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182CF9" w14:textId="77777777" w:rsidR="00293C5D" w:rsidRPr="002C6C05" w:rsidRDefault="00293C5D" w:rsidP="00293C5D">
      <w:pPr>
        <w:widowControl w:val="0"/>
        <w:autoSpaceDE w:val="0"/>
        <w:autoSpaceDN w:val="0"/>
        <w:adjustRightInd w:val="0"/>
        <w:spacing w:after="0" w:line="240" w:lineRule="auto"/>
        <w:jc w:val="center"/>
        <w:rPr>
          <w:rFonts w:ascii="Times New Roman" w:eastAsiaTheme="minorEastAsia" w:hAnsi="Times New Roman" w:cs="Times New Roman"/>
          <w:b/>
          <w:sz w:val="32"/>
          <w:szCs w:val="32"/>
        </w:rPr>
      </w:pPr>
      <w:bookmarkStart w:id="0" w:name="_GoBack"/>
      <w:bookmarkEnd w:id="0"/>
      <w:r w:rsidRPr="002C6C05">
        <w:rPr>
          <w:rFonts w:ascii="Times New Roman" w:eastAsiaTheme="minorEastAsia" w:hAnsi="Times New Roman" w:cs="Times New Roman"/>
          <w:b/>
          <w:sz w:val="32"/>
          <w:szCs w:val="32"/>
        </w:rPr>
        <w:t>Pauvreté et recours thérapeutiques en cas de paludisme au Cameroun</w:t>
      </w:r>
    </w:p>
    <w:p w14:paraId="07191751" w14:textId="77777777" w:rsidR="006D1944" w:rsidRDefault="006D1944" w:rsidP="00F070C6">
      <w:pPr>
        <w:tabs>
          <w:tab w:val="left" w:pos="1320"/>
        </w:tabs>
        <w:jc w:val="both"/>
        <w:rPr>
          <w:rFonts w:ascii="Times New Roman" w:hAnsi="Times New Roman" w:cs="Times New Roman"/>
          <w:sz w:val="24"/>
          <w:szCs w:val="24"/>
        </w:rPr>
      </w:pPr>
    </w:p>
    <w:p w14:paraId="5CFBB394" w14:textId="6C9E359E" w:rsidR="006D1944" w:rsidRDefault="006D1944" w:rsidP="00F070C6">
      <w:pPr>
        <w:tabs>
          <w:tab w:val="left" w:pos="1320"/>
        </w:tabs>
        <w:jc w:val="both"/>
        <w:rPr>
          <w:rFonts w:ascii="Times New Roman" w:hAnsi="Times New Roman" w:cs="Times New Roman"/>
          <w:sz w:val="24"/>
          <w:szCs w:val="24"/>
        </w:rPr>
      </w:pPr>
      <w:r w:rsidRPr="002C6C05">
        <w:rPr>
          <w:rFonts w:ascii="Times New Roman" w:hAnsi="Times New Roman" w:cs="Times New Roman"/>
          <w:sz w:val="24"/>
          <w:szCs w:val="24"/>
        </w:rPr>
        <w:t>Saïdou Hamadou  et Paul Jacob Robyn, Banque Mondiale Cameroun</w:t>
      </w:r>
    </w:p>
    <w:p w14:paraId="68A03AD1" w14:textId="77777777" w:rsidR="006D1944" w:rsidRDefault="006D1944" w:rsidP="00293C5D">
      <w:pPr>
        <w:tabs>
          <w:tab w:val="left" w:pos="1110"/>
        </w:tabs>
        <w:jc w:val="both"/>
        <w:rPr>
          <w:rFonts w:ascii="Times New Roman" w:hAnsi="Times New Roman" w:cs="Times New Roman"/>
          <w:b/>
          <w:sz w:val="28"/>
          <w:szCs w:val="28"/>
        </w:rPr>
      </w:pPr>
    </w:p>
    <w:p w14:paraId="7E9F3C4B" w14:textId="4B60461C" w:rsidR="00293C5D" w:rsidRPr="00293C5D" w:rsidRDefault="00293C5D" w:rsidP="00293C5D">
      <w:pPr>
        <w:tabs>
          <w:tab w:val="left" w:pos="1110"/>
        </w:tabs>
        <w:jc w:val="both"/>
        <w:rPr>
          <w:rFonts w:ascii="Times New Roman" w:hAnsi="Times New Roman" w:cs="Times New Roman"/>
          <w:b/>
          <w:sz w:val="28"/>
          <w:szCs w:val="28"/>
        </w:rPr>
      </w:pPr>
      <w:r w:rsidRPr="002C6C05">
        <w:rPr>
          <w:rFonts w:ascii="Times New Roman" w:hAnsi="Times New Roman" w:cs="Times New Roman"/>
          <w:b/>
          <w:sz w:val="28"/>
          <w:szCs w:val="28"/>
        </w:rPr>
        <w:t>Résumé</w:t>
      </w:r>
    </w:p>
    <w:p w14:paraId="57E5DD13" w14:textId="2E53B8F3" w:rsidR="00045934" w:rsidRDefault="00F070C6" w:rsidP="00F070C6">
      <w:pPr>
        <w:tabs>
          <w:tab w:val="left" w:pos="1320"/>
        </w:tabs>
        <w:jc w:val="both"/>
        <w:rPr>
          <w:rFonts w:ascii="Times New Roman" w:hAnsi="Times New Roman" w:cs="Times New Roman"/>
          <w:sz w:val="24"/>
          <w:szCs w:val="24"/>
        </w:rPr>
      </w:pPr>
      <w:r>
        <w:rPr>
          <w:rFonts w:ascii="Times New Roman" w:hAnsi="Times New Roman" w:cs="Times New Roman"/>
          <w:sz w:val="24"/>
          <w:szCs w:val="24"/>
        </w:rPr>
        <w:t>Le présent</w:t>
      </w:r>
      <w:r w:rsidRPr="002C6C05">
        <w:rPr>
          <w:rFonts w:ascii="Times New Roman" w:hAnsi="Times New Roman" w:cs="Times New Roman"/>
          <w:sz w:val="24"/>
          <w:szCs w:val="24"/>
        </w:rPr>
        <w:t xml:space="preserve"> </w:t>
      </w:r>
      <w:r>
        <w:rPr>
          <w:rFonts w:ascii="Times New Roman" w:hAnsi="Times New Roman" w:cs="Times New Roman"/>
          <w:sz w:val="24"/>
          <w:szCs w:val="24"/>
        </w:rPr>
        <w:t xml:space="preserve">article </w:t>
      </w:r>
      <w:r w:rsidR="002F42CF">
        <w:rPr>
          <w:rFonts w:ascii="Times New Roman" w:hAnsi="Times New Roman" w:cs="Times New Roman"/>
          <w:sz w:val="24"/>
          <w:szCs w:val="24"/>
        </w:rPr>
        <w:t>traite de</w:t>
      </w:r>
      <w:r w:rsidR="004E3896">
        <w:rPr>
          <w:rFonts w:ascii="Times New Roman" w:hAnsi="Times New Roman" w:cs="Times New Roman"/>
          <w:sz w:val="24"/>
          <w:szCs w:val="24"/>
        </w:rPr>
        <w:t xml:space="preserve"> </w:t>
      </w:r>
      <w:r w:rsidR="004E3896" w:rsidRPr="002C6C05">
        <w:rPr>
          <w:rFonts w:ascii="Times New Roman" w:hAnsi="Times New Roman" w:cs="Times New Roman"/>
          <w:sz w:val="24"/>
          <w:szCs w:val="24"/>
        </w:rPr>
        <w:t xml:space="preserve">la relation entre </w:t>
      </w:r>
      <w:r w:rsidR="004E3896">
        <w:rPr>
          <w:rFonts w:ascii="Times New Roman" w:hAnsi="Times New Roman" w:cs="Times New Roman"/>
          <w:sz w:val="24"/>
          <w:szCs w:val="24"/>
        </w:rPr>
        <w:t xml:space="preserve">la pauvreté </w:t>
      </w:r>
      <w:r w:rsidR="004E3896" w:rsidRPr="002C6C05">
        <w:rPr>
          <w:rFonts w:ascii="Times New Roman" w:hAnsi="Times New Roman" w:cs="Times New Roman"/>
          <w:sz w:val="24"/>
          <w:szCs w:val="24"/>
        </w:rPr>
        <w:t>et les itinéraires thérapeutiques antipaludiques</w:t>
      </w:r>
      <w:r w:rsidR="004E3896">
        <w:rPr>
          <w:rFonts w:ascii="Times New Roman" w:hAnsi="Times New Roman" w:cs="Times New Roman"/>
          <w:sz w:val="24"/>
          <w:szCs w:val="24"/>
        </w:rPr>
        <w:t xml:space="preserve"> au Cameroun. </w:t>
      </w:r>
      <w:r w:rsidR="007F62E1">
        <w:rPr>
          <w:rFonts w:ascii="Times New Roman" w:hAnsi="Times New Roman" w:cs="Times New Roman"/>
          <w:sz w:val="24"/>
          <w:szCs w:val="24"/>
        </w:rPr>
        <w:t xml:space="preserve">Motivée par la faible fréquentation des formations sanitaires </w:t>
      </w:r>
      <w:r w:rsidR="00936C5C">
        <w:rPr>
          <w:rFonts w:ascii="Times New Roman" w:hAnsi="Times New Roman" w:cs="Times New Roman"/>
          <w:sz w:val="24"/>
          <w:szCs w:val="24"/>
        </w:rPr>
        <w:t xml:space="preserve">pour le traitement du paludisme </w:t>
      </w:r>
      <w:r w:rsidR="007F62E1">
        <w:rPr>
          <w:rFonts w:ascii="Times New Roman" w:hAnsi="Times New Roman" w:cs="Times New Roman"/>
          <w:sz w:val="24"/>
          <w:szCs w:val="24"/>
        </w:rPr>
        <w:t xml:space="preserve">malgré la </w:t>
      </w:r>
      <w:r w:rsidR="00936C5C">
        <w:rPr>
          <w:rFonts w:ascii="Times New Roman" w:hAnsi="Times New Roman" w:cs="Times New Roman"/>
          <w:sz w:val="24"/>
          <w:szCs w:val="24"/>
        </w:rPr>
        <w:t xml:space="preserve">politique de l’Etat de </w:t>
      </w:r>
      <w:r w:rsidR="00A1083C">
        <w:rPr>
          <w:rFonts w:ascii="Times New Roman" w:hAnsi="Times New Roman" w:cs="Times New Roman"/>
          <w:sz w:val="24"/>
          <w:szCs w:val="24"/>
        </w:rPr>
        <w:t xml:space="preserve">gratuité </w:t>
      </w:r>
      <w:r w:rsidR="003819F1">
        <w:rPr>
          <w:rFonts w:ascii="Times New Roman" w:hAnsi="Times New Roman" w:cs="Times New Roman"/>
          <w:sz w:val="24"/>
          <w:szCs w:val="24"/>
        </w:rPr>
        <w:t>dudit traitement</w:t>
      </w:r>
      <w:r w:rsidR="00A1083C">
        <w:rPr>
          <w:rFonts w:ascii="Times New Roman" w:hAnsi="Times New Roman" w:cs="Times New Roman"/>
          <w:sz w:val="24"/>
          <w:szCs w:val="24"/>
        </w:rPr>
        <w:t xml:space="preserve"> pour les groupes les plus vulnérables,</w:t>
      </w:r>
      <w:r w:rsidR="00936C5C">
        <w:rPr>
          <w:rFonts w:ascii="Times New Roman" w:hAnsi="Times New Roman" w:cs="Times New Roman"/>
          <w:sz w:val="24"/>
          <w:szCs w:val="24"/>
        </w:rPr>
        <w:t xml:space="preserve"> cette recherche</w:t>
      </w:r>
      <w:r w:rsidR="004E3896">
        <w:rPr>
          <w:rFonts w:ascii="Times New Roman" w:hAnsi="Times New Roman" w:cs="Times New Roman"/>
          <w:sz w:val="24"/>
          <w:szCs w:val="24"/>
        </w:rPr>
        <w:t xml:space="preserve"> </w:t>
      </w:r>
      <w:r w:rsidR="002F42CF">
        <w:rPr>
          <w:rFonts w:ascii="Times New Roman" w:hAnsi="Times New Roman" w:cs="Times New Roman"/>
          <w:sz w:val="24"/>
          <w:szCs w:val="24"/>
        </w:rPr>
        <w:t>vise à examiner si la limitation des ressources financières</w:t>
      </w:r>
      <w:r w:rsidR="002F42CF" w:rsidRPr="002C6C05">
        <w:rPr>
          <w:rFonts w:ascii="Times New Roman" w:hAnsi="Times New Roman" w:cs="Times New Roman"/>
          <w:sz w:val="24"/>
          <w:szCs w:val="24"/>
        </w:rPr>
        <w:t xml:space="preserve"> </w:t>
      </w:r>
      <w:r w:rsidR="00936C5C">
        <w:rPr>
          <w:rFonts w:ascii="Times New Roman" w:hAnsi="Times New Roman" w:cs="Times New Roman"/>
          <w:sz w:val="24"/>
          <w:szCs w:val="24"/>
        </w:rPr>
        <w:t>constitue</w:t>
      </w:r>
      <w:r w:rsidR="002F42CF" w:rsidRPr="002C6C05">
        <w:rPr>
          <w:rFonts w:ascii="Times New Roman" w:hAnsi="Times New Roman" w:cs="Times New Roman"/>
          <w:sz w:val="24"/>
          <w:szCs w:val="24"/>
        </w:rPr>
        <w:t xml:space="preserve"> une contrainte à un recours thérapeutique moderne en cas </w:t>
      </w:r>
      <w:r w:rsidR="00936C5C">
        <w:rPr>
          <w:rFonts w:ascii="Times New Roman" w:hAnsi="Times New Roman" w:cs="Times New Roman"/>
          <w:sz w:val="24"/>
          <w:szCs w:val="24"/>
        </w:rPr>
        <w:t>de paludisme. Elle</w:t>
      </w:r>
      <w:r w:rsidR="002F42CF">
        <w:rPr>
          <w:rFonts w:ascii="Times New Roman" w:hAnsi="Times New Roman" w:cs="Times New Roman"/>
          <w:sz w:val="24"/>
          <w:szCs w:val="24"/>
        </w:rPr>
        <w:t xml:space="preserve"> se focalise su</w:t>
      </w:r>
      <w:r w:rsidR="00936C5C">
        <w:rPr>
          <w:rFonts w:ascii="Times New Roman" w:hAnsi="Times New Roman" w:cs="Times New Roman"/>
          <w:sz w:val="24"/>
          <w:szCs w:val="24"/>
        </w:rPr>
        <w:t>r les enfants de moins de 5 ans</w:t>
      </w:r>
      <w:r w:rsidR="007F62E1">
        <w:rPr>
          <w:rFonts w:ascii="Times New Roman" w:hAnsi="Times New Roman" w:cs="Times New Roman"/>
          <w:sz w:val="24"/>
          <w:szCs w:val="24"/>
        </w:rPr>
        <w:t xml:space="preserve">. Les données utilisées sont originales et proviennent </w:t>
      </w:r>
      <w:r w:rsidR="002F42CF" w:rsidRPr="002F42CF">
        <w:rPr>
          <w:rFonts w:ascii="Times New Roman" w:hAnsi="Times New Roman" w:cs="Times New Roman"/>
          <w:sz w:val="24"/>
          <w:szCs w:val="24"/>
        </w:rPr>
        <w:t xml:space="preserve"> </w:t>
      </w:r>
      <w:r w:rsidR="007F62E1" w:rsidRPr="002C6C05">
        <w:rPr>
          <w:rFonts w:ascii="Times New Roman" w:hAnsi="Times New Roman" w:cs="Times New Roman"/>
          <w:sz w:val="24"/>
          <w:szCs w:val="24"/>
        </w:rPr>
        <w:t xml:space="preserve">des enquêtes d’évaluation d’impact du </w:t>
      </w:r>
      <w:r w:rsidR="007F62E1">
        <w:rPr>
          <w:rFonts w:ascii="Times New Roman" w:hAnsi="Times New Roman" w:cs="Times New Roman"/>
          <w:sz w:val="24"/>
          <w:szCs w:val="24"/>
        </w:rPr>
        <w:t>F</w:t>
      </w:r>
      <w:r w:rsidR="00445421">
        <w:rPr>
          <w:rFonts w:ascii="Times New Roman" w:hAnsi="Times New Roman" w:cs="Times New Roman"/>
          <w:sz w:val="24"/>
          <w:szCs w:val="24"/>
        </w:rPr>
        <w:t xml:space="preserve">inancement </w:t>
      </w:r>
      <w:r w:rsidR="007F62E1">
        <w:rPr>
          <w:rFonts w:ascii="Times New Roman" w:hAnsi="Times New Roman" w:cs="Times New Roman"/>
          <w:sz w:val="24"/>
          <w:szCs w:val="24"/>
        </w:rPr>
        <w:t>B</w:t>
      </w:r>
      <w:r w:rsidR="00445421">
        <w:rPr>
          <w:rFonts w:ascii="Times New Roman" w:hAnsi="Times New Roman" w:cs="Times New Roman"/>
          <w:sz w:val="24"/>
          <w:szCs w:val="24"/>
        </w:rPr>
        <w:t xml:space="preserve">asé sur la </w:t>
      </w:r>
      <w:r w:rsidR="007F62E1">
        <w:rPr>
          <w:rFonts w:ascii="Times New Roman" w:hAnsi="Times New Roman" w:cs="Times New Roman"/>
          <w:sz w:val="24"/>
          <w:szCs w:val="24"/>
        </w:rPr>
        <w:t>P</w:t>
      </w:r>
      <w:r w:rsidR="00445421">
        <w:rPr>
          <w:rFonts w:ascii="Times New Roman" w:hAnsi="Times New Roman" w:cs="Times New Roman"/>
          <w:sz w:val="24"/>
          <w:szCs w:val="24"/>
        </w:rPr>
        <w:t>erformance (FBP)</w:t>
      </w:r>
      <w:r w:rsidR="007F62E1">
        <w:rPr>
          <w:rFonts w:ascii="Times New Roman" w:hAnsi="Times New Roman" w:cs="Times New Roman"/>
          <w:sz w:val="24"/>
          <w:szCs w:val="24"/>
        </w:rPr>
        <w:t>, réalisées en 2012 et 2015 dans six régions du Cameroun, à climat diversifié et à fortes inégalités sociales</w:t>
      </w:r>
      <w:r w:rsidR="007F62E1" w:rsidRPr="002C6C05">
        <w:rPr>
          <w:rFonts w:ascii="Times New Roman" w:hAnsi="Times New Roman" w:cs="Times New Roman"/>
          <w:sz w:val="24"/>
          <w:szCs w:val="24"/>
        </w:rPr>
        <w:t>.</w:t>
      </w:r>
      <w:r w:rsidR="00045934">
        <w:rPr>
          <w:rFonts w:ascii="Times New Roman" w:hAnsi="Times New Roman" w:cs="Times New Roman"/>
          <w:sz w:val="24"/>
          <w:szCs w:val="24"/>
        </w:rPr>
        <w:t xml:space="preserve"> </w:t>
      </w:r>
      <w:r w:rsidR="00A80876">
        <w:rPr>
          <w:rFonts w:ascii="Times New Roman" w:hAnsi="Times New Roman" w:cs="Times New Roman"/>
          <w:sz w:val="24"/>
          <w:szCs w:val="24"/>
        </w:rPr>
        <w:t xml:space="preserve">Nous avons principalement fait recours à des régressions logistiques binaire et multinomiale. </w:t>
      </w:r>
    </w:p>
    <w:p w14:paraId="189BA8A7" w14:textId="285F10A6" w:rsidR="003819F1" w:rsidRDefault="00A80876" w:rsidP="00F070C6">
      <w:pPr>
        <w:tabs>
          <w:tab w:val="left" w:pos="1320"/>
        </w:tabs>
        <w:jc w:val="both"/>
        <w:rPr>
          <w:rFonts w:ascii="Times New Roman" w:hAnsi="Times New Roman" w:cs="Times New Roman"/>
          <w:sz w:val="24"/>
          <w:szCs w:val="24"/>
        </w:rPr>
      </w:pPr>
      <w:r>
        <w:rPr>
          <w:rFonts w:ascii="Times New Roman" w:hAnsi="Times New Roman" w:cs="Times New Roman"/>
          <w:sz w:val="24"/>
          <w:szCs w:val="24"/>
        </w:rPr>
        <w:t xml:space="preserve">Les résultats obtenus </w:t>
      </w:r>
      <w:r w:rsidRPr="002C6C05">
        <w:rPr>
          <w:rFonts w:ascii="Times New Roman" w:hAnsi="Times New Roman" w:cs="Times New Roman"/>
          <w:sz w:val="24"/>
          <w:szCs w:val="24"/>
        </w:rPr>
        <w:t>montrent</w:t>
      </w:r>
      <w:r w:rsidR="003819F1">
        <w:rPr>
          <w:rFonts w:ascii="Times New Roman" w:hAnsi="Times New Roman" w:cs="Times New Roman"/>
          <w:sz w:val="24"/>
          <w:szCs w:val="24"/>
        </w:rPr>
        <w:t xml:space="preserve"> qu’aussi bien au Sud qu’au Nord du pays, la chance de recourir à une structure de santé moderne pour des soins antipaludiques chez les enfants de moins de 5 ans augmente avec le niveau de vie des parents. </w:t>
      </w:r>
      <w:r w:rsidR="007F62E1">
        <w:rPr>
          <w:rFonts w:ascii="Times New Roman" w:hAnsi="Times New Roman" w:cs="Times New Roman"/>
          <w:sz w:val="24"/>
          <w:szCs w:val="24"/>
        </w:rPr>
        <w:t>Par ailleurs, nos résultats révèlent aussi que l’impact du niveau de vie sur le recours aux soins antipaludiques dans les formations sanitaires ne devient significatif (dans les régions du Sud) qu’avec l’amélioration de l’offre de soins dans certaines structures de santé apportée par le programme FBP.</w:t>
      </w:r>
      <w:r w:rsidR="003819F1" w:rsidRPr="003819F1">
        <w:rPr>
          <w:rFonts w:ascii="Times New Roman" w:hAnsi="Times New Roman" w:cs="Times New Roman"/>
          <w:sz w:val="24"/>
          <w:szCs w:val="24"/>
        </w:rPr>
        <w:t xml:space="preserve"> </w:t>
      </w:r>
    </w:p>
    <w:p w14:paraId="26A1CC69" w14:textId="7379C033" w:rsidR="00293C5D" w:rsidRDefault="000D41FE" w:rsidP="00F9484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Cette recherche met ainsi </w:t>
      </w:r>
      <w:r w:rsidR="003819F1">
        <w:rPr>
          <w:rFonts w:ascii="Times New Roman" w:hAnsi="Times New Roman" w:cs="Times New Roman"/>
          <w:sz w:val="24"/>
          <w:szCs w:val="24"/>
        </w:rPr>
        <w:t xml:space="preserve">en évidence le problème </w:t>
      </w:r>
      <w:r>
        <w:rPr>
          <w:rFonts w:ascii="Times New Roman" w:hAnsi="Times New Roman" w:cs="Times New Roman"/>
          <w:sz w:val="24"/>
          <w:szCs w:val="24"/>
        </w:rPr>
        <w:t xml:space="preserve">de la mise en œuvre de certaines politiques de santé et celui de la qualité de </w:t>
      </w:r>
      <w:r w:rsidRPr="0024701F">
        <w:rPr>
          <w:rFonts w:ascii="Times New Roman" w:hAnsi="Times New Roman" w:cs="Times New Roman"/>
          <w:sz w:val="24"/>
          <w:szCs w:val="24"/>
        </w:rPr>
        <w:t>l’offre de soins biomédicale</w:t>
      </w:r>
      <w:r>
        <w:rPr>
          <w:rFonts w:ascii="Times New Roman" w:hAnsi="Times New Roman" w:cs="Times New Roman"/>
          <w:sz w:val="24"/>
          <w:szCs w:val="24"/>
        </w:rPr>
        <w:t xml:space="preserve">. Elle </w:t>
      </w:r>
      <w:r w:rsidRPr="000D41FE">
        <w:rPr>
          <w:rFonts w:ascii="Times New Roman" w:hAnsi="Times New Roman" w:cs="Times New Roman"/>
          <w:sz w:val="24"/>
          <w:szCs w:val="24"/>
        </w:rPr>
        <w:t>constitue</w:t>
      </w:r>
      <w:r>
        <w:rPr>
          <w:rFonts w:ascii="Times New Roman" w:hAnsi="Times New Roman" w:cs="Times New Roman"/>
          <w:sz w:val="24"/>
          <w:szCs w:val="24"/>
        </w:rPr>
        <w:t xml:space="preserve"> par ricochet, </w:t>
      </w:r>
      <w:r w:rsidRPr="000D41FE">
        <w:rPr>
          <w:rFonts w:ascii="Times New Roman" w:hAnsi="Times New Roman" w:cs="Times New Roman"/>
          <w:sz w:val="24"/>
          <w:szCs w:val="24"/>
        </w:rPr>
        <w:t>une source de connaissance nécessaire à l’élaboration des futures stratégies de lutte contre le paludisme</w:t>
      </w:r>
      <w:r>
        <w:rPr>
          <w:rFonts w:ascii="Times New Roman" w:hAnsi="Times New Roman" w:cs="Times New Roman"/>
          <w:sz w:val="24"/>
          <w:szCs w:val="24"/>
        </w:rPr>
        <w:t>.</w:t>
      </w:r>
    </w:p>
    <w:p w14:paraId="20CF5E37" w14:textId="4E5E16DB" w:rsidR="00293C5D" w:rsidRDefault="00293C5D" w:rsidP="00293C5D">
      <w:pPr>
        <w:rPr>
          <w:rFonts w:ascii="Times New Roman" w:hAnsi="Times New Roman" w:cs="Times New Roman"/>
          <w:sz w:val="24"/>
          <w:szCs w:val="24"/>
        </w:rPr>
      </w:pPr>
    </w:p>
    <w:p w14:paraId="0A9FB637" w14:textId="77777777" w:rsidR="00217990" w:rsidRPr="00293C5D" w:rsidRDefault="00217990" w:rsidP="00293C5D">
      <w:pPr>
        <w:rPr>
          <w:rFonts w:ascii="Times New Roman" w:hAnsi="Times New Roman" w:cs="Times New Roman"/>
          <w:sz w:val="24"/>
          <w:szCs w:val="24"/>
        </w:rPr>
      </w:pPr>
    </w:p>
    <w:sectPr w:rsidR="00217990" w:rsidRPr="00293C5D" w:rsidSect="0021799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ul Jacob Robyn">
    <w15:presenceInfo w15:providerId="AD" w15:userId="S-1-5-21-88094858-919529-1617787245-3590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revisionView w:markup="0"/>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0C6"/>
    <w:rsid w:val="00045934"/>
    <w:rsid w:val="00046A2F"/>
    <w:rsid w:val="000D41FE"/>
    <w:rsid w:val="001F5683"/>
    <w:rsid w:val="00217990"/>
    <w:rsid w:val="00293C5D"/>
    <w:rsid w:val="002F42CF"/>
    <w:rsid w:val="003819F1"/>
    <w:rsid w:val="00445421"/>
    <w:rsid w:val="004E3896"/>
    <w:rsid w:val="005673B6"/>
    <w:rsid w:val="006D1944"/>
    <w:rsid w:val="007F62E1"/>
    <w:rsid w:val="008F16B0"/>
    <w:rsid w:val="00936C5C"/>
    <w:rsid w:val="00A1083C"/>
    <w:rsid w:val="00A80876"/>
    <w:rsid w:val="00F070C6"/>
    <w:rsid w:val="00F9484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74F7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0C6"/>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194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D1944"/>
    <w:rPr>
      <w:rFonts w:ascii="Lucida Grande" w:eastAsiaTheme="minorHAnsi"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0C6"/>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194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D1944"/>
    <w:rPr>
      <w:rFonts w:ascii="Lucida Grande" w:eastAsiaTheme="minorHAns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274</Words>
  <Characters>1562</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Glenda Isadora</Company>
  <LinksUpToDate>false</LinksUpToDate>
  <CharactersWithSpaces>1833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Saïdou Hamadou</dc:creator>
  <cp:keywords/>
  <dc:description/>
  <cp:lastModifiedBy>Saïdou Hamadou</cp:lastModifiedBy>
  <cp:revision>4</cp:revision>
  <dcterms:created xsi:type="dcterms:W3CDTF">2016-03-30T15:01:00Z</dcterms:created>
  <dcterms:modified xsi:type="dcterms:W3CDTF">2016-03-30T15:44:00Z</dcterms:modified>
</cp:coreProperties>
</file>