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057" w:rsidRDefault="002A5057" w:rsidP="002A5057">
      <w:pPr>
        <w:rPr>
          <w:b/>
          <w:bCs/>
        </w:rPr>
      </w:pPr>
      <w:r w:rsidRPr="008564ED">
        <w:rPr>
          <w:b/>
          <w:bCs/>
        </w:rPr>
        <w:t xml:space="preserve">Presentation 1: </w:t>
      </w:r>
      <w:r>
        <w:rPr>
          <w:b/>
          <w:bCs/>
        </w:rPr>
        <w:t>A</w:t>
      </w:r>
      <w:r w:rsidRPr="008564ED">
        <w:rPr>
          <w:b/>
          <w:bCs/>
        </w:rPr>
        <w:t>chieving the health-related Sustainable Development Goals</w:t>
      </w:r>
      <w:r>
        <w:rPr>
          <w:b/>
          <w:bCs/>
        </w:rPr>
        <w:t>: what will it cost?</w:t>
      </w:r>
    </w:p>
    <w:p w:rsidR="002A5057" w:rsidRPr="008564ED" w:rsidRDefault="002A5057" w:rsidP="002A5057">
      <w:pPr>
        <w:rPr>
          <w:b/>
          <w:bCs/>
          <w:i/>
          <w:iCs/>
        </w:rPr>
      </w:pPr>
      <w:r>
        <w:rPr>
          <w:b/>
          <w:bCs/>
          <w:i/>
          <w:iCs/>
        </w:rPr>
        <w:t>Karin Stenberg, Technical Officer, World Health Organization</w:t>
      </w:r>
    </w:p>
    <w:p w:rsidR="002A5057" w:rsidRDefault="002A5057" w:rsidP="002A5057">
      <w:pPr>
        <w:autoSpaceDE w:val="0"/>
        <w:autoSpaceDN w:val="0"/>
      </w:pPr>
      <w:r>
        <w:t xml:space="preserve">While the world has signed up to the Sustainable development Goals (SDGs) to guide policies and programming for the next 15 years, there are as of yet few estimates of the investments required to make progress towards these targets, at national and global level.  This session will present WHO-led work to model the overall required </w:t>
      </w:r>
      <w:proofErr w:type="gramStart"/>
      <w:r>
        <w:t>investments  in</w:t>
      </w:r>
      <w:proofErr w:type="gramEnd"/>
      <w:r>
        <w:t xml:space="preserve"> low and middle income countries in 2016-2030 for attaining the health SDGs.  It will present tools and methods that foster integrated planning and projection models – notably the </w:t>
      </w:r>
      <w:proofErr w:type="spellStart"/>
      <w:r>
        <w:t>OneHealth</w:t>
      </w:r>
      <w:proofErr w:type="spellEnd"/>
      <w:r>
        <w:t xml:space="preserve"> Tool, which to date has been used in over 40 countries to inform investment plans. The modelled resource needs consider health system-specific constraints, such as existing health worker shortages, and compare costs with projections around available financing.</w:t>
      </w:r>
    </w:p>
    <w:p w:rsidR="007C0E25" w:rsidRDefault="002A5057">
      <w:bookmarkStart w:id="0" w:name="_GoBack"/>
      <w:bookmarkEnd w:id="0"/>
    </w:p>
    <w:sectPr w:rsidR="007C0E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057"/>
    <w:rsid w:val="002A5057"/>
    <w:rsid w:val="00A64B60"/>
    <w:rsid w:val="00E072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0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0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BERTRAM, Melanie</dc:creator>
  <cp:lastModifiedBy>BERTRAM, Melanie</cp:lastModifiedBy>
  <cp:revision>1</cp:revision>
  <dcterms:created xsi:type="dcterms:W3CDTF">2016-03-31T19:11:00Z</dcterms:created>
  <dcterms:modified xsi:type="dcterms:W3CDTF">2016-03-31T19:12:00Z</dcterms:modified>
</cp:coreProperties>
</file>