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340" w:rsidRDefault="007B2340" w:rsidP="002F3AC3">
      <w:pPr>
        <w:pStyle w:val="Sansinterligne"/>
        <w:jc w:val="both"/>
        <w:rPr>
          <w:b/>
          <w:bCs/>
          <w:kern w:val="24"/>
          <w:sz w:val="28"/>
          <w:szCs w:val="28"/>
        </w:rPr>
      </w:pPr>
      <w:r w:rsidRPr="007B2340">
        <w:rPr>
          <w:b/>
          <w:bCs/>
          <w:kern w:val="24"/>
          <w:sz w:val="28"/>
          <w:szCs w:val="28"/>
          <w:u w:val="single"/>
        </w:rPr>
        <w:t>Titre</w:t>
      </w:r>
      <w:r>
        <w:rPr>
          <w:b/>
          <w:bCs/>
          <w:kern w:val="24"/>
          <w:sz w:val="28"/>
          <w:szCs w:val="28"/>
        </w:rPr>
        <w:t> : Disponibilité</w:t>
      </w:r>
      <w:r w:rsidRPr="007B2340">
        <w:rPr>
          <w:b/>
          <w:bCs/>
          <w:kern w:val="24"/>
          <w:sz w:val="28"/>
          <w:szCs w:val="28"/>
        </w:rPr>
        <w:t xml:space="preserve"> </w:t>
      </w:r>
      <w:r w:rsidR="002F3AC3">
        <w:rPr>
          <w:b/>
          <w:bCs/>
          <w:kern w:val="24"/>
          <w:sz w:val="28"/>
          <w:szCs w:val="28"/>
        </w:rPr>
        <w:t xml:space="preserve">des </w:t>
      </w:r>
      <w:r w:rsidR="002F3AC3" w:rsidRPr="002F3AC3">
        <w:rPr>
          <w:b/>
          <w:bCs/>
          <w:kern w:val="24"/>
          <w:sz w:val="28"/>
          <w:szCs w:val="28"/>
          <w:lang w:eastAsia="fr-FR"/>
        </w:rPr>
        <w:t>soins obstétricaux et néonatals d’urgence et de la planification familiale</w:t>
      </w:r>
      <w:r w:rsidR="002F3AC3">
        <w:rPr>
          <w:b/>
          <w:bCs/>
          <w:kern w:val="24"/>
          <w:sz w:val="28"/>
          <w:szCs w:val="28"/>
          <w:lang w:eastAsia="fr-FR"/>
        </w:rPr>
        <w:t xml:space="preserve"> </w:t>
      </w:r>
      <w:r w:rsidR="002F3AC3">
        <w:rPr>
          <w:b/>
          <w:bCs/>
          <w:kern w:val="24"/>
          <w:sz w:val="28"/>
          <w:szCs w:val="28"/>
        </w:rPr>
        <w:t>en</w:t>
      </w:r>
      <w:r w:rsidRPr="007B2340">
        <w:rPr>
          <w:b/>
          <w:bCs/>
          <w:kern w:val="24"/>
          <w:sz w:val="28"/>
          <w:szCs w:val="28"/>
        </w:rPr>
        <w:t xml:space="preserve"> Afrique de l’Ouest : le cas de la Côte d’Ivoire</w:t>
      </w:r>
    </w:p>
    <w:p w:rsidR="00733EA6" w:rsidRDefault="00733EA6" w:rsidP="002F3AC3">
      <w:pPr>
        <w:pStyle w:val="Sansinterligne"/>
        <w:jc w:val="both"/>
        <w:rPr>
          <w:b/>
          <w:bCs/>
          <w:kern w:val="24"/>
          <w:sz w:val="28"/>
          <w:szCs w:val="28"/>
        </w:rPr>
      </w:pPr>
    </w:p>
    <w:p w:rsidR="00733EA6" w:rsidRDefault="00733EA6" w:rsidP="002F3AC3">
      <w:pPr>
        <w:pStyle w:val="Sansinterligne"/>
        <w:jc w:val="both"/>
        <w:rPr>
          <w:b/>
          <w:bCs/>
          <w:kern w:val="24"/>
          <w:sz w:val="28"/>
          <w:szCs w:val="28"/>
        </w:rPr>
      </w:pPr>
      <w:r>
        <w:rPr>
          <w:b/>
          <w:bCs/>
          <w:kern w:val="24"/>
          <w:sz w:val="28"/>
          <w:szCs w:val="28"/>
        </w:rPr>
        <w:t xml:space="preserve">Auteur : SIMONE </w:t>
      </w:r>
      <w:r w:rsidR="00FB2CEA">
        <w:rPr>
          <w:b/>
          <w:bCs/>
          <w:kern w:val="24"/>
          <w:sz w:val="28"/>
          <w:szCs w:val="28"/>
        </w:rPr>
        <w:t>DJAH</w:t>
      </w:r>
      <w:r>
        <w:rPr>
          <w:b/>
          <w:bCs/>
          <w:kern w:val="24"/>
          <w:sz w:val="28"/>
          <w:szCs w:val="28"/>
        </w:rPr>
        <w:t xml:space="preserve">, Ministère de la Santé et de l’Hygiène Publique de Côte d’Ivoire, </w:t>
      </w:r>
      <w:hyperlink r:id="rId5" w:history="1">
        <w:r w:rsidRPr="004E2595">
          <w:rPr>
            <w:rStyle w:val="Lienhypertexte"/>
            <w:b/>
            <w:bCs/>
            <w:kern w:val="24"/>
            <w:sz w:val="28"/>
            <w:szCs w:val="28"/>
          </w:rPr>
          <w:t>djahsimone@gmail.com</w:t>
        </w:r>
      </w:hyperlink>
      <w:r>
        <w:rPr>
          <w:b/>
          <w:bCs/>
          <w:kern w:val="24"/>
          <w:sz w:val="28"/>
          <w:szCs w:val="28"/>
        </w:rPr>
        <w:t xml:space="preserve"> </w:t>
      </w:r>
      <w:r w:rsidR="00FB2CEA">
        <w:rPr>
          <w:b/>
          <w:bCs/>
          <w:kern w:val="24"/>
          <w:sz w:val="28"/>
          <w:szCs w:val="28"/>
        </w:rPr>
        <w:t>, 20 BP 664 Abidjan 20</w:t>
      </w:r>
    </w:p>
    <w:p w:rsidR="00733EA6" w:rsidRDefault="00733EA6" w:rsidP="002F3AC3">
      <w:pPr>
        <w:pStyle w:val="Sansinterligne"/>
        <w:jc w:val="both"/>
        <w:rPr>
          <w:b/>
          <w:bCs/>
          <w:kern w:val="24"/>
          <w:sz w:val="28"/>
          <w:szCs w:val="28"/>
        </w:rPr>
      </w:pPr>
    </w:p>
    <w:p w:rsidR="0046262B" w:rsidRDefault="00733EA6" w:rsidP="002F3AC3">
      <w:pPr>
        <w:pStyle w:val="Sansinterligne"/>
        <w:jc w:val="both"/>
        <w:rPr>
          <w:b/>
          <w:bCs/>
          <w:kern w:val="24"/>
          <w:sz w:val="28"/>
          <w:szCs w:val="28"/>
        </w:rPr>
      </w:pPr>
      <w:r w:rsidRPr="00733EA6">
        <w:rPr>
          <w:b/>
          <w:bCs/>
          <w:kern w:val="24"/>
          <w:sz w:val="28"/>
          <w:szCs w:val="28"/>
        </w:rPr>
        <w:t>Co-Auteur</w:t>
      </w:r>
      <w:r w:rsidR="00563174">
        <w:rPr>
          <w:b/>
          <w:bCs/>
          <w:kern w:val="24"/>
          <w:sz w:val="28"/>
          <w:szCs w:val="28"/>
        </w:rPr>
        <w:t>s</w:t>
      </w:r>
      <w:r w:rsidRPr="00733EA6">
        <w:rPr>
          <w:b/>
          <w:bCs/>
          <w:kern w:val="24"/>
          <w:sz w:val="28"/>
          <w:szCs w:val="28"/>
        </w:rPr>
        <w:t> :</w:t>
      </w:r>
    </w:p>
    <w:p w:rsidR="0046262B" w:rsidRDefault="00733EA6" w:rsidP="002F3AC3">
      <w:pPr>
        <w:pStyle w:val="Sansinterligne"/>
        <w:jc w:val="both"/>
        <w:rPr>
          <w:b/>
          <w:color w:val="000000"/>
          <w:sz w:val="24"/>
          <w:szCs w:val="24"/>
        </w:rPr>
      </w:pPr>
      <w:r w:rsidRPr="00733EA6">
        <w:rPr>
          <w:b/>
          <w:bCs/>
          <w:kern w:val="24"/>
          <w:sz w:val="28"/>
          <w:szCs w:val="28"/>
        </w:rPr>
        <w:t xml:space="preserve">Docteur </w:t>
      </w:r>
      <w:r w:rsidR="0046262B">
        <w:rPr>
          <w:b/>
          <w:color w:val="000000"/>
          <w:sz w:val="24"/>
          <w:szCs w:val="24"/>
        </w:rPr>
        <w:t>Pauline</w:t>
      </w:r>
      <w:r w:rsidR="0046262B">
        <w:rPr>
          <w:b/>
          <w:color w:val="000000"/>
          <w:sz w:val="24"/>
          <w:szCs w:val="24"/>
        </w:rPr>
        <w:t xml:space="preserve"> ABOU </w:t>
      </w:r>
      <w:bookmarkStart w:id="0" w:name="_GoBack"/>
      <w:r w:rsidR="0046262B">
        <w:rPr>
          <w:b/>
          <w:color w:val="000000"/>
          <w:sz w:val="24"/>
          <w:szCs w:val="24"/>
        </w:rPr>
        <w:t>Nankan</w:t>
      </w:r>
      <w:bookmarkEnd w:id="0"/>
      <w:r w:rsidR="0046262B">
        <w:rPr>
          <w:b/>
          <w:color w:val="000000"/>
          <w:sz w:val="24"/>
          <w:szCs w:val="24"/>
        </w:rPr>
        <w:t xml:space="preserve">, </w:t>
      </w:r>
      <w:r w:rsidRPr="00733EA6">
        <w:rPr>
          <w:b/>
          <w:color w:val="000000"/>
          <w:sz w:val="24"/>
          <w:szCs w:val="24"/>
        </w:rPr>
        <w:t>UNFPA</w:t>
      </w:r>
      <w:r w:rsidR="00563174">
        <w:rPr>
          <w:b/>
          <w:color w:val="000000"/>
          <w:sz w:val="24"/>
          <w:szCs w:val="24"/>
        </w:rPr>
        <w:t>- CIV</w:t>
      </w:r>
      <w:r w:rsidRPr="00733EA6">
        <w:rPr>
          <w:b/>
          <w:color w:val="000000"/>
          <w:sz w:val="24"/>
          <w:szCs w:val="24"/>
        </w:rPr>
        <w:t>,</w:t>
      </w:r>
      <w:r w:rsidR="0046262B">
        <w:rPr>
          <w:b/>
          <w:color w:val="000000"/>
          <w:sz w:val="24"/>
          <w:szCs w:val="24"/>
        </w:rPr>
        <w:t xml:space="preserve"> </w:t>
      </w:r>
      <w:hyperlink r:id="rId6" w:history="1">
        <w:r w:rsidR="0046262B" w:rsidRPr="00200292">
          <w:rPr>
            <w:rStyle w:val="Lienhypertexte"/>
            <w:b/>
            <w:sz w:val="24"/>
            <w:szCs w:val="24"/>
          </w:rPr>
          <w:t>abou@unfpa.org</w:t>
        </w:r>
      </w:hyperlink>
    </w:p>
    <w:p w:rsidR="0046262B" w:rsidRDefault="00733EA6" w:rsidP="002F3AC3">
      <w:pPr>
        <w:pStyle w:val="Sansinterligne"/>
        <w:jc w:val="both"/>
        <w:rPr>
          <w:b/>
          <w:color w:val="000000"/>
          <w:sz w:val="24"/>
          <w:szCs w:val="24"/>
        </w:rPr>
      </w:pPr>
      <w:r w:rsidRPr="00733EA6">
        <w:rPr>
          <w:b/>
          <w:color w:val="000000"/>
          <w:sz w:val="24"/>
          <w:szCs w:val="24"/>
        </w:rPr>
        <w:t>M. ATSE Seka Simplice</w:t>
      </w:r>
      <w:r w:rsidR="0046262B">
        <w:rPr>
          <w:b/>
          <w:color w:val="000000"/>
          <w:sz w:val="24"/>
          <w:szCs w:val="24"/>
        </w:rPr>
        <w:t xml:space="preserve">, </w:t>
      </w:r>
      <w:r w:rsidRPr="00733EA6">
        <w:rPr>
          <w:b/>
          <w:color w:val="000000"/>
          <w:sz w:val="24"/>
          <w:szCs w:val="24"/>
        </w:rPr>
        <w:t>Ministère de la Santé et de l’Hygiène Publique,</w:t>
      </w:r>
      <w:r w:rsidR="0046262B">
        <w:rPr>
          <w:b/>
          <w:color w:val="000000"/>
          <w:sz w:val="24"/>
          <w:szCs w:val="24"/>
        </w:rPr>
        <w:t xml:space="preserve"> </w:t>
      </w:r>
      <w:hyperlink r:id="rId7" w:history="1">
        <w:r w:rsidR="0046262B" w:rsidRPr="00200292">
          <w:rPr>
            <w:rStyle w:val="Lienhypertexte"/>
            <w:b/>
            <w:sz w:val="24"/>
            <w:szCs w:val="24"/>
          </w:rPr>
          <w:t>seka_simplice@yahoo.fr</w:t>
        </w:r>
      </w:hyperlink>
      <w:r w:rsidR="0046262B">
        <w:rPr>
          <w:b/>
          <w:color w:val="000000"/>
          <w:sz w:val="24"/>
          <w:szCs w:val="24"/>
        </w:rPr>
        <w:t xml:space="preserve"> </w:t>
      </w:r>
    </w:p>
    <w:p w:rsidR="0046262B" w:rsidRDefault="00733EA6" w:rsidP="002F3AC3">
      <w:pPr>
        <w:pStyle w:val="Sansinterligne"/>
        <w:jc w:val="both"/>
        <w:rPr>
          <w:b/>
          <w:color w:val="000000"/>
          <w:sz w:val="24"/>
          <w:szCs w:val="24"/>
        </w:rPr>
      </w:pPr>
      <w:r w:rsidRPr="00733EA6">
        <w:rPr>
          <w:b/>
          <w:color w:val="000000"/>
          <w:sz w:val="24"/>
          <w:szCs w:val="24"/>
        </w:rPr>
        <w:t>YAO Koffi Edmond</w:t>
      </w:r>
      <w:r w:rsidR="0046262B">
        <w:rPr>
          <w:b/>
          <w:color w:val="000000"/>
          <w:sz w:val="24"/>
          <w:szCs w:val="24"/>
        </w:rPr>
        <w:t>,</w:t>
      </w:r>
      <w:r w:rsidRPr="00733EA6">
        <w:rPr>
          <w:b/>
          <w:color w:val="000000"/>
          <w:sz w:val="24"/>
          <w:szCs w:val="24"/>
        </w:rPr>
        <w:t xml:space="preserve"> Institut National de la </w:t>
      </w:r>
      <w:r w:rsidR="0046262B">
        <w:rPr>
          <w:b/>
          <w:color w:val="000000"/>
          <w:sz w:val="24"/>
          <w:szCs w:val="24"/>
        </w:rPr>
        <w:t>Statistique</w:t>
      </w:r>
      <w:r w:rsidR="00563174">
        <w:rPr>
          <w:b/>
          <w:color w:val="000000"/>
          <w:sz w:val="24"/>
          <w:szCs w:val="24"/>
        </w:rPr>
        <w:t>- CIV</w:t>
      </w:r>
      <w:r w:rsidR="0046262B">
        <w:rPr>
          <w:b/>
          <w:color w:val="000000"/>
          <w:sz w:val="24"/>
          <w:szCs w:val="24"/>
        </w:rPr>
        <w:t xml:space="preserve">, </w:t>
      </w:r>
      <w:hyperlink r:id="rId8" w:history="1">
        <w:r w:rsidR="0046262B" w:rsidRPr="00200292">
          <w:rPr>
            <w:rStyle w:val="Lienhypertexte"/>
            <w:b/>
            <w:sz w:val="24"/>
            <w:szCs w:val="24"/>
          </w:rPr>
          <w:t>kofedyao@yao.fr</w:t>
        </w:r>
      </w:hyperlink>
    </w:p>
    <w:p w:rsidR="00733EA6" w:rsidRPr="00733EA6" w:rsidRDefault="00733EA6" w:rsidP="002F3AC3">
      <w:pPr>
        <w:pStyle w:val="Sansinterligne"/>
        <w:jc w:val="both"/>
        <w:rPr>
          <w:b/>
          <w:sz w:val="28"/>
          <w:szCs w:val="28"/>
        </w:rPr>
      </w:pPr>
      <w:r w:rsidRPr="00733EA6">
        <w:rPr>
          <w:b/>
          <w:color w:val="000000"/>
          <w:sz w:val="24"/>
          <w:szCs w:val="24"/>
        </w:rPr>
        <w:t xml:space="preserve"> </w:t>
      </w:r>
    </w:p>
    <w:p w:rsidR="007B2340" w:rsidRDefault="007B2340" w:rsidP="009F4473">
      <w:pPr>
        <w:pStyle w:val="Sansinterligne"/>
        <w:jc w:val="both"/>
        <w:rPr>
          <w:b/>
          <w:color w:val="000000"/>
        </w:rPr>
      </w:pPr>
    </w:p>
    <w:p w:rsidR="009F4473" w:rsidRPr="00440F01" w:rsidRDefault="009F4473" w:rsidP="009F4473">
      <w:pPr>
        <w:pStyle w:val="Sansinterligne"/>
        <w:jc w:val="both"/>
        <w:rPr>
          <w:sz w:val="24"/>
          <w:szCs w:val="24"/>
        </w:rPr>
      </w:pPr>
      <w:r w:rsidRPr="00440F01">
        <w:rPr>
          <w:b/>
          <w:color w:val="000000"/>
          <w:sz w:val="24"/>
          <w:szCs w:val="24"/>
        </w:rPr>
        <w:t>Objectif</w:t>
      </w:r>
      <w:r w:rsidR="005B5D90" w:rsidRPr="00440F01">
        <w:rPr>
          <w:b/>
          <w:color w:val="000000"/>
          <w:sz w:val="24"/>
          <w:szCs w:val="24"/>
        </w:rPr>
        <w:t> </w:t>
      </w:r>
      <w:r w:rsidR="005B5D90" w:rsidRPr="00440F01">
        <w:rPr>
          <w:color w:val="000000"/>
          <w:sz w:val="24"/>
          <w:szCs w:val="24"/>
        </w:rPr>
        <w:t xml:space="preserve">: </w:t>
      </w:r>
      <w:r w:rsidR="00700699" w:rsidRPr="00440F01">
        <w:rPr>
          <w:sz w:val="24"/>
          <w:szCs w:val="24"/>
        </w:rPr>
        <w:t>L’étude</w:t>
      </w:r>
      <w:r w:rsidR="005B5D90" w:rsidRPr="00440F01">
        <w:rPr>
          <w:sz w:val="24"/>
          <w:szCs w:val="24"/>
        </w:rPr>
        <w:t xml:space="preserve"> vise à mettre à la disposition des décideurs et des planificateurs des informations détaillées et une cartographie actualisée des établissements sanitaires offrant la PF et les SONU afin de mener des actions efficaces en fave</w:t>
      </w:r>
      <w:r w:rsidR="006F6639" w:rsidRPr="00440F01">
        <w:rPr>
          <w:sz w:val="24"/>
          <w:szCs w:val="24"/>
        </w:rPr>
        <w:t>ur de la mère et du nouveau-né.</w:t>
      </w:r>
      <w:r w:rsidRPr="00440F01">
        <w:rPr>
          <w:sz w:val="24"/>
          <w:szCs w:val="24"/>
        </w:rPr>
        <w:t xml:space="preserve"> </w:t>
      </w:r>
    </w:p>
    <w:p w:rsidR="004458EF" w:rsidRDefault="009952A8" w:rsidP="0060158C">
      <w:pPr>
        <w:pStyle w:val="Sansinterligne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Méthodologie : </w:t>
      </w:r>
      <w:r w:rsidR="004458EF">
        <w:rPr>
          <w:sz w:val="24"/>
          <w:szCs w:val="24"/>
        </w:rPr>
        <w:t xml:space="preserve">Les </w:t>
      </w:r>
      <w:r w:rsidR="006F6639">
        <w:rPr>
          <w:sz w:val="24"/>
          <w:szCs w:val="24"/>
        </w:rPr>
        <w:t>informations ont été collectées</w:t>
      </w:r>
      <w:r w:rsidR="007F48EB">
        <w:rPr>
          <w:sz w:val="24"/>
          <w:szCs w:val="24"/>
        </w:rPr>
        <w:t>,</w:t>
      </w:r>
      <w:r w:rsidR="007F48EB" w:rsidRPr="007F48EB">
        <w:rPr>
          <w:sz w:val="24"/>
          <w:szCs w:val="24"/>
        </w:rPr>
        <w:t xml:space="preserve"> </w:t>
      </w:r>
      <w:r w:rsidR="007F48EB">
        <w:rPr>
          <w:sz w:val="24"/>
          <w:szCs w:val="24"/>
        </w:rPr>
        <w:t>en octobre-novembre 2014,</w:t>
      </w:r>
      <w:r w:rsidR="004458EF">
        <w:rPr>
          <w:sz w:val="24"/>
          <w:szCs w:val="24"/>
        </w:rPr>
        <w:t xml:space="preserve"> auprès de tous les établissements sanitaires publics, par</w:t>
      </w:r>
      <w:r w:rsidR="00061BC6">
        <w:rPr>
          <w:sz w:val="24"/>
          <w:szCs w:val="24"/>
        </w:rPr>
        <w:t>apublics, confessionnels et privé</w:t>
      </w:r>
      <w:r w:rsidR="004458EF">
        <w:rPr>
          <w:sz w:val="24"/>
          <w:szCs w:val="24"/>
        </w:rPr>
        <w:t xml:space="preserve">s susceptibles de réaliser les accouchements ou la PF. Les données </w:t>
      </w:r>
      <w:r w:rsidR="00526787">
        <w:rPr>
          <w:sz w:val="24"/>
          <w:szCs w:val="24"/>
        </w:rPr>
        <w:t>collect</w:t>
      </w:r>
      <w:r w:rsidR="00526787">
        <w:rPr>
          <w:sz w:val="24"/>
          <w:szCs w:val="24"/>
        </w:rPr>
        <w:t>é</w:t>
      </w:r>
      <w:r w:rsidR="00526787">
        <w:rPr>
          <w:sz w:val="24"/>
          <w:szCs w:val="24"/>
        </w:rPr>
        <w:t>e</w:t>
      </w:r>
      <w:r w:rsidR="00526787">
        <w:rPr>
          <w:sz w:val="24"/>
          <w:szCs w:val="24"/>
        </w:rPr>
        <w:t xml:space="preserve">s, </w:t>
      </w:r>
      <w:r w:rsidR="007F48EB">
        <w:rPr>
          <w:sz w:val="24"/>
          <w:szCs w:val="24"/>
        </w:rPr>
        <w:t xml:space="preserve">ont été apurées avant </w:t>
      </w:r>
      <w:r w:rsidR="00526787">
        <w:rPr>
          <w:sz w:val="24"/>
          <w:szCs w:val="24"/>
        </w:rPr>
        <w:t>la</w:t>
      </w:r>
      <w:r w:rsidR="007F48EB">
        <w:rPr>
          <w:sz w:val="24"/>
          <w:szCs w:val="24"/>
        </w:rPr>
        <w:t xml:space="preserve"> produ</w:t>
      </w:r>
      <w:r w:rsidR="00526787">
        <w:rPr>
          <w:sz w:val="24"/>
          <w:szCs w:val="24"/>
        </w:rPr>
        <w:t>ction d</w:t>
      </w:r>
      <w:r w:rsidR="007F48EB">
        <w:rPr>
          <w:sz w:val="24"/>
          <w:szCs w:val="24"/>
        </w:rPr>
        <w:t>es tableaux d’analyse</w:t>
      </w:r>
      <w:r w:rsidR="004458EF">
        <w:rPr>
          <w:sz w:val="24"/>
          <w:szCs w:val="24"/>
        </w:rPr>
        <w:t xml:space="preserve">. </w:t>
      </w:r>
      <w:r w:rsidR="007F48EB">
        <w:rPr>
          <w:sz w:val="24"/>
          <w:szCs w:val="24"/>
        </w:rPr>
        <w:t>D</w:t>
      </w:r>
      <w:r w:rsidR="004458EF">
        <w:rPr>
          <w:sz w:val="24"/>
          <w:szCs w:val="24"/>
        </w:rPr>
        <w:t xml:space="preserve">es cartes ont été réalisées </w:t>
      </w:r>
      <w:r w:rsidR="007F48EB">
        <w:rPr>
          <w:sz w:val="24"/>
          <w:szCs w:val="24"/>
        </w:rPr>
        <w:t>à l’aide du</w:t>
      </w:r>
      <w:r w:rsidR="004458EF">
        <w:rPr>
          <w:sz w:val="24"/>
          <w:szCs w:val="24"/>
        </w:rPr>
        <w:t xml:space="preserve"> logiciel ARCGIS.</w:t>
      </w:r>
    </w:p>
    <w:p w:rsidR="007F48EB" w:rsidRDefault="00557DCF" w:rsidP="0060158C">
      <w:pPr>
        <w:pStyle w:val="Sansinterligne"/>
        <w:jc w:val="both"/>
        <w:rPr>
          <w:sz w:val="24"/>
          <w:szCs w:val="24"/>
        </w:rPr>
      </w:pPr>
      <w:r>
        <w:rPr>
          <w:b/>
          <w:sz w:val="24"/>
          <w:szCs w:val="24"/>
        </w:rPr>
        <w:t>Résultats de l’étude :</w:t>
      </w:r>
      <w:r w:rsidR="00D47DF9">
        <w:rPr>
          <w:b/>
          <w:sz w:val="24"/>
          <w:szCs w:val="24"/>
        </w:rPr>
        <w:t xml:space="preserve"> </w:t>
      </w:r>
      <w:r w:rsidR="005907BC" w:rsidRPr="00C55B43">
        <w:rPr>
          <w:sz w:val="24"/>
          <w:szCs w:val="24"/>
        </w:rPr>
        <w:t>Le</w:t>
      </w:r>
      <w:r w:rsidR="00FF42EE" w:rsidRPr="00C55B43">
        <w:rPr>
          <w:sz w:val="24"/>
          <w:szCs w:val="24"/>
        </w:rPr>
        <w:t xml:space="preserve"> pays dispose de 5 personnels de santé qualifiés pour 10 000 habitants. </w:t>
      </w:r>
      <w:r w:rsidR="007F48EB">
        <w:rPr>
          <w:sz w:val="24"/>
          <w:szCs w:val="24"/>
        </w:rPr>
        <w:t>Ainsi</w:t>
      </w:r>
      <w:r w:rsidR="00FF42EE" w:rsidRPr="00C55B43">
        <w:rPr>
          <w:sz w:val="24"/>
          <w:szCs w:val="24"/>
        </w:rPr>
        <w:t xml:space="preserve">, </w:t>
      </w:r>
      <w:r w:rsidR="007F48EB">
        <w:rPr>
          <w:sz w:val="24"/>
          <w:szCs w:val="24"/>
        </w:rPr>
        <w:t xml:space="preserve">par rapport à la norme de l’OMS, </w:t>
      </w:r>
      <w:r w:rsidR="00FF42EE" w:rsidRPr="00C55B43">
        <w:rPr>
          <w:sz w:val="24"/>
          <w:szCs w:val="24"/>
        </w:rPr>
        <w:t xml:space="preserve">un gap de 18 médecins, sages-femmes et infirmiers pour 10 000 habitants </w:t>
      </w:r>
      <w:r w:rsidR="007F48EB">
        <w:rPr>
          <w:sz w:val="24"/>
          <w:szCs w:val="24"/>
        </w:rPr>
        <w:t xml:space="preserve">est-il constaté </w:t>
      </w:r>
      <w:r w:rsidR="007F48EB" w:rsidRPr="00C55B43">
        <w:rPr>
          <w:sz w:val="24"/>
          <w:szCs w:val="24"/>
        </w:rPr>
        <w:t>au plan national</w:t>
      </w:r>
      <w:r w:rsidR="00FF42EE">
        <w:rPr>
          <w:sz w:val="24"/>
          <w:szCs w:val="24"/>
        </w:rPr>
        <w:t xml:space="preserve">. </w:t>
      </w:r>
    </w:p>
    <w:p w:rsidR="001805D3" w:rsidRPr="00C55B43" w:rsidRDefault="007F48EB" w:rsidP="001805D3">
      <w:pPr>
        <w:pStyle w:val="Sansinterligne"/>
        <w:jc w:val="both"/>
        <w:rPr>
          <w:sz w:val="24"/>
          <w:szCs w:val="24"/>
        </w:rPr>
      </w:pPr>
      <w:r>
        <w:rPr>
          <w:sz w:val="24"/>
          <w:szCs w:val="24"/>
        </w:rPr>
        <w:t>En outre</w:t>
      </w:r>
      <w:r w:rsidR="00526787">
        <w:rPr>
          <w:sz w:val="24"/>
          <w:szCs w:val="24"/>
        </w:rPr>
        <w:t>,</w:t>
      </w:r>
      <w:r>
        <w:rPr>
          <w:sz w:val="24"/>
          <w:szCs w:val="24"/>
        </w:rPr>
        <w:t xml:space="preserve"> 80,2% </w:t>
      </w:r>
      <w:r w:rsidR="00557DCF">
        <w:rPr>
          <w:sz w:val="24"/>
          <w:szCs w:val="24"/>
        </w:rPr>
        <w:t xml:space="preserve">des </w:t>
      </w:r>
      <w:r>
        <w:rPr>
          <w:sz w:val="24"/>
          <w:szCs w:val="24"/>
        </w:rPr>
        <w:t xml:space="preserve">1 584 </w:t>
      </w:r>
      <w:r w:rsidR="00557DCF">
        <w:rPr>
          <w:sz w:val="24"/>
          <w:szCs w:val="24"/>
        </w:rPr>
        <w:t>établissements sanitaires</w:t>
      </w:r>
      <w:r w:rsidR="006F6639">
        <w:rPr>
          <w:sz w:val="24"/>
          <w:szCs w:val="24"/>
        </w:rPr>
        <w:t xml:space="preserve"> enquêté</w:t>
      </w:r>
      <w:r w:rsidR="00453845">
        <w:rPr>
          <w:sz w:val="24"/>
          <w:szCs w:val="24"/>
        </w:rPr>
        <w:t>s</w:t>
      </w:r>
      <w:r>
        <w:rPr>
          <w:sz w:val="24"/>
          <w:szCs w:val="24"/>
        </w:rPr>
        <w:t xml:space="preserve"> offrent la PF. </w:t>
      </w:r>
      <w:r w:rsidR="001805D3">
        <w:rPr>
          <w:sz w:val="24"/>
          <w:szCs w:val="24"/>
        </w:rPr>
        <w:t>U</w:t>
      </w:r>
      <w:r w:rsidR="001805D3" w:rsidRPr="00C55B43">
        <w:rPr>
          <w:sz w:val="24"/>
          <w:szCs w:val="24"/>
        </w:rPr>
        <w:t xml:space="preserve">ne progression significative de 12,8 points par rapport à 2010 </w:t>
      </w:r>
      <w:r w:rsidR="001805D3">
        <w:rPr>
          <w:sz w:val="24"/>
          <w:szCs w:val="24"/>
        </w:rPr>
        <w:t xml:space="preserve">est ainsi constatée. </w:t>
      </w:r>
      <w:r w:rsidR="001805D3" w:rsidRPr="00C55B43">
        <w:rPr>
          <w:sz w:val="24"/>
          <w:szCs w:val="24"/>
        </w:rPr>
        <w:t>L</w:t>
      </w:r>
      <w:r w:rsidR="001805D3">
        <w:rPr>
          <w:sz w:val="24"/>
          <w:szCs w:val="24"/>
        </w:rPr>
        <w:t>es</w:t>
      </w:r>
      <w:r w:rsidR="001805D3" w:rsidRPr="00C55B43">
        <w:rPr>
          <w:sz w:val="24"/>
          <w:szCs w:val="24"/>
        </w:rPr>
        <w:t xml:space="preserve"> services de PF </w:t>
      </w:r>
      <w:r w:rsidR="001805D3">
        <w:rPr>
          <w:sz w:val="24"/>
          <w:szCs w:val="24"/>
        </w:rPr>
        <w:t xml:space="preserve">sont faiblement </w:t>
      </w:r>
      <w:r w:rsidR="0043766A">
        <w:rPr>
          <w:sz w:val="24"/>
          <w:szCs w:val="24"/>
        </w:rPr>
        <w:t xml:space="preserve">disponibles </w:t>
      </w:r>
      <w:r w:rsidR="001805D3">
        <w:rPr>
          <w:sz w:val="24"/>
          <w:szCs w:val="24"/>
        </w:rPr>
        <w:t>dans le</w:t>
      </w:r>
      <w:r w:rsidR="001805D3" w:rsidRPr="00C55B43">
        <w:rPr>
          <w:sz w:val="24"/>
          <w:szCs w:val="24"/>
        </w:rPr>
        <w:t xml:space="preserve"> Cavally-Guemon (59,6%) </w:t>
      </w:r>
      <w:r w:rsidR="001805D3">
        <w:rPr>
          <w:sz w:val="24"/>
          <w:szCs w:val="24"/>
        </w:rPr>
        <w:t xml:space="preserve">et le </w:t>
      </w:r>
      <w:r w:rsidR="001805D3" w:rsidRPr="00C55B43">
        <w:rPr>
          <w:sz w:val="24"/>
          <w:szCs w:val="24"/>
        </w:rPr>
        <w:t xml:space="preserve">Worodougou-Bére (66,7%). </w:t>
      </w:r>
    </w:p>
    <w:p w:rsidR="00557DCF" w:rsidRDefault="001805D3" w:rsidP="0060158C">
      <w:pPr>
        <w:pStyle w:val="Sansinterligne"/>
        <w:jc w:val="both"/>
        <w:rPr>
          <w:sz w:val="24"/>
          <w:szCs w:val="24"/>
        </w:rPr>
      </w:pPr>
      <w:r>
        <w:rPr>
          <w:sz w:val="24"/>
          <w:szCs w:val="24"/>
        </w:rPr>
        <w:t>Par ail</w:t>
      </w:r>
      <w:r w:rsidR="0043766A">
        <w:rPr>
          <w:sz w:val="24"/>
          <w:szCs w:val="24"/>
        </w:rPr>
        <w:t>l</w:t>
      </w:r>
      <w:r>
        <w:rPr>
          <w:sz w:val="24"/>
          <w:szCs w:val="24"/>
        </w:rPr>
        <w:t>eurs</w:t>
      </w:r>
      <w:r w:rsidR="0043766A">
        <w:rPr>
          <w:sz w:val="24"/>
          <w:szCs w:val="24"/>
        </w:rPr>
        <w:t>,</w:t>
      </w:r>
      <w:r w:rsidR="007F48EB">
        <w:rPr>
          <w:sz w:val="24"/>
          <w:szCs w:val="24"/>
        </w:rPr>
        <w:t xml:space="preserve"> </w:t>
      </w:r>
      <w:r w:rsidR="007F48EB" w:rsidRPr="00C940B9">
        <w:rPr>
          <w:sz w:val="24"/>
          <w:szCs w:val="24"/>
        </w:rPr>
        <w:t>62,6%</w:t>
      </w:r>
      <w:r w:rsidR="007F48EB">
        <w:rPr>
          <w:sz w:val="24"/>
          <w:szCs w:val="24"/>
        </w:rPr>
        <w:t xml:space="preserve"> </w:t>
      </w:r>
      <w:r w:rsidR="005907BC" w:rsidRPr="00C940B9">
        <w:rPr>
          <w:sz w:val="24"/>
          <w:szCs w:val="24"/>
        </w:rPr>
        <w:t>des 107 établissements sanitaires de premier niveau de référence</w:t>
      </w:r>
      <w:r w:rsidR="005907BC">
        <w:rPr>
          <w:sz w:val="24"/>
          <w:szCs w:val="24"/>
        </w:rPr>
        <w:t xml:space="preserve"> </w:t>
      </w:r>
      <w:r w:rsidR="005907BC" w:rsidRPr="00C940B9">
        <w:rPr>
          <w:sz w:val="24"/>
          <w:szCs w:val="24"/>
        </w:rPr>
        <w:t>disposent d’au moins un bloc opératoire</w:t>
      </w:r>
      <w:r w:rsidR="007F48EB">
        <w:rPr>
          <w:sz w:val="24"/>
          <w:szCs w:val="24"/>
        </w:rPr>
        <w:t>.</w:t>
      </w:r>
    </w:p>
    <w:p w:rsidR="00557DCF" w:rsidRDefault="00557DCF" w:rsidP="0060158C">
      <w:pPr>
        <w:pStyle w:val="Sansinterligne"/>
        <w:jc w:val="both"/>
        <w:rPr>
          <w:sz w:val="24"/>
          <w:szCs w:val="24"/>
        </w:rPr>
      </w:pPr>
      <w:r>
        <w:rPr>
          <w:sz w:val="24"/>
          <w:szCs w:val="24"/>
        </w:rPr>
        <w:t>Parmi les établissements sanitaires enquêtés, 1</w:t>
      </w:r>
      <w:r w:rsidR="007B2340">
        <w:rPr>
          <w:sz w:val="24"/>
          <w:szCs w:val="24"/>
        </w:rPr>
        <w:t xml:space="preserve"> </w:t>
      </w:r>
      <w:r>
        <w:rPr>
          <w:sz w:val="24"/>
          <w:szCs w:val="24"/>
        </w:rPr>
        <w:t>727 sont potentiellement SONU de base, soit 87,5%. Les fonctions essentielles SONU les moins pratiquées sont l’accouch</w:t>
      </w:r>
      <w:r w:rsidR="00061BC6">
        <w:rPr>
          <w:sz w:val="24"/>
          <w:szCs w:val="24"/>
        </w:rPr>
        <w:t>ement assisté par ventouse (2,1</w:t>
      </w:r>
      <w:r w:rsidR="007F48EB">
        <w:rPr>
          <w:sz w:val="24"/>
          <w:szCs w:val="24"/>
        </w:rPr>
        <w:t>%</w:t>
      </w:r>
      <w:r>
        <w:rPr>
          <w:sz w:val="24"/>
          <w:szCs w:val="24"/>
        </w:rPr>
        <w:t xml:space="preserve">) et l’évacuation des restes d’avortements (17,0%). En revanche, l’administration des antibiotiques par voie parentérale et l’administration des utérotoniques par voie parentérale sont les fonctions SONU les plus pratiquées, dans respectivement 93,4% et 91,9%. Actuellement, le pays dispose de </w:t>
      </w:r>
      <w:r w:rsidR="00F8081C">
        <w:rPr>
          <w:sz w:val="24"/>
          <w:szCs w:val="24"/>
        </w:rPr>
        <w:t xml:space="preserve">seulement </w:t>
      </w:r>
      <w:r>
        <w:rPr>
          <w:sz w:val="24"/>
          <w:szCs w:val="24"/>
        </w:rPr>
        <w:t>19 établissements sanitaires qui offrent toutes les sept fonctions de SONU de base, et 14 qui offrent les SONU complets. Ainsi, le gap en SONUB est-il de 223 et en SONUC de 46.</w:t>
      </w:r>
    </w:p>
    <w:p w:rsidR="00700699" w:rsidRPr="00C55B43" w:rsidRDefault="00700699" w:rsidP="00700699">
      <w:pPr>
        <w:pStyle w:val="Sansinterligne"/>
        <w:jc w:val="both"/>
        <w:rPr>
          <w:sz w:val="24"/>
          <w:szCs w:val="24"/>
        </w:rPr>
      </w:pPr>
      <w:r w:rsidRPr="00C55B43">
        <w:rPr>
          <w:sz w:val="24"/>
          <w:szCs w:val="24"/>
        </w:rPr>
        <w:t xml:space="preserve">Comparativement à 2010, des progrès significativement importants sont enregistrés au niveau de l’extraction manuelle du placenta et de la transfusion sanguine avec respectivement +5,5 points et +2,4 points de pourcentage. </w:t>
      </w:r>
    </w:p>
    <w:p w:rsidR="00700699" w:rsidRPr="00D46018" w:rsidRDefault="00700699" w:rsidP="00700699">
      <w:pPr>
        <w:pStyle w:val="Sansinterligne"/>
        <w:jc w:val="both"/>
        <w:rPr>
          <w:sz w:val="24"/>
          <w:szCs w:val="24"/>
        </w:rPr>
      </w:pPr>
      <w:r w:rsidRPr="00C55B43">
        <w:rPr>
          <w:sz w:val="24"/>
          <w:szCs w:val="24"/>
        </w:rPr>
        <w:t xml:space="preserve">L’offre de certaines fonctions essentielles a malheureusement connu un recul significatif en l’espace de quatre ans. Le constat est criard pour l’évacuation des restes d’avortement, avec une baisse de 14,2 points de pourcentage. </w:t>
      </w:r>
    </w:p>
    <w:p w:rsidR="007C5CE8" w:rsidRDefault="0060158C" w:rsidP="00C940B9">
      <w:pPr>
        <w:pStyle w:val="Sansinterligne"/>
        <w:jc w:val="both"/>
        <w:rPr>
          <w:sz w:val="24"/>
          <w:szCs w:val="24"/>
        </w:rPr>
      </w:pPr>
      <w:r w:rsidRPr="00C940B9">
        <w:rPr>
          <w:b/>
          <w:sz w:val="24"/>
          <w:szCs w:val="24"/>
        </w:rPr>
        <w:t>Conclusion</w:t>
      </w:r>
      <w:r>
        <w:rPr>
          <w:sz w:val="24"/>
          <w:szCs w:val="24"/>
        </w:rPr>
        <w:t xml:space="preserve"> : </w:t>
      </w:r>
      <w:r w:rsidR="007F48EB">
        <w:rPr>
          <w:sz w:val="24"/>
          <w:szCs w:val="24"/>
        </w:rPr>
        <w:t xml:space="preserve">L’insuffisante offre des SONU et de la PF </w:t>
      </w:r>
      <w:r w:rsidR="007C5CE8" w:rsidRPr="00C33203">
        <w:rPr>
          <w:sz w:val="24"/>
          <w:szCs w:val="24"/>
        </w:rPr>
        <w:t>en Côte d’Ivoire</w:t>
      </w:r>
      <w:r w:rsidR="007F48EB">
        <w:rPr>
          <w:sz w:val="24"/>
          <w:szCs w:val="24"/>
        </w:rPr>
        <w:t xml:space="preserve"> serait l’une des causes du fort</w:t>
      </w:r>
      <w:r w:rsidR="007C5CE8" w:rsidRPr="00C33203">
        <w:rPr>
          <w:sz w:val="24"/>
          <w:szCs w:val="24"/>
        </w:rPr>
        <w:t xml:space="preserve"> taux de mortalité maternelle</w:t>
      </w:r>
      <w:r w:rsidR="008A2B7A">
        <w:rPr>
          <w:sz w:val="24"/>
          <w:szCs w:val="24"/>
        </w:rPr>
        <w:t xml:space="preserve"> </w:t>
      </w:r>
      <w:r w:rsidR="007F48EB">
        <w:rPr>
          <w:sz w:val="24"/>
          <w:szCs w:val="24"/>
        </w:rPr>
        <w:t xml:space="preserve">qui </w:t>
      </w:r>
      <w:r w:rsidR="00464F08">
        <w:rPr>
          <w:sz w:val="24"/>
          <w:szCs w:val="24"/>
        </w:rPr>
        <w:t>est de</w:t>
      </w:r>
      <w:r w:rsidR="007C5CE8" w:rsidRPr="00C33203">
        <w:rPr>
          <w:sz w:val="24"/>
          <w:szCs w:val="24"/>
        </w:rPr>
        <w:t xml:space="preserve"> 614 décès maternels pour 100 000 naissances vivantes en 2012</w:t>
      </w:r>
      <w:r w:rsidR="008A2B7A">
        <w:rPr>
          <w:sz w:val="24"/>
          <w:szCs w:val="24"/>
        </w:rPr>
        <w:t xml:space="preserve">. </w:t>
      </w:r>
    </w:p>
    <w:p w:rsidR="006F6639" w:rsidRPr="00C55B43" w:rsidRDefault="006F6639" w:rsidP="00C940B9">
      <w:pPr>
        <w:pStyle w:val="Sansinterligne"/>
        <w:jc w:val="both"/>
        <w:rPr>
          <w:sz w:val="24"/>
          <w:szCs w:val="24"/>
        </w:rPr>
      </w:pPr>
    </w:p>
    <w:p w:rsidR="004458EF" w:rsidRDefault="004458EF" w:rsidP="004458EF">
      <w:pPr>
        <w:pStyle w:val="Sansinterligne"/>
        <w:ind w:left="720"/>
        <w:rPr>
          <w:b/>
          <w:sz w:val="24"/>
          <w:szCs w:val="24"/>
        </w:rPr>
      </w:pPr>
    </w:p>
    <w:sectPr w:rsidR="00445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E0F12"/>
    <w:multiLevelType w:val="hybridMultilevel"/>
    <w:tmpl w:val="C64AA5D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77A7E"/>
    <w:multiLevelType w:val="hybridMultilevel"/>
    <w:tmpl w:val="E9DE81E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3E794B"/>
    <w:multiLevelType w:val="hybridMultilevel"/>
    <w:tmpl w:val="030422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C70E8B"/>
    <w:multiLevelType w:val="hybridMultilevel"/>
    <w:tmpl w:val="E04C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F731B3"/>
    <w:multiLevelType w:val="hybridMultilevel"/>
    <w:tmpl w:val="9A9250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D417ED"/>
    <w:multiLevelType w:val="hybridMultilevel"/>
    <w:tmpl w:val="08E4822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055CD4"/>
    <w:multiLevelType w:val="hybridMultilevel"/>
    <w:tmpl w:val="0E4CD7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FD63B4"/>
    <w:multiLevelType w:val="hybridMultilevel"/>
    <w:tmpl w:val="8E8277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EA3"/>
    <w:rsid w:val="00050C5E"/>
    <w:rsid w:val="000563D6"/>
    <w:rsid w:val="00060178"/>
    <w:rsid w:val="00061BC6"/>
    <w:rsid w:val="000D5CC6"/>
    <w:rsid w:val="001733E8"/>
    <w:rsid w:val="001805D3"/>
    <w:rsid w:val="001A1156"/>
    <w:rsid w:val="00251B97"/>
    <w:rsid w:val="002F3AC3"/>
    <w:rsid w:val="003C6E3D"/>
    <w:rsid w:val="0043766A"/>
    <w:rsid w:val="00440F01"/>
    <w:rsid w:val="004458EF"/>
    <w:rsid w:val="00453845"/>
    <w:rsid w:val="0046262B"/>
    <w:rsid w:val="00464F08"/>
    <w:rsid w:val="00526787"/>
    <w:rsid w:val="00557DCF"/>
    <w:rsid w:val="00563174"/>
    <w:rsid w:val="005907BC"/>
    <w:rsid w:val="005B5D90"/>
    <w:rsid w:val="0060158C"/>
    <w:rsid w:val="00630620"/>
    <w:rsid w:val="006F6639"/>
    <w:rsid w:val="00700699"/>
    <w:rsid w:val="00733EA6"/>
    <w:rsid w:val="007B2340"/>
    <w:rsid w:val="007C5CE8"/>
    <w:rsid w:val="007F48EB"/>
    <w:rsid w:val="0080365B"/>
    <w:rsid w:val="00874EA3"/>
    <w:rsid w:val="008A2B7A"/>
    <w:rsid w:val="008B7EA9"/>
    <w:rsid w:val="008F3EA3"/>
    <w:rsid w:val="00984221"/>
    <w:rsid w:val="009952A8"/>
    <w:rsid w:val="009F4473"/>
    <w:rsid w:val="00B23DF9"/>
    <w:rsid w:val="00C93AE9"/>
    <w:rsid w:val="00C940B9"/>
    <w:rsid w:val="00CE369D"/>
    <w:rsid w:val="00D30E24"/>
    <w:rsid w:val="00D47DF9"/>
    <w:rsid w:val="00F40059"/>
    <w:rsid w:val="00F5599D"/>
    <w:rsid w:val="00F8081C"/>
    <w:rsid w:val="00FB2CEA"/>
    <w:rsid w:val="00FF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DFC47-0024-4866-B2B1-9219130EB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4458EF"/>
    <w:rPr>
      <w:rFonts w:ascii="Times New Roman" w:eastAsiaTheme="minorEastAsia" w:hAnsi="Times New Roman" w:cs="Times New Roman"/>
    </w:rPr>
  </w:style>
  <w:style w:type="paragraph" w:styleId="Sansinterligne">
    <w:name w:val="No Spacing"/>
    <w:link w:val="SansinterligneCar"/>
    <w:uiPriority w:val="1"/>
    <w:qFormat/>
    <w:rsid w:val="004458EF"/>
    <w:pPr>
      <w:spacing w:after="0" w:line="240" w:lineRule="auto"/>
    </w:pPr>
    <w:rPr>
      <w:rFonts w:ascii="Times New Roman" w:eastAsiaTheme="minorEastAsia" w:hAnsi="Times New Roman" w:cs="Times New Roman"/>
    </w:rPr>
  </w:style>
  <w:style w:type="paragraph" w:customStyle="1" w:styleId="Konan1">
    <w:name w:val="Konan1"/>
    <w:basedOn w:val="Sansinterligne"/>
    <w:qFormat/>
    <w:rsid w:val="004458EF"/>
    <w:rPr>
      <w:b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B2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33E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7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fedyao@yao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a_simplice@yahoo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ou@unfpa.org" TargetMode="External"/><Relationship Id="rId5" Type="http://schemas.openxmlformats.org/officeDocument/2006/relationships/hyperlink" Target="mailto:djahsimone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510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Mme DJAH</dc:creator>
  <cp:keywords/>
  <dc:description/>
  <cp:lastModifiedBy>Mme DJAH</cp:lastModifiedBy>
  <cp:revision>47</cp:revision>
  <dcterms:created xsi:type="dcterms:W3CDTF">2016-02-05T16:26:00Z</dcterms:created>
  <dcterms:modified xsi:type="dcterms:W3CDTF">2016-02-19T21:42:00Z</dcterms:modified>
</cp:coreProperties>
</file>