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EBE" w:rsidRDefault="00835EBE" w:rsidP="00A065A0">
      <w:pPr>
        <w:pStyle w:val="Default"/>
        <w:jc w:val="both"/>
        <w:rPr>
          <w:b/>
          <w:bCs/>
          <w:sz w:val="20"/>
          <w:szCs w:val="20"/>
        </w:rPr>
      </w:pPr>
    </w:p>
    <w:p w:rsidR="00835EBE" w:rsidRPr="000573A2" w:rsidRDefault="00835EBE" w:rsidP="00A065A0">
      <w:pPr>
        <w:autoSpaceDE w:val="0"/>
        <w:autoSpaceDN w:val="0"/>
        <w:adjustRightInd w:val="0"/>
        <w:spacing w:after="0" w:line="240" w:lineRule="auto"/>
        <w:jc w:val="both"/>
        <w:rPr>
          <w:rFonts w:ascii="Times New Roman" w:hAnsi="Times New Roman" w:cs="Times New Roman"/>
          <w:b/>
          <w:sz w:val="24"/>
          <w:szCs w:val="24"/>
        </w:rPr>
      </w:pPr>
      <w:r w:rsidRPr="000573A2">
        <w:rPr>
          <w:rFonts w:ascii="Times New Roman" w:hAnsi="Times New Roman" w:cs="Times New Roman"/>
          <w:b/>
          <w:sz w:val="24"/>
          <w:szCs w:val="24"/>
        </w:rPr>
        <w:t>MDG</w:t>
      </w:r>
    </w:p>
    <w:p w:rsidR="00835EBE" w:rsidRPr="000573A2" w:rsidRDefault="00835EBE" w:rsidP="00A065A0">
      <w:pPr>
        <w:autoSpaceDE w:val="0"/>
        <w:autoSpaceDN w:val="0"/>
        <w:adjustRightInd w:val="0"/>
        <w:spacing w:after="0" w:line="240" w:lineRule="auto"/>
        <w:jc w:val="both"/>
        <w:rPr>
          <w:rFonts w:ascii="Times New Roman" w:hAnsi="Times New Roman" w:cs="Times New Roman"/>
          <w:b/>
          <w:bCs/>
          <w:sz w:val="24"/>
          <w:szCs w:val="24"/>
        </w:rPr>
      </w:pPr>
      <w:r w:rsidRPr="000573A2">
        <w:rPr>
          <w:rFonts w:ascii="Times New Roman" w:hAnsi="Times New Roman" w:cs="Times New Roman"/>
          <w:b/>
          <w:bCs/>
          <w:sz w:val="24"/>
          <w:szCs w:val="24"/>
        </w:rPr>
        <w:t>Reduce child mortality</w:t>
      </w:r>
    </w:p>
    <w:p w:rsidR="00835EBE" w:rsidRPr="000573A2" w:rsidRDefault="00835EBE" w:rsidP="00A065A0">
      <w:pPr>
        <w:autoSpaceDE w:val="0"/>
        <w:autoSpaceDN w:val="0"/>
        <w:adjustRightInd w:val="0"/>
        <w:spacing w:after="0" w:line="240" w:lineRule="auto"/>
        <w:jc w:val="both"/>
        <w:rPr>
          <w:rFonts w:ascii="Times New Roman" w:hAnsi="Times New Roman" w:cs="Times New Roman"/>
          <w:b/>
          <w:sz w:val="24"/>
          <w:szCs w:val="24"/>
        </w:rPr>
      </w:pPr>
      <w:r w:rsidRPr="000573A2">
        <w:rPr>
          <w:rFonts w:ascii="Times New Roman" w:hAnsi="Times New Roman" w:cs="Times New Roman"/>
          <w:sz w:val="24"/>
          <w:szCs w:val="24"/>
        </w:rPr>
        <w:t>Target 4.A: Reduce by two-thirds, between</w:t>
      </w:r>
    </w:p>
    <w:p w:rsidR="00835EBE" w:rsidRPr="000573A2" w:rsidRDefault="00835EBE" w:rsidP="00A065A0">
      <w:pPr>
        <w:autoSpaceDE w:val="0"/>
        <w:autoSpaceDN w:val="0"/>
        <w:adjustRightInd w:val="0"/>
        <w:spacing w:after="0" w:line="240" w:lineRule="auto"/>
        <w:jc w:val="both"/>
        <w:rPr>
          <w:rFonts w:ascii="Times New Roman" w:hAnsi="Times New Roman" w:cs="Times New Roman"/>
          <w:sz w:val="24"/>
          <w:szCs w:val="24"/>
        </w:rPr>
      </w:pPr>
      <w:r w:rsidRPr="000573A2">
        <w:rPr>
          <w:rFonts w:ascii="Times New Roman" w:hAnsi="Times New Roman" w:cs="Times New Roman"/>
          <w:sz w:val="24"/>
          <w:szCs w:val="24"/>
        </w:rPr>
        <w:t>Target 4.A: Reduce by two-thirds, between 1990 and 2015, the under-five</w:t>
      </w:r>
      <w:r w:rsidR="00C05090">
        <w:rPr>
          <w:rFonts w:ascii="Times New Roman" w:hAnsi="Times New Roman" w:cs="Times New Roman"/>
          <w:sz w:val="24"/>
          <w:szCs w:val="24"/>
        </w:rPr>
        <w:t xml:space="preserve"> </w:t>
      </w:r>
      <w:r w:rsidRPr="000573A2">
        <w:rPr>
          <w:rFonts w:ascii="Times New Roman" w:hAnsi="Times New Roman" w:cs="Times New Roman"/>
          <w:sz w:val="24"/>
          <w:szCs w:val="24"/>
        </w:rPr>
        <w:t>mortality rate</w:t>
      </w:r>
    </w:p>
    <w:p w:rsidR="00835EBE" w:rsidRPr="000573A2" w:rsidRDefault="00835EBE" w:rsidP="00A065A0">
      <w:pPr>
        <w:autoSpaceDE w:val="0"/>
        <w:autoSpaceDN w:val="0"/>
        <w:adjustRightInd w:val="0"/>
        <w:spacing w:after="0" w:line="240" w:lineRule="auto"/>
        <w:jc w:val="both"/>
        <w:rPr>
          <w:rFonts w:ascii="Times New Roman" w:hAnsi="Times New Roman" w:cs="Times New Roman"/>
          <w:sz w:val="24"/>
          <w:szCs w:val="24"/>
        </w:rPr>
      </w:pPr>
    </w:p>
    <w:p w:rsidR="00835EBE" w:rsidRPr="000573A2" w:rsidRDefault="00835EBE" w:rsidP="00A065A0">
      <w:pPr>
        <w:autoSpaceDE w:val="0"/>
        <w:autoSpaceDN w:val="0"/>
        <w:adjustRightInd w:val="0"/>
        <w:spacing w:after="0" w:line="240" w:lineRule="auto"/>
        <w:jc w:val="both"/>
        <w:rPr>
          <w:rFonts w:ascii="Times New Roman" w:hAnsi="Times New Roman" w:cs="Times New Roman"/>
          <w:sz w:val="24"/>
          <w:szCs w:val="24"/>
        </w:rPr>
      </w:pPr>
      <w:r w:rsidRPr="000573A2">
        <w:rPr>
          <w:rFonts w:ascii="Times New Roman" w:hAnsi="Times New Roman" w:cs="Times New Roman"/>
          <w:sz w:val="24"/>
          <w:szCs w:val="24"/>
        </w:rPr>
        <w:t>4.1 Under-five mortality rate</w:t>
      </w:r>
    </w:p>
    <w:p w:rsidR="00835EBE" w:rsidRPr="000573A2" w:rsidRDefault="00835EBE" w:rsidP="00A065A0">
      <w:pPr>
        <w:autoSpaceDE w:val="0"/>
        <w:autoSpaceDN w:val="0"/>
        <w:adjustRightInd w:val="0"/>
        <w:spacing w:after="0" w:line="240" w:lineRule="auto"/>
        <w:jc w:val="both"/>
        <w:rPr>
          <w:rFonts w:ascii="Times New Roman" w:hAnsi="Times New Roman" w:cs="Times New Roman"/>
          <w:sz w:val="24"/>
          <w:szCs w:val="24"/>
        </w:rPr>
      </w:pPr>
      <w:r w:rsidRPr="000573A2">
        <w:rPr>
          <w:rFonts w:ascii="Times New Roman" w:hAnsi="Times New Roman" w:cs="Times New Roman"/>
          <w:sz w:val="24"/>
          <w:szCs w:val="24"/>
        </w:rPr>
        <w:t>4.2 Infant mortality rate</w:t>
      </w:r>
    </w:p>
    <w:p w:rsidR="00835EBE" w:rsidRPr="000573A2" w:rsidRDefault="00835EBE" w:rsidP="00A065A0">
      <w:pPr>
        <w:pStyle w:val="Default"/>
        <w:jc w:val="both"/>
        <w:rPr>
          <w:b/>
          <w:bCs/>
        </w:rPr>
      </w:pPr>
      <w:r w:rsidRPr="000573A2">
        <w:t>4.3 Proportion of 1 year-old children immunised against measles</w:t>
      </w:r>
    </w:p>
    <w:p w:rsidR="00835EBE" w:rsidRPr="000573A2" w:rsidRDefault="00835EBE" w:rsidP="00A065A0">
      <w:pPr>
        <w:pStyle w:val="Default"/>
        <w:jc w:val="both"/>
        <w:rPr>
          <w:b/>
          <w:bCs/>
        </w:rPr>
      </w:pPr>
    </w:p>
    <w:p w:rsidR="00835EBE" w:rsidRPr="000573A2" w:rsidRDefault="00835EBE" w:rsidP="00A065A0">
      <w:pPr>
        <w:pStyle w:val="Default"/>
        <w:jc w:val="both"/>
        <w:rPr>
          <w:b/>
          <w:bCs/>
        </w:rPr>
      </w:pPr>
    </w:p>
    <w:p w:rsidR="00835EBE" w:rsidRPr="000573A2" w:rsidRDefault="00835EBE" w:rsidP="00A065A0">
      <w:pPr>
        <w:autoSpaceDE w:val="0"/>
        <w:autoSpaceDN w:val="0"/>
        <w:adjustRightInd w:val="0"/>
        <w:spacing w:after="0" w:line="240" w:lineRule="auto"/>
        <w:jc w:val="both"/>
        <w:rPr>
          <w:rFonts w:ascii="Times New Roman" w:hAnsi="Times New Roman" w:cs="Times New Roman"/>
          <w:b/>
          <w:sz w:val="24"/>
          <w:szCs w:val="24"/>
        </w:rPr>
      </w:pPr>
      <w:r w:rsidRPr="000573A2">
        <w:rPr>
          <w:rFonts w:ascii="Times New Roman" w:hAnsi="Times New Roman" w:cs="Times New Roman"/>
          <w:b/>
          <w:sz w:val="24"/>
          <w:szCs w:val="24"/>
        </w:rPr>
        <w:t>Improve Maternal Mortality Rate</w:t>
      </w:r>
    </w:p>
    <w:p w:rsidR="00835EBE" w:rsidRPr="000573A2" w:rsidRDefault="00835EBE" w:rsidP="00A065A0">
      <w:pPr>
        <w:autoSpaceDE w:val="0"/>
        <w:autoSpaceDN w:val="0"/>
        <w:adjustRightInd w:val="0"/>
        <w:spacing w:after="0" w:line="240" w:lineRule="auto"/>
        <w:jc w:val="both"/>
        <w:rPr>
          <w:rFonts w:ascii="Times New Roman" w:hAnsi="Times New Roman" w:cs="Times New Roman"/>
          <w:sz w:val="24"/>
          <w:szCs w:val="24"/>
        </w:rPr>
      </w:pPr>
      <w:r w:rsidRPr="000573A2">
        <w:rPr>
          <w:rFonts w:ascii="Times New Roman" w:hAnsi="Times New Roman" w:cs="Times New Roman"/>
          <w:sz w:val="24"/>
          <w:szCs w:val="24"/>
        </w:rPr>
        <w:t>Target 5.A: Reduce by three quarters, between 1990 and 2015, the maternal</w:t>
      </w:r>
      <w:r w:rsidR="00C05090">
        <w:rPr>
          <w:rFonts w:ascii="Times New Roman" w:hAnsi="Times New Roman" w:cs="Times New Roman"/>
          <w:sz w:val="24"/>
          <w:szCs w:val="24"/>
        </w:rPr>
        <w:t xml:space="preserve"> </w:t>
      </w:r>
      <w:r w:rsidRPr="000573A2">
        <w:rPr>
          <w:rFonts w:ascii="Times New Roman" w:hAnsi="Times New Roman" w:cs="Times New Roman"/>
          <w:sz w:val="24"/>
          <w:szCs w:val="24"/>
        </w:rPr>
        <w:t>mortality ratio</w:t>
      </w:r>
    </w:p>
    <w:p w:rsidR="00835EBE" w:rsidRPr="000573A2" w:rsidRDefault="00835EBE" w:rsidP="00A065A0">
      <w:pPr>
        <w:autoSpaceDE w:val="0"/>
        <w:autoSpaceDN w:val="0"/>
        <w:adjustRightInd w:val="0"/>
        <w:spacing w:after="0" w:line="240" w:lineRule="auto"/>
        <w:jc w:val="both"/>
        <w:rPr>
          <w:rFonts w:ascii="Times New Roman" w:hAnsi="Times New Roman" w:cs="Times New Roman"/>
          <w:sz w:val="24"/>
          <w:szCs w:val="24"/>
        </w:rPr>
      </w:pPr>
      <w:r w:rsidRPr="000573A2">
        <w:rPr>
          <w:rFonts w:ascii="Times New Roman" w:hAnsi="Times New Roman" w:cs="Times New Roman"/>
          <w:sz w:val="24"/>
          <w:szCs w:val="24"/>
        </w:rPr>
        <w:t>5.1 Maternal mortality ratio</w:t>
      </w:r>
    </w:p>
    <w:p w:rsidR="00835EBE" w:rsidRPr="000573A2" w:rsidRDefault="00835EBE" w:rsidP="00A065A0">
      <w:pPr>
        <w:pStyle w:val="Default"/>
        <w:jc w:val="both"/>
        <w:rPr>
          <w:b/>
          <w:bCs/>
        </w:rPr>
      </w:pPr>
      <w:r w:rsidRPr="000573A2">
        <w:t>5.2 Proportion of births attended by skilled health personnel</w:t>
      </w:r>
    </w:p>
    <w:p w:rsidR="00835EBE" w:rsidRPr="000573A2" w:rsidRDefault="00835EBE" w:rsidP="00A065A0">
      <w:pPr>
        <w:pStyle w:val="Default"/>
        <w:jc w:val="both"/>
        <w:rPr>
          <w:b/>
          <w:bCs/>
        </w:rPr>
      </w:pPr>
    </w:p>
    <w:p w:rsidR="00C05090" w:rsidRDefault="00835EBE" w:rsidP="00A065A0">
      <w:pPr>
        <w:autoSpaceDE w:val="0"/>
        <w:autoSpaceDN w:val="0"/>
        <w:adjustRightInd w:val="0"/>
        <w:spacing w:after="0" w:line="240" w:lineRule="auto"/>
        <w:jc w:val="both"/>
        <w:rPr>
          <w:rFonts w:ascii="Times New Roman" w:hAnsi="Times New Roman" w:cs="Times New Roman"/>
          <w:sz w:val="24"/>
          <w:szCs w:val="24"/>
        </w:rPr>
      </w:pPr>
      <w:r w:rsidRPr="000573A2">
        <w:rPr>
          <w:rFonts w:ascii="Times New Roman" w:hAnsi="Times New Roman" w:cs="Times New Roman"/>
          <w:sz w:val="24"/>
          <w:szCs w:val="24"/>
        </w:rPr>
        <w:t xml:space="preserve">Target 5.B: Achieve, by 2015, universal access to reproductive health </w:t>
      </w:r>
    </w:p>
    <w:p w:rsidR="00835EBE" w:rsidRPr="000573A2" w:rsidRDefault="00835EBE" w:rsidP="00A065A0">
      <w:pPr>
        <w:autoSpaceDE w:val="0"/>
        <w:autoSpaceDN w:val="0"/>
        <w:adjustRightInd w:val="0"/>
        <w:spacing w:after="0" w:line="240" w:lineRule="auto"/>
        <w:jc w:val="both"/>
        <w:rPr>
          <w:rFonts w:ascii="Times New Roman" w:hAnsi="Times New Roman" w:cs="Times New Roman"/>
          <w:sz w:val="24"/>
          <w:szCs w:val="24"/>
        </w:rPr>
      </w:pPr>
      <w:r w:rsidRPr="000573A2">
        <w:rPr>
          <w:rFonts w:ascii="Times New Roman" w:hAnsi="Times New Roman" w:cs="Times New Roman"/>
          <w:sz w:val="24"/>
          <w:szCs w:val="24"/>
        </w:rPr>
        <w:t>5.3 Contraceptive prevalence rate</w:t>
      </w:r>
    </w:p>
    <w:p w:rsidR="00835EBE" w:rsidRPr="000573A2" w:rsidRDefault="00835EBE" w:rsidP="00A065A0">
      <w:pPr>
        <w:autoSpaceDE w:val="0"/>
        <w:autoSpaceDN w:val="0"/>
        <w:adjustRightInd w:val="0"/>
        <w:spacing w:after="0" w:line="240" w:lineRule="auto"/>
        <w:jc w:val="both"/>
        <w:rPr>
          <w:rFonts w:ascii="Times New Roman" w:hAnsi="Times New Roman" w:cs="Times New Roman"/>
          <w:sz w:val="24"/>
          <w:szCs w:val="24"/>
        </w:rPr>
      </w:pPr>
      <w:r w:rsidRPr="000573A2">
        <w:rPr>
          <w:rFonts w:ascii="Times New Roman" w:hAnsi="Times New Roman" w:cs="Times New Roman"/>
          <w:sz w:val="24"/>
          <w:szCs w:val="24"/>
        </w:rPr>
        <w:t>5.4 Adolescent birth rate</w:t>
      </w:r>
    </w:p>
    <w:p w:rsidR="00835EBE" w:rsidRPr="000573A2" w:rsidRDefault="00835EBE" w:rsidP="00A065A0">
      <w:pPr>
        <w:autoSpaceDE w:val="0"/>
        <w:autoSpaceDN w:val="0"/>
        <w:adjustRightInd w:val="0"/>
        <w:spacing w:after="0" w:line="240" w:lineRule="auto"/>
        <w:jc w:val="both"/>
        <w:rPr>
          <w:rFonts w:ascii="Times New Roman" w:hAnsi="Times New Roman" w:cs="Times New Roman"/>
          <w:sz w:val="24"/>
          <w:szCs w:val="24"/>
        </w:rPr>
      </w:pPr>
      <w:r w:rsidRPr="000573A2">
        <w:rPr>
          <w:rFonts w:ascii="Times New Roman" w:hAnsi="Times New Roman" w:cs="Times New Roman"/>
          <w:sz w:val="24"/>
          <w:szCs w:val="24"/>
        </w:rPr>
        <w:t>5.5 Antenatal care coverage (at least one visit and at least four visits)</w:t>
      </w:r>
    </w:p>
    <w:p w:rsidR="00835EBE" w:rsidRPr="000573A2" w:rsidRDefault="00835EBE" w:rsidP="00A065A0">
      <w:pPr>
        <w:pStyle w:val="Default"/>
        <w:jc w:val="both"/>
      </w:pPr>
      <w:r w:rsidRPr="000573A2">
        <w:t>5.6 Unmet need for family planning</w:t>
      </w:r>
    </w:p>
    <w:p w:rsidR="00835EBE" w:rsidRPr="000573A2" w:rsidRDefault="00835EBE" w:rsidP="00A065A0">
      <w:pPr>
        <w:pStyle w:val="Default"/>
        <w:jc w:val="both"/>
      </w:pPr>
    </w:p>
    <w:p w:rsidR="00835EBE" w:rsidRPr="000573A2" w:rsidRDefault="00835EBE" w:rsidP="00A065A0">
      <w:pPr>
        <w:pStyle w:val="Default"/>
        <w:jc w:val="both"/>
      </w:pPr>
    </w:p>
    <w:p w:rsidR="000573A2" w:rsidRPr="000573A2" w:rsidRDefault="000573A2" w:rsidP="00A065A0">
      <w:pPr>
        <w:autoSpaceDE w:val="0"/>
        <w:autoSpaceDN w:val="0"/>
        <w:adjustRightInd w:val="0"/>
        <w:spacing w:after="0" w:line="240" w:lineRule="auto"/>
        <w:jc w:val="both"/>
        <w:rPr>
          <w:rFonts w:ascii="Times New Roman" w:hAnsi="Times New Roman" w:cs="Times New Roman"/>
          <w:b/>
          <w:bCs/>
          <w:sz w:val="24"/>
          <w:szCs w:val="24"/>
        </w:rPr>
      </w:pPr>
      <w:r w:rsidRPr="000573A2">
        <w:rPr>
          <w:rFonts w:ascii="Times New Roman" w:hAnsi="Times New Roman" w:cs="Times New Roman"/>
          <w:b/>
          <w:bCs/>
          <w:sz w:val="24"/>
          <w:szCs w:val="24"/>
        </w:rPr>
        <w:t>Goal 6: Combat HIV/AIDS, malaria and other diseases</w:t>
      </w:r>
    </w:p>
    <w:p w:rsidR="000573A2" w:rsidRPr="000573A2" w:rsidRDefault="000573A2" w:rsidP="00A065A0">
      <w:pPr>
        <w:autoSpaceDE w:val="0"/>
        <w:autoSpaceDN w:val="0"/>
        <w:adjustRightInd w:val="0"/>
        <w:spacing w:after="0" w:line="240" w:lineRule="auto"/>
        <w:jc w:val="both"/>
        <w:rPr>
          <w:rFonts w:ascii="Times New Roman" w:hAnsi="Times New Roman" w:cs="Times New Roman"/>
          <w:sz w:val="24"/>
          <w:szCs w:val="24"/>
        </w:rPr>
      </w:pPr>
      <w:r w:rsidRPr="000573A2">
        <w:rPr>
          <w:rFonts w:ascii="Times New Roman" w:hAnsi="Times New Roman" w:cs="Times New Roman"/>
          <w:sz w:val="24"/>
          <w:szCs w:val="24"/>
        </w:rPr>
        <w:t>Target 6.A: Have halted by 2015 and begun to reverse the spread of</w:t>
      </w:r>
      <w:r>
        <w:rPr>
          <w:rFonts w:ascii="Times New Roman" w:hAnsi="Times New Roman" w:cs="Times New Roman"/>
          <w:sz w:val="24"/>
          <w:szCs w:val="24"/>
        </w:rPr>
        <w:t xml:space="preserve"> </w:t>
      </w:r>
      <w:r w:rsidRPr="000573A2">
        <w:rPr>
          <w:rFonts w:ascii="Times New Roman" w:hAnsi="Times New Roman" w:cs="Times New Roman"/>
          <w:sz w:val="24"/>
          <w:szCs w:val="24"/>
        </w:rPr>
        <w:t>HIV/AIDS</w:t>
      </w:r>
    </w:p>
    <w:p w:rsidR="000573A2" w:rsidRPr="000573A2" w:rsidRDefault="000573A2" w:rsidP="00A065A0">
      <w:pPr>
        <w:autoSpaceDE w:val="0"/>
        <w:autoSpaceDN w:val="0"/>
        <w:adjustRightInd w:val="0"/>
        <w:spacing w:after="0" w:line="240" w:lineRule="auto"/>
        <w:jc w:val="both"/>
        <w:rPr>
          <w:rFonts w:ascii="Times New Roman" w:hAnsi="Times New Roman" w:cs="Times New Roman"/>
          <w:sz w:val="24"/>
          <w:szCs w:val="24"/>
        </w:rPr>
      </w:pPr>
      <w:r w:rsidRPr="000573A2">
        <w:rPr>
          <w:rFonts w:ascii="Times New Roman" w:hAnsi="Times New Roman" w:cs="Times New Roman"/>
          <w:sz w:val="24"/>
          <w:szCs w:val="24"/>
        </w:rPr>
        <w:t>6.1 HIV prevalence among population aged 15-24 years</w:t>
      </w:r>
    </w:p>
    <w:p w:rsidR="000573A2" w:rsidRPr="000573A2" w:rsidRDefault="000573A2" w:rsidP="00A065A0">
      <w:pPr>
        <w:autoSpaceDE w:val="0"/>
        <w:autoSpaceDN w:val="0"/>
        <w:adjustRightInd w:val="0"/>
        <w:spacing w:after="0" w:line="240" w:lineRule="auto"/>
        <w:jc w:val="both"/>
        <w:rPr>
          <w:rFonts w:ascii="Times New Roman" w:hAnsi="Times New Roman" w:cs="Times New Roman"/>
          <w:sz w:val="24"/>
          <w:szCs w:val="24"/>
        </w:rPr>
      </w:pPr>
      <w:r w:rsidRPr="000573A2">
        <w:rPr>
          <w:rFonts w:ascii="Times New Roman" w:hAnsi="Times New Roman" w:cs="Times New Roman"/>
          <w:sz w:val="24"/>
          <w:szCs w:val="24"/>
        </w:rPr>
        <w:t>6.2 Condom use at last high-risk sex</w:t>
      </w:r>
    </w:p>
    <w:p w:rsidR="000573A2" w:rsidRPr="000573A2" w:rsidRDefault="000573A2" w:rsidP="00A065A0">
      <w:pPr>
        <w:autoSpaceDE w:val="0"/>
        <w:autoSpaceDN w:val="0"/>
        <w:adjustRightInd w:val="0"/>
        <w:spacing w:after="0" w:line="240" w:lineRule="auto"/>
        <w:jc w:val="both"/>
        <w:rPr>
          <w:rFonts w:ascii="Times New Roman" w:hAnsi="Times New Roman" w:cs="Times New Roman"/>
          <w:sz w:val="24"/>
          <w:szCs w:val="24"/>
        </w:rPr>
      </w:pPr>
      <w:r w:rsidRPr="000573A2">
        <w:rPr>
          <w:rFonts w:ascii="Times New Roman" w:hAnsi="Times New Roman" w:cs="Times New Roman"/>
          <w:sz w:val="24"/>
          <w:szCs w:val="24"/>
        </w:rPr>
        <w:t>6.3 Proportion of population aged 15-24 years with comprehensive correct</w:t>
      </w:r>
      <w:r>
        <w:rPr>
          <w:rFonts w:ascii="Times New Roman" w:hAnsi="Times New Roman" w:cs="Times New Roman"/>
          <w:sz w:val="24"/>
          <w:szCs w:val="24"/>
        </w:rPr>
        <w:t xml:space="preserve"> </w:t>
      </w:r>
      <w:r w:rsidRPr="000573A2">
        <w:rPr>
          <w:rFonts w:ascii="Times New Roman" w:hAnsi="Times New Roman" w:cs="Times New Roman"/>
          <w:sz w:val="24"/>
          <w:szCs w:val="24"/>
        </w:rPr>
        <w:t>knowledge of HIV/AIDS</w:t>
      </w:r>
    </w:p>
    <w:p w:rsidR="000573A2" w:rsidRPr="000573A2" w:rsidRDefault="000573A2" w:rsidP="00A065A0">
      <w:pPr>
        <w:autoSpaceDE w:val="0"/>
        <w:autoSpaceDN w:val="0"/>
        <w:adjustRightInd w:val="0"/>
        <w:spacing w:after="0" w:line="240" w:lineRule="auto"/>
        <w:jc w:val="both"/>
        <w:rPr>
          <w:rFonts w:ascii="Times New Roman" w:hAnsi="Times New Roman" w:cs="Times New Roman"/>
          <w:sz w:val="24"/>
          <w:szCs w:val="24"/>
        </w:rPr>
      </w:pPr>
      <w:r w:rsidRPr="000573A2">
        <w:rPr>
          <w:rFonts w:ascii="Times New Roman" w:hAnsi="Times New Roman" w:cs="Times New Roman"/>
          <w:sz w:val="24"/>
          <w:szCs w:val="24"/>
        </w:rPr>
        <w:t>6.4 Ratio of school attendance of orphans to school attendance of non</w:t>
      </w:r>
      <w:r w:rsidR="00A065A0">
        <w:rPr>
          <w:rFonts w:ascii="Times New Roman" w:hAnsi="Times New Roman" w:cs="Times New Roman"/>
          <w:sz w:val="24"/>
          <w:szCs w:val="24"/>
        </w:rPr>
        <w:t>-</w:t>
      </w:r>
      <w:r w:rsidRPr="000573A2">
        <w:rPr>
          <w:rFonts w:ascii="Times New Roman" w:hAnsi="Times New Roman" w:cs="Times New Roman"/>
          <w:sz w:val="24"/>
          <w:szCs w:val="24"/>
        </w:rPr>
        <w:t>orphans</w:t>
      </w:r>
      <w:r>
        <w:rPr>
          <w:rFonts w:ascii="Times New Roman" w:hAnsi="Times New Roman" w:cs="Times New Roman"/>
          <w:sz w:val="24"/>
          <w:szCs w:val="24"/>
        </w:rPr>
        <w:t xml:space="preserve"> </w:t>
      </w:r>
      <w:r w:rsidR="00A065A0">
        <w:rPr>
          <w:rFonts w:ascii="Times New Roman" w:hAnsi="Times New Roman" w:cs="Times New Roman"/>
          <w:sz w:val="24"/>
          <w:szCs w:val="24"/>
        </w:rPr>
        <w:t xml:space="preserve">aged 10-14 </w:t>
      </w:r>
      <w:r w:rsidRPr="000573A2">
        <w:rPr>
          <w:rFonts w:ascii="Times New Roman" w:hAnsi="Times New Roman" w:cs="Times New Roman"/>
          <w:sz w:val="24"/>
          <w:szCs w:val="24"/>
        </w:rPr>
        <w:t>years</w:t>
      </w:r>
    </w:p>
    <w:p w:rsidR="000573A2" w:rsidRPr="000573A2" w:rsidRDefault="000573A2" w:rsidP="00A065A0">
      <w:pPr>
        <w:autoSpaceDE w:val="0"/>
        <w:autoSpaceDN w:val="0"/>
        <w:adjustRightInd w:val="0"/>
        <w:spacing w:after="0" w:line="240" w:lineRule="auto"/>
        <w:jc w:val="both"/>
        <w:rPr>
          <w:rFonts w:ascii="Times New Roman" w:hAnsi="Times New Roman" w:cs="Times New Roman"/>
          <w:sz w:val="24"/>
          <w:szCs w:val="24"/>
        </w:rPr>
      </w:pPr>
      <w:r w:rsidRPr="000573A2">
        <w:rPr>
          <w:rFonts w:ascii="Times New Roman" w:hAnsi="Times New Roman" w:cs="Times New Roman"/>
          <w:sz w:val="24"/>
          <w:szCs w:val="24"/>
        </w:rPr>
        <w:t>Target 6.B: Achieve, by 2010, universal access to treatment for HIV/AIDS for</w:t>
      </w:r>
      <w:r w:rsidR="00A065A0">
        <w:rPr>
          <w:rFonts w:ascii="Times New Roman" w:hAnsi="Times New Roman" w:cs="Times New Roman"/>
          <w:sz w:val="24"/>
          <w:szCs w:val="24"/>
        </w:rPr>
        <w:t xml:space="preserve"> all those who </w:t>
      </w:r>
      <w:r w:rsidRPr="000573A2">
        <w:rPr>
          <w:rFonts w:ascii="Times New Roman" w:hAnsi="Times New Roman" w:cs="Times New Roman"/>
          <w:sz w:val="24"/>
          <w:szCs w:val="24"/>
        </w:rPr>
        <w:t>need it</w:t>
      </w:r>
    </w:p>
    <w:p w:rsidR="000573A2" w:rsidRPr="000573A2" w:rsidRDefault="000573A2" w:rsidP="00A065A0">
      <w:pPr>
        <w:autoSpaceDE w:val="0"/>
        <w:autoSpaceDN w:val="0"/>
        <w:adjustRightInd w:val="0"/>
        <w:spacing w:after="0" w:line="240" w:lineRule="auto"/>
        <w:jc w:val="both"/>
        <w:rPr>
          <w:rFonts w:ascii="Times New Roman" w:hAnsi="Times New Roman" w:cs="Times New Roman"/>
          <w:sz w:val="24"/>
          <w:szCs w:val="24"/>
        </w:rPr>
      </w:pPr>
      <w:r w:rsidRPr="000573A2">
        <w:rPr>
          <w:rFonts w:ascii="Times New Roman" w:hAnsi="Times New Roman" w:cs="Times New Roman"/>
          <w:sz w:val="24"/>
          <w:szCs w:val="24"/>
        </w:rPr>
        <w:t>6.5 Proportion of population with advanced HIV infection with access to</w:t>
      </w:r>
      <w:r>
        <w:rPr>
          <w:rFonts w:ascii="Times New Roman" w:hAnsi="Times New Roman" w:cs="Times New Roman"/>
          <w:sz w:val="24"/>
          <w:szCs w:val="24"/>
        </w:rPr>
        <w:t xml:space="preserve"> </w:t>
      </w:r>
      <w:r w:rsidRPr="000573A2">
        <w:rPr>
          <w:rFonts w:ascii="Times New Roman" w:hAnsi="Times New Roman" w:cs="Times New Roman"/>
          <w:sz w:val="24"/>
          <w:szCs w:val="24"/>
        </w:rPr>
        <w:t>antiretroviral drugs</w:t>
      </w:r>
    </w:p>
    <w:p w:rsidR="000573A2" w:rsidRPr="000573A2" w:rsidRDefault="000573A2" w:rsidP="00A065A0">
      <w:pPr>
        <w:autoSpaceDE w:val="0"/>
        <w:autoSpaceDN w:val="0"/>
        <w:adjustRightInd w:val="0"/>
        <w:spacing w:after="0" w:line="240" w:lineRule="auto"/>
        <w:jc w:val="both"/>
        <w:rPr>
          <w:rFonts w:ascii="Times New Roman" w:hAnsi="Times New Roman" w:cs="Times New Roman"/>
          <w:sz w:val="24"/>
          <w:szCs w:val="24"/>
        </w:rPr>
      </w:pPr>
      <w:r w:rsidRPr="000573A2">
        <w:rPr>
          <w:rFonts w:ascii="Times New Roman" w:hAnsi="Times New Roman" w:cs="Times New Roman"/>
          <w:sz w:val="24"/>
          <w:szCs w:val="24"/>
        </w:rPr>
        <w:t>Target 6.C: Have halted by 2015 and begun to reverse the incidence of</w:t>
      </w:r>
      <w:r>
        <w:rPr>
          <w:rFonts w:ascii="Times New Roman" w:hAnsi="Times New Roman" w:cs="Times New Roman"/>
          <w:sz w:val="24"/>
          <w:szCs w:val="24"/>
        </w:rPr>
        <w:t xml:space="preserve"> </w:t>
      </w:r>
      <w:r w:rsidR="00A065A0">
        <w:rPr>
          <w:rFonts w:ascii="Times New Roman" w:hAnsi="Times New Roman" w:cs="Times New Roman"/>
          <w:sz w:val="24"/>
          <w:szCs w:val="24"/>
        </w:rPr>
        <w:t xml:space="preserve">malaria and other </w:t>
      </w:r>
      <w:r w:rsidRPr="000573A2">
        <w:rPr>
          <w:rFonts w:ascii="Times New Roman" w:hAnsi="Times New Roman" w:cs="Times New Roman"/>
          <w:sz w:val="24"/>
          <w:szCs w:val="24"/>
        </w:rPr>
        <w:t>major diseases</w:t>
      </w:r>
    </w:p>
    <w:p w:rsidR="000573A2" w:rsidRPr="000573A2" w:rsidRDefault="000573A2" w:rsidP="00A065A0">
      <w:pPr>
        <w:autoSpaceDE w:val="0"/>
        <w:autoSpaceDN w:val="0"/>
        <w:adjustRightInd w:val="0"/>
        <w:spacing w:after="0" w:line="240" w:lineRule="auto"/>
        <w:jc w:val="both"/>
        <w:rPr>
          <w:rFonts w:ascii="Times New Roman" w:hAnsi="Times New Roman" w:cs="Times New Roman"/>
          <w:sz w:val="24"/>
          <w:szCs w:val="24"/>
        </w:rPr>
      </w:pPr>
      <w:r w:rsidRPr="000573A2">
        <w:rPr>
          <w:rFonts w:ascii="Times New Roman" w:hAnsi="Times New Roman" w:cs="Times New Roman"/>
          <w:sz w:val="24"/>
          <w:szCs w:val="24"/>
        </w:rPr>
        <w:t>6.6 Incidence and death rates associated with malaria</w:t>
      </w:r>
    </w:p>
    <w:p w:rsidR="000573A2" w:rsidRPr="000573A2" w:rsidRDefault="000573A2" w:rsidP="00A065A0">
      <w:pPr>
        <w:autoSpaceDE w:val="0"/>
        <w:autoSpaceDN w:val="0"/>
        <w:adjustRightInd w:val="0"/>
        <w:spacing w:after="0" w:line="240" w:lineRule="auto"/>
        <w:jc w:val="both"/>
        <w:rPr>
          <w:rFonts w:ascii="Times New Roman" w:hAnsi="Times New Roman" w:cs="Times New Roman"/>
          <w:sz w:val="24"/>
          <w:szCs w:val="24"/>
        </w:rPr>
      </w:pPr>
      <w:r w:rsidRPr="000573A2">
        <w:rPr>
          <w:rFonts w:ascii="Times New Roman" w:hAnsi="Times New Roman" w:cs="Times New Roman"/>
          <w:sz w:val="24"/>
          <w:szCs w:val="24"/>
        </w:rPr>
        <w:t>6.7 Proportion of children under 5 sleeping under insecticide-treated</w:t>
      </w:r>
      <w:r>
        <w:rPr>
          <w:rFonts w:ascii="Times New Roman" w:hAnsi="Times New Roman" w:cs="Times New Roman"/>
          <w:sz w:val="24"/>
          <w:szCs w:val="24"/>
        </w:rPr>
        <w:t xml:space="preserve"> </w:t>
      </w:r>
      <w:proofErr w:type="spellStart"/>
      <w:r w:rsidRPr="000573A2">
        <w:rPr>
          <w:rFonts w:ascii="Times New Roman" w:hAnsi="Times New Roman" w:cs="Times New Roman"/>
          <w:sz w:val="24"/>
          <w:szCs w:val="24"/>
        </w:rPr>
        <w:t>bednets</w:t>
      </w:r>
      <w:proofErr w:type="spellEnd"/>
    </w:p>
    <w:p w:rsidR="000573A2" w:rsidRPr="000573A2" w:rsidRDefault="000573A2" w:rsidP="00A065A0">
      <w:pPr>
        <w:autoSpaceDE w:val="0"/>
        <w:autoSpaceDN w:val="0"/>
        <w:adjustRightInd w:val="0"/>
        <w:spacing w:after="0" w:line="240" w:lineRule="auto"/>
        <w:jc w:val="both"/>
        <w:rPr>
          <w:rFonts w:ascii="Times New Roman" w:hAnsi="Times New Roman" w:cs="Times New Roman"/>
          <w:sz w:val="24"/>
          <w:szCs w:val="24"/>
        </w:rPr>
      </w:pPr>
      <w:r w:rsidRPr="000573A2">
        <w:rPr>
          <w:rFonts w:ascii="Times New Roman" w:hAnsi="Times New Roman" w:cs="Times New Roman"/>
          <w:sz w:val="24"/>
          <w:szCs w:val="24"/>
        </w:rPr>
        <w:t>6.8 Proportion of children under 5 with fever who are treated with</w:t>
      </w:r>
      <w:r>
        <w:rPr>
          <w:rFonts w:ascii="Times New Roman" w:hAnsi="Times New Roman" w:cs="Times New Roman"/>
          <w:sz w:val="24"/>
          <w:szCs w:val="24"/>
        </w:rPr>
        <w:t xml:space="preserve"> </w:t>
      </w:r>
      <w:r w:rsidRPr="000573A2">
        <w:rPr>
          <w:rFonts w:ascii="Times New Roman" w:hAnsi="Times New Roman" w:cs="Times New Roman"/>
          <w:sz w:val="24"/>
          <w:szCs w:val="24"/>
        </w:rPr>
        <w:t>appropriate anti-malarial drugs</w:t>
      </w:r>
    </w:p>
    <w:p w:rsidR="000573A2" w:rsidRPr="000573A2" w:rsidRDefault="000573A2" w:rsidP="00A065A0">
      <w:pPr>
        <w:autoSpaceDE w:val="0"/>
        <w:autoSpaceDN w:val="0"/>
        <w:adjustRightInd w:val="0"/>
        <w:spacing w:after="0" w:line="240" w:lineRule="auto"/>
        <w:jc w:val="both"/>
        <w:rPr>
          <w:rFonts w:ascii="Times New Roman" w:hAnsi="Times New Roman" w:cs="Times New Roman"/>
          <w:sz w:val="24"/>
          <w:szCs w:val="24"/>
        </w:rPr>
      </w:pPr>
      <w:r w:rsidRPr="000573A2">
        <w:rPr>
          <w:rFonts w:ascii="Times New Roman" w:hAnsi="Times New Roman" w:cs="Times New Roman"/>
          <w:sz w:val="24"/>
          <w:szCs w:val="24"/>
        </w:rPr>
        <w:t>6.9 Incidence, prevalence and death rates associated with tuberculosis</w:t>
      </w:r>
    </w:p>
    <w:p w:rsidR="00835EBE" w:rsidRPr="000573A2" w:rsidRDefault="000573A2" w:rsidP="00A065A0">
      <w:pPr>
        <w:autoSpaceDE w:val="0"/>
        <w:autoSpaceDN w:val="0"/>
        <w:adjustRightInd w:val="0"/>
        <w:spacing w:after="0" w:line="240" w:lineRule="auto"/>
        <w:jc w:val="both"/>
        <w:rPr>
          <w:rFonts w:ascii="Times New Roman" w:hAnsi="Times New Roman" w:cs="Times New Roman"/>
          <w:sz w:val="24"/>
          <w:szCs w:val="24"/>
        </w:rPr>
      </w:pPr>
      <w:r w:rsidRPr="000573A2">
        <w:rPr>
          <w:rFonts w:ascii="Times New Roman" w:hAnsi="Times New Roman" w:cs="Times New Roman"/>
          <w:sz w:val="24"/>
          <w:szCs w:val="24"/>
        </w:rPr>
        <w:t>6.10 Proportion of tuberculosis cases detected and cured under directly</w:t>
      </w:r>
      <w:r>
        <w:rPr>
          <w:rFonts w:ascii="Times New Roman" w:hAnsi="Times New Roman" w:cs="Times New Roman"/>
          <w:sz w:val="24"/>
          <w:szCs w:val="24"/>
        </w:rPr>
        <w:t xml:space="preserve"> </w:t>
      </w:r>
      <w:r w:rsidRPr="000573A2">
        <w:rPr>
          <w:rFonts w:ascii="Times New Roman" w:hAnsi="Times New Roman" w:cs="Times New Roman"/>
          <w:sz w:val="24"/>
          <w:szCs w:val="24"/>
        </w:rPr>
        <w:t>observed treatment short course</w:t>
      </w:r>
    </w:p>
    <w:p w:rsidR="00835EBE" w:rsidRDefault="00835EBE" w:rsidP="00A065A0">
      <w:pPr>
        <w:pStyle w:val="Default"/>
        <w:jc w:val="both"/>
        <w:rPr>
          <w:b/>
          <w:bCs/>
          <w:sz w:val="20"/>
          <w:szCs w:val="20"/>
        </w:rPr>
      </w:pPr>
    </w:p>
    <w:p w:rsidR="000573A2" w:rsidRDefault="000573A2" w:rsidP="00A065A0">
      <w:pPr>
        <w:pStyle w:val="Default"/>
        <w:jc w:val="both"/>
        <w:rPr>
          <w:b/>
          <w:bCs/>
          <w:sz w:val="20"/>
          <w:szCs w:val="20"/>
        </w:rPr>
      </w:pPr>
    </w:p>
    <w:p w:rsidR="000573A2" w:rsidRDefault="000573A2" w:rsidP="00A065A0">
      <w:pPr>
        <w:pStyle w:val="Default"/>
        <w:jc w:val="both"/>
        <w:rPr>
          <w:b/>
          <w:bCs/>
          <w:sz w:val="20"/>
          <w:szCs w:val="20"/>
        </w:rPr>
      </w:pPr>
    </w:p>
    <w:p w:rsidR="000573A2" w:rsidRDefault="000573A2" w:rsidP="00A065A0">
      <w:pPr>
        <w:pStyle w:val="Default"/>
        <w:jc w:val="both"/>
        <w:rPr>
          <w:b/>
          <w:bCs/>
          <w:sz w:val="20"/>
          <w:szCs w:val="20"/>
        </w:rPr>
      </w:pPr>
    </w:p>
    <w:p w:rsidR="000573A2" w:rsidRDefault="000573A2" w:rsidP="00A065A0">
      <w:pPr>
        <w:pStyle w:val="Default"/>
        <w:jc w:val="both"/>
        <w:rPr>
          <w:b/>
          <w:bCs/>
          <w:sz w:val="20"/>
          <w:szCs w:val="20"/>
        </w:rPr>
      </w:pPr>
    </w:p>
    <w:p w:rsidR="000573A2" w:rsidRDefault="000573A2" w:rsidP="00A065A0">
      <w:pPr>
        <w:pStyle w:val="Default"/>
        <w:jc w:val="both"/>
        <w:rPr>
          <w:b/>
          <w:bCs/>
          <w:sz w:val="20"/>
          <w:szCs w:val="20"/>
        </w:rPr>
      </w:pPr>
    </w:p>
    <w:p w:rsidR="000573A2" w:rsidRDefault="000573A2" w:rsidP="00A065A0">
      <w:pPr>
        <w:pStyle w:val="Default"/>
        <w:jc w:val="both"/>
        <w:rPr>
          <w:b/>
          <w:bCs/>
          <w:sz w:val="20"/>
          <w:szCs w:val="20"/>
        </w:rPr>
      </w:pPr>
    </w:p>
    <w:p w:rsidR="000573A2" w:rsidRDefault="000573A2" w:rsidP="00A065A0">
      <w:pPr>
        <w:pStyle w:val="Default"/>
        <w:jc w:val="both"/>
        <w:rPr>
          <w:b/>
          <w:bCs/>
          <w:sz w:val="20"/>
          <w:szCs w:val="20"/>
        </w:rPr>
      </w:pPr>
    </w:p>
    <w:p w:rsidR="000573A2" w:rsidRDefault="000573A2" w:rsidP="00A065A0">
      <w:pPr>
        <w:pStyle w:val="Default"/>
        <w:jc w:val="both"/>
        <w:rPr>
          <w:b/>
          <w:bCs/>
          <w:sz w:val="20"/>
          <w:szCs w:val="20"/>
        </w:rPr>
      </w:pPr>
    </w:p>
    <w:p w:rsidR="006A5264" w:rsidRDefault="006A5264" w:rsidP="00A065A0">
      <w:pPr>
        <w:pStyle w:val="Default"/>
        <w:jc w:val="both"/>
        <w:rPr>
          <w:sz w:val="20"/>
          <w:szCs w:val="20"/>
        </w:rPr>
      </w:pPr>
      <w:r>
        <w:rPr>
          <w:b/>
          <w:bCs/>
          <w:sz w:val="20"/>
          <w:szCs w:val="20"/>
        </w:rPr>
        <w:lastRenderedPageBreak/>
        <w:t xml:space="preserve">Sustainable Development Goals </w:t>
      </w:r>
    </w:p>
    <w:p w:rsidR="006A5264" w:rsidRDefault="006A5264" w:rsidP="00A065A0">
      <w:pPr>
        <w:pStyle w:val="Default"/>
        <w:jc w:val="both"/>
        <w:rPr>
          <w:szCs w:val="20"/>
        </w:rPr>
      </w:pPr>
    </w:p>
    <w:p w:rsidR="006A5264" w:rsidRDefault="006A5264" w:rsidP="00A065A0">
      <w:pPr>
        <w:pStyle w:val="Default"/>
        <w:jc w:val="both"/>
        <w:rPr>
          <w:szCs w:val="20"/>
        </w:rPr>
      </w:pPr>
    </w:p>
    <w:p w:rsidR="007B56D9" w:rsidRPr="007B56D9" w:rsidRDefault="007B56D9" w:rsidP="00A065A0">
      <w:pPr>
        <w:pStyle w:val="Default"/>
        <w:jc w:val="both"/>
        <w:rPr>
          <w:szCs w:val="20"/>
        </w:rPr>
      </w:pPr>
      <w:r w:rsidRPr="007B56D9">
        <w:rPr>
          <w:szCs w:val="20"/>
        </w:rPr>
        <w:t xml:space="preserve">SDG Goal 3. Ensure healthy lives and promote well-being for all at all ages </w:t>
      </w:r>
    </w:p>
    <w:p w:rsidR="007B56D9" w:rsidRDefault="007B56D9" w:rsidP="00A065A0">
      <w:pPr>
        <w:jc w:val="both"/>
        <w:rPr>
          <w:szCs w:val="20"/>
        </w:rPr>
      </w:pPr>
    </w:p>
    <w:p w:rsidR="006C4DC9" w:rsidRPr="009F1D72" w:rsidRDefault="006C4DC9" w:rsidP="00A065A0">
      <w:pPr>
        <w:pStyle w:val="Default"/>
        <w:numPr>
          <w:ilvl w:val="0"/>
          <w:numId w:val="1"/>
        </w:numPr>
        <w:jc w:val="both"/>
        <w:rPr>
          <w:szCs w:val="20"/>
        </w:rPr>
      </w:pPr>
      <w:r w:rsidRPr="009F1D72">
        <w:rPr>
          <w:szCs w:val="20"/>
        </w:rPr>
        <w:t>Substantially increase health financing and the recruitment, development, training and retention of the health workforce in developing countries, especially in least developed c</w:t>
      </w:r>
      <w:r w:rsidR="007E1C89">
        <w:rPr>
          <w:szCs w:val="20"/>
        </w:rPr>
        <w:t xml:space="preserve">ountries and </w:t>
      </w:r>
      <w:r w:rsidR="00CF43F6">
        <w:rPr>
          <w:szCs w:val="20"/>
        </w:rPr>
        <w:t>Small</w:t>
      </w:r>
      <w:r w:rsidR="007E1C89">
        <w:rPr>
          <w:szCs w:val="20"/>
        </w:rPr>
        <w:t xml:space="preserve"> I</w:t>
      </w:r>
      <w:r w:rsidRPr="009F1D72">
        <w:rPr>
          <w:szCs w:val="20"/>
        </w:rPr>
        <w:t>sland developing States</w:t>
      </w:r>
      <w:r w:rsidR="00E90099">
        <w:rPr>
          <w:szCs w:val="20"/>
        </w:rPr>
        <w:t>.</w:t>
      </w:r>
      <w:r w:rsidRPr="009F1D72">
        <w:rPr>
          <w:szCs w:val="20"/>
        </w:rPr>
        <w:t xml:space="preserve"> </w:t>
      </w:r>
    </w:p>
    <w:p w:rsidR="006C4DC9" w:rsidRPr="009F1D72" w:rsidRDefault="006C4DC9" w:rsidP="00A065A0">
      <w:pPr>
        <w:jc w:val="both"/>
        <w:rPr>
          <w:rFonts w:ascii="Times New Roman" w:hAnsi="Times New Roman" w:cs="Times New Roman"/>
          <w:sz w:val="24"/>
          <w:szCs w:val="20"/>
        </w:rPr>
      </w:pPr>
    </w:p>
    <w:p w:rsidR="00E40C20" w:rsidRDefault="006C4DC9" w:rsidP="00A065A0">
      <w:pPr>
        <w:pStyle w:val="ListParagraph"/>
        <w:numPr>
          <w:ilvl w:val="0"/>
          <w:numId w:val="1"/>
        </w:numPr>
        <w:jc w:val="both"/>
        <w:rPr>
          <w:rFonts w:ascii="Times New Roman" w:hAnsi="Times New Roman" w:cs="Times New Roman"/>
          <w:sz w:val="24"/>
          <w:szCs w:val="20"/>
        </w:rPr>
      </w:pPr>
      <w:r w:rsidRPr="009F1D72">
        <w:rPr>
          <w:rFonts w:ascii="Times New Roman" w:hAnsi="Times New Roman" w:cs="Times New Roman"/>
          <w:sz w:val="24"/>
          <w:szCs w:val="20"/>
        </w:rPr>
        <w:t xml:space="preserve"> Strengthen the capacity of all countries, in particular developing countries, for early warning, risk reduction and management of national and global health risks.</w:t>
      </w:r>
    </w:p>
    <w:p w:rsidR="009F1D72" w:rsidRPr="009F1D72" w:rsidRDefault="009F1D72" w:rsidP="00A065A0">
      <w:pPr>
        <w:pStyle w:val="ListParagraph"/>
        <w:jc w:val="both"/>
        <w:rPr>
          <w:rFonts w:ascii="Times New Roman" w:hAnsi="Times New Roman" w:cs="Times New Roman"/>
          <w:sz w:val="24"/>
          <w:szCs w:val="20"/>
        </w:rPr>
      </w:pPr>
    </w:p>
    <w:p w:rsidR="009F1D72" w:rsidRPr="009F1D72" w:rsidRDefault="009F1D72" w:rsidP="00A065A0">
      <w:pPr>
        <w:pStyle w:val="ListParagraph"/>
        <w:jc w:val="both"/>
        <w:rPr>
          <w:rFonts w:ascii="Times New Roman" w:hAnsi="Times New Roman" w:cs="Times New Roman"/>
          <w:sz w:val="24"/>
          <w:szCs w:val="20"/>
        </w:rPr>
      </w:pPr>
    </w:p>
    <w:p w:rsidR="00E575D4" w:rsidRPr="00A2376F" w:rsidRDefault="006C4DC9" w:rsidP="00A065A0">
      <w:pPr>
        <w:pStyle w:val="ListParagraph"/>
        <w:numPr>
          <w:ilvl w:val="0"/>
          <w:numId w:val="1"/>
        </w:numPr>
        <w:jc w:val="both"/>
        <w:rPr>
          <w:rFonts w:ascii="Times New Roman" w:hAnsi="Times New Roman" w:cs="Times New Roman"/>
          <w:sz w:val="28"/>
        </w:rPr>
      </w:pPr>
      <w:r w:rsidRPr="009F1D72">
        <w:rPr>
          <w:rFonts w:ascii="Times New Roman" w:hAnsi="Times New Roman" w:cs="Times New Roman"/>
          <w:sz w:val="24"/>
          <w:szCs w:val="20"/>
        </w:rPr>
        <w:t>Achieve universal health coverage, including financial risk protection, access to quality essential health-care services and access to safe, effective, quality and affordable essential medicines and vaccines for all</w:t>
      </w:r>
      <w:r w:rsidR="00E575D4">
        <w:rPr>
          <w:rFonts w:ascii="Times New Roman" w:hAnsi="Times New Roman" w:cs="Times New Roman"/>
          <w:sz w:val="24"/>
          <w:szCs w:val="20"/>
        </w:rPr>
        <w:t>.</w:t>
      </w:r>
    </w:p>
    <w:p w:rsidR="00A2376F" w:rsidRPr="00E575D4" w:rsidRDefault="00A2376F" w:rsidP="00A065A0">
      <w:pPr>
        <w:pStyle w:val="ListParagraph"/>
        <w:ind w:left="900"/>
        <w:jc w:val="both"/>
        <w:rPr>
          <w:rFonts w:ascii="Times New Roman" w:hAnsi="Times New Roman" w:cs="Times New Roman"/>
          <w:sz w:val="28"/>
        </w:rPr>
      </w:pPr>
    </w:p>
    <w:p w:rsidR="00E575D4" w:rsidRPr="0027277E" w:rsidRDefault="00E575D4" w:rsidP="00A065A0">
      <w:pPr>
        <w:pStyle w:val="ListParagraph"/>
        <w:numPr>
          <w:ilvl w:val="0"/>
          <w:numId w:val="1"/>
        </w:numPr>
        <w:jc w:val="both"/>
        <w:rPr>
          <w:rFonts w:ascii="Times New Roman" w:hAnsi="Times New Roman" w:cs="Times New Roman"/>
          <w:b/>
          <w:sz w:val="36"/>
        </w:rPr>
      </w:pPr>
      <w:r w:rsidRPr="0027277E">
        <w:rPr>
          <w:rFonts w:ascii="Times New Roman" w:hAnsi="Times New Roman" w:cs="Times New Roman"/>
          <w:b/>
          <w:sz w:val="24"/>
          <w:szCs w:val="20"/>
        </w:rPr>
        <w:t>By 2030, reduce the global maternal mortality ratio to less than 70 per 100,000 live births</w:t>
      </w:r>
      <w:r w:rsidR="00E90099" w:rsidRPr="0027277E">
        <w:rPr>
          <w:rFonts w:ascii="Times New Roman" w:hAnsi="Times New Roman" w:cs="Times New Roman"/>
          <w:b/>
          <w:sz w:val="24"/>
          <w:szCs w:val="20"/>
        </w:rPr>
        <w:t>.</w:t>
      </w:r>
    </w:p>
    <w:p w:rsidR="00956734" w:rsidRPr="00956734" w:rsidRDefault="00956734" w:rsidP="00A065A0">
      <w:pPr>
        <w:pStyle w:val="ListParagraph"/>
        <w:jc w:val="both"/>
        <w:rPr>
          <w:rFonts w:ascii="Times New Roman" w:hAnsi="Times New Roman" w:cs="Times New Roman"/>
          <w:sz w:val="36"/>
        </w:rPr>
      </w:pPr>
    </w:p>
    <w:p w:rsidR="00EC3A5D" w:rsidRPr="0027277E" w:rsidRDefault="00956734" w:rsidP="0046617D">
      <w:pPr>
        <w:pStyle w:val="ListParagraph"/>
        <w:numPr>
          <w:ilvl w:val="0"/>
          <w:numId w:val="1"/>
        </w:numPr>
        <w:jc w:val="both"/>
        <w:rPr>
          <w:rFonts w:ascii="Times New Roman" w:hAnsi="Times New Roman" w:cs="Times New Roman"/>
          <w:b/>
          <w:sz w:val="24"/>
          <w:szCs w:val="24"/>
        </w:rPr>
      </w:pPr>
      <w:r w:rsidRPr="0027277E">
        <w:rPr>
          <w:rFonts w:ascii="Times New Roman" w:hAnsi="Times New Roman" w:cs="Times New Roman"/>
          <w:b/>
          <w:sz w:val="24"/>
          <w:szCs w:val="24"/>
        </w:rPr>
        <w:t>By 2030, ensure universal access to sexual and reproductive health-care services, including for family planning, information and education, and the integration of reproductive health into national strategies and programmes</w:t>
      </w:r>
      <w:r w:rsidR="00E90099" w:rsidRPr="0027277E">
        <w:rPr>
          <w:rFonts w:ascii="Times New Roman" w:hAnsi="Times New Roman" w:cs="Times New Roman"/>
          <w:b/>
          <w:sz w:val="24"/>
          <w:szCs w:val="24"/>
        </w:rPr>
        <w:t>.</w:t>
      </w:r>
    </w:p>
    <w:p w:rsidR="00EC3A5D" w:rsidRPr="00EC3A5D" w:rsidRDefault="00EC3A5D" w:rsidP="00EC3A5D">
      <w:pPr>
        <w:pStyle w:val="ListParagraph"/>
        <w:rPr>
          <w:rFonts w:ascii="Times New Roman" w:hAnsi="Times New Roman" w:cs="Times New Roman"/>
          <w:sz w:val="24"/>
          <w:szCs w:val="24"/>
        </w:rPr>
      </w:pPr>
    </w:p>
    <w:p w:rsidR="00EC3A5D" w:rsidRPr="0027277E" w:rsidRDefault="0046617D" w:rsidP="0046617D">
      <w:pPr>
        <w:pStyle w:val="ListParagraph"/>
        <w:numPr>
          <w:ilvl w:val="0"/>
          <w:numId w:val="1"/>
        </w:numPr>
        <w:jc w:val="both"/>
        <w:rPr>
          <w:rFonts w:ascii="Times New Roman" w:hAnsi="Times New Roman" w:cs="Times New Roman"/>
          <w:b/>
          <w:sz w:val="24"/>
          <w:szCs w:val="24"/>
        </w:rPr>
      </w:pPr>
      <w:r w:rsidRPr="00EC3A5D">
        <w:rPr>
          <w:rFonts w:ascii="Times New Roman" w:hAnsi="Times New Roman" w:cs="Times New Roman"/>
          <w:sz w:val="24"/>
          <w:szCs w:val="24"/>
        </w:rPr>
        <w:t xml:space="preserve"> </w:t>
      </w:r>
      <w:r w:rsidRPr="0027277E">
        <w:rPr>
          <w:rFonts w:ascii="Times New Roman" w:hAnsi="Times New Roman" w:cs="Times New Roman"/>
          <w:b/>
          <w:sz w:val="24"/>
          <w:szCs w:val="24"/>
        </w:rPr>
        <w:t xml:space="preserve">By 2030, end preventable deaths of newborns and children under 5 years of age, with all countries aiming to reduce neonatal mortality to at least as low as 12 per 1,000 live births and under-5 mortality to at least as low as 25 per 1,000 live births </w:t>
      </w:r>
    </w:p>
    <w:p w:rsidR="00EC3A5D" w:rsidRPr="00EC3A5D" w:rsidRDefault="00EC3A5D" w:rsidP="00EC3A5D">
      <w:pPr>
        <w:pStyle w:val="ListParagraph"/>
        <w:rPr>
          <w:rFonts w:ascii="Times New Roman" w:hAnsi="Times New Roman" w:cs="Times New Roman"/>
          <w:sz w:val="24"/>
          <w:szCs w:val="24"/>
        </w:rPr>
      </w:pPr>
    </w:p>
    <w:p w:rsidR="00EC3A5D" w:rsidRDefault="0046617D" w:rsidP="0046617D">
      <w:pPr>
        <w:pStyle w:val="ListParagraph"/>
        <w:numPr>
          <w:ilvl w:val="0"/>
          <w:numId w:val="1"/>
        </w:numPr>
        <w:jc w:val="both"/>
        <w:rPr>
          <w:rFonts w:ascii="Times New Roman" w:hAnsi="Times New Roman" w:cs="Times New Roman"/>
          <w:sz w:val="24"/>
          <w:szCs w:val="24"/>
        </w:rPr>
      </w:pPr>
      <w:r w:rsidRPr="00EC3A5D">
        <w:rPr>
          <w:rFonts w:ascii="Times New Roman" w:hAnsi="Times New Roman" w:cs="Times New Roman"/>
          <w:sz w:val="24"/>
          <w:szCs w:val="24"/>
        </w:rPr>
        <w:t xml:space="preserve"> By 2030, end the epidemics of AIDS, tuberculosis, malaria and neglected tropical diseases and combat hepatitis, water-borne diseases and other communicable diseases </w:t>
      </w:r>
    </w:p>
    <w:p w:rsidR="00EC3A5D" w:rsidRPr="00EC3A5D" w:rsidRDefault="00EC3A5D" w:rsidP="00EC3A5D">
      <w:pPr>
        <w:pStyle w:val="ListParagraph"/>
        <w:rPr>
          <w:rFonts w:ascii="Times New Roman" w:hAnsi="Times New Roman" w:cs="Times New Roman"/>
          <w:sz w:val="24"/>
          <w:szCs w:val="24"/>
        </w:rPr>
      </w:pPr>
    </w:p>
    <w:p w:rsidR="00EC3A5D" w:rsidRDefault="0046617D" w:rsidP="0046617D">
      <w:pPr>
        <w:pStyle w:val="ListParagraph"/>
        <w:numPr>
          <w:ilvl w:val="0"/>
          <w:numId w:val="1"/>
        </w:numPr>
        <w:jc w:val="both"/>
        <w:rPr>
          <w:rFonts w:ascii="Times New Roman" w:hAnsi="Times New Roman" w:cs="Times New Roman"/>
          <w:sz w:val="24"/>
          <w:szCs w:val="24"/>
        </w:rPr>
      </w:pPr>
      <w:r w:rsidRPr="00EC3A5D">
        <w:rPr>
          <w:rFonts w:ascii="Times New Roman" w:hAnsi="Times New Roman" w:cs="Times New Roman"/>
          <w:sz w:val="24"/>
          <w:szCs w:val="24"/>
        </w:rPr>
        <w:t xml:space="preserve"> By 2030, reduce by one third premature mortality from non-communicable diseases through prevention and treatment and promote mental health and well-being </w:t>
      </w:r>
    </w:p>
    <w:p w:rsidR="00EC3A5D" w:rsidRPr="00EC3A5D" w:rsidRDefault="00EC3A5D" w:rsidP="00EC3A5D">
      <w:pPr>
        <w:pStyle w:val="ListParagraph"/>
        <w:rPr>
          <w:rFonts w:ascii="Times New Roman" w:hAnsi="Times New Roman" w:cs="Times New Roman"/>
          <w:sz w:val="24"/>
          <w:szCs w:val="24"/>
        </w:rPr>
      </w:pPr>
    </w:p>
    <w:p w:rsidR="00EC3A5D" w:rsidRDefault="0046617D" w:rsidP="0046617D">
      <w:pPr>
        <w:pStyle w:val="ListParagraph"/>
        <w:numPr>
          <w:ilvl w:val="0"/>
          <w:numId w:val="1"/>
        </w:numPr>
        <w:jc w:val="both"/>
        <w:rPr>
          <w:rFonts w:ascii="Times New Roman" w:hAnsi="Times New Roman" w:cs="Times New Roman"/>
          <w:sz w:val="24"/>
          <w:szCs w:val="24"/>
        </w:rPr>
      </w:pPr>
      <w:r w:rsidRPr="00EC3A5D">
        <w:rPr>
          <w:rFonts w:ascii="Times New Roman" w:hAnsi="Times New Roman" w:cs="Times New Roman"/>
          <w:sz w:val="24"/>
          <w:szCs w:val="24"/>
        </w:rPr>
        <w:t xml:space="preserve"> Strengthen the prevention and treatment of substance abuse, including narcotic drug abuse and harmful use of alcohol </w:t>
      </w:r>
    </w:p>
    <w:p w:rsidR="00EC3A5D" w:rsidRPr="00EC3A5D" w:rsidRDefault="00EC3A5D" w:rsidP="00EC3A5D">
      <w:pPr>
        <w:pStyle w:val="ListParagraph"/>
        <w:rPr>
          <w:rFonts w:ascii="Times New Roman" w:hAnsi="Times New Roman" w:cs="Times New Roman"/>
          <w:sz w:val="24"/>
          <w:szCs w:val="24"/>
        </w:rPr>
      </w:pPr>
    </w:p>
    <w:p w:rsidR="00EC3A5D" w:rsidRDefault="0046617D" w:rsidP="0046617D">
      <w:pPr>
        <w:pStyle w:val="ListParagraph"/>
        <w:numPr>
          <w:ilvl w:val="0"/>
          <w:numId w:val="1"/>
        </w:numPr>
        <w:jc w:val="both"/>
        <w:rPr>
          <w:rFonts w:ascii="Times New Roman" w:hAnsi="Times New Roman" w:cs="Times New Roman"/>
          <w:sz w:val="24"/>
          <w:szCs w:val="24"/>
        </w:rPr>
      </w:pPr>
      <w:r w:rsidRPr="00EC3A5D">
        <w:rPr>
          <w:rFonts w:ascii="Times New Roman" w:hAnsi="Times New Roman" w:cs="Times New Roman"/>
          <w:sz w:val="24"/>
          <w:szCs w:val="24"/>
        </w:rPr>
        <w:t xml:space="preserve"> By 2020, halve the number of global deaths and injuries from road traffic accidents </w:t>
      </w:r>
    </w:p>
    <w:p w:rsidR="00EC3A5D" w:rsidRPr="00EC3A5D" w:rsidRDefault="00EC3A5D" w:rsidP="00EC3A5D">
      <w:pPr>
        <w:pStyle w:val="ListParagraph"/>
        <w:rPr>
          <w:rFonts w:ascii="Times New Roman" w:hAnsi="Times New Roman" w:cs="Times New Roman"/>
          <w:sz w:val="24"/>
          <w:szCs w:val="24"/>
        </w:rPr>
      </w:pPr>
    </w:p>
    <w:p w:rsidR="00EC3A5D" w:rsidRPr="0027277E" w:rsidRDefault="0046617D" w:rsidP="0046617D">
      <w:pPr>
        <w:pStyle w:val="ListParagraph"/>
        <w:numPr>
          <w:ilvl w:val="0"/>
          <w:numId w:val="1"/>
        </w:numPr>
        <w:jc w:val="both"/>
        <w:rPr>
          <w:rFonts w:ascii="Times New Roman" w:hAnsi="Times New Roman" w:cs="Times New Roman"/>
          <w:b/>
          <w:sz w:val="24"/>
          <w:szCs w:val="24"/>
        </w:rPr>
      </w:pPr>
      <w:r w:rsidRPr="00EC3A5D">
        <w:rPr>
          <w:rFonts w:ascii="Times New Roman" w:hAnsi="Times New Roman" w:cs="Times New Roman"/>
          <w:sz w:val="24"/>
          <w:szCs w:val="24"/>
        </w:rPr>
        <w:lastRenderedPageBreak/>
        <w:t xml:space="preserve"> </w:t>
      </w:r>
      <w:r w:rsidRPr="0027277E">
        <w:rPr>
          <w:rFonts w:ascii="Times New Roman" w:hAnsi="Times New Roman" w:cs="Times New Roman"/>
          <w:b/>
          <w:sz w:val="24"/>
          <w:szCs w:val="24"/>
        </w:rPr>
        <w:t xml:space="preserve">By 2030, ensure universal access to sexual and reproductive health-care services, including for family planning, information and education, and the integration of reproductive health into national strategies and programmes </w:t>
      </w:r>
    </w:p>
    <w:p w:rsidR="00EC3A5D" w:rsidRPr="00EC3A5D" w:rsidRDefault="00EC3A5D" w:rsidP="00EC3A5D">
      <w:pPr>
        <w:pStyle w:val="ListParagraph"/>
        <w:rPr>
          <w:rFonts w:ascii="Times New Roman" w:hAnsi="Times New Roman" w:cs="Times New Roman"/>
          <w:sz w:val="24"/>
          <w:szCs w:val="24"/>
        </w:rPr>
      </w:pPr>
    </w:p>
    <w:p w:rsidR="00EC3A5D" w:rsidRPr="0027277E" w:rsidRDefault="0046617D" w:rsidP="0046617D">
      <w:pPr>
        <w:pStyle w:val="ListParagraph"/>
        <w:numPr>
          <w:ilvl w:val="0"/>
          <w:numId w:val="1"/>
        </w:numPr>
        <w:jc w:val="both"/>
        <w:rPr>
          <w:rFonts w:ascii="Times New Roman" w:hAnsi="Times New Roman" w:cs="Times New Roman"/>
          <w:b/>
          <w:sz w:val="24"/>
          <w:szCs w:val="24"/>
        </w:rPr>
      </w:pPr>
      <w:r w:rsidRPr="0027277E">
        <w:rPr>
          <w:rFonts w:ascii="Times New Roman" w:hAnsi="Times New Roman" w:cs="Times New Roman"/>
          <w:b/>
          <w:sz w:val="24"/>
          <w:szCs w:val="24"/>
        </w:rPr>
        <w:t xml:space="preserve"> Achieve universal health coverage, including financial risk protection, access to quality essential health-care services and access to safe, effective, quality and affordable essential medicines and vaccines for all </w:t>
      </w:r>
    </w:p>
    <w:p w:rsidR="00EC3A5D" w:rsidRPr="00EC3A5D" w:rsidRDefault="00EC3A5D" w:rsidP="00EC3A5D">
      <w:pPr>
        <w:pStyle w:val="ListParagraph"/>
        <w:rPr>
          <w:rFonts w:ascii="Times New Roman" w:hAnsi="Times New Roman" w:cs="Times New Roman"/>
          <w:sz w:val="24"/>
          <w:szCs w:val="24"/>
        </w:rPr>
      </w:pPr>
    </w:p>
    <w:p w:rsidR="00EC3A5D" w:rsidRDefault="0046617D" w:rsidP="0046617D">
      <w:pPr>
        <w:pStyle w:val="ListParagraph"/>
        <w:numPr>
          <w:ilvl w:val="0"/>
          <w:numId w:val="1"/>
        </w:numPr>
        <w:jc w:val="both"/>
        <w:rPr>
          <w:rFonts w:ascii="Times New Roman" w:hAnsi="Times New Roman" w:cs="Times New Roman"/>
          <w:sz w:val="24"/>
          <w:szCs w:val="24"/>
        </w:rPr>
      </w:pPr>
      <w:r w:rsidRPr="00EC3A5D">
        <w:rPr>
          <w:rFonts w:ascii="Times New Roman" w:hAnsi="Times New Roman" w:cs="Times New Roman"/>
          <w:sz w:val="24"/>
          <w:szCs w:val="24"/>
        </w:rPr>
        <w:t xml:space="preserve"> By 2030, substantially reduce the number of deaths and illnesses from hazardous chemicals and air, water and soil pollution and contamination</w:t>
      </w:r>
    </w:p>
    <w:p w:rsidR="00EC3A5D" w:rsidRPr="00EC3A5D" w:rsidRDefault="00EC3A5D" w:rsidP="00EC3A5D">
      <w:pPr>
        <w:pStyle w:val="ListParagraph"/>
        <w:rPr>
          <w:rFonts w:ascii="Times New Roman" w:hAnsi="Times New Roman" w:cs="Times New Roman"/>
          <w:sz w:val="24"/>
          <w:szCs w:val="24"/>
        </w:rPr>
      </w:pPr>
    </w:p>
    <w:p w:rsidR="00EC3A5D" w:rsidRDefault="0046617D" w:rsidP="0046617D">
      <w:pPr>
        <w:pStyle w:val="ListParagraph"/>
        <w:numPr>
          <w:ilvl w:val="0"/>
          <w:numId w:val="1"/>
        </w:numPr>
        <w:jc w:val="both"/>
        <w:rPr>
          <w:rFonts w:ascii="Times New Roman" w:hAnsi="Times New Roman" w:cs="Times New Roman"/>
          <w:sz w:val="24"/>
          <w:szCs w:val="24"/>
        </w:rPr>
      </w:pPr>
      <w:r w:rsidRPr="00EC3A5D">
        <w:rPr>
          <w:rFonts w:ascii="Times New Roman" w:hAnsi="Times New Roman" w:cs="Times New Roman"/>
          <w:sz w:val="24"/>
          <w:szCs w:val="24"/>
        </w:rPr>
        <w:t xml:space="preserve">Support the research and development of vaccines and medicines for the communicable and non-communicable diseases that primarily affect developing countries, provide access to affordable essential medicines and vaccines, in accordance with the Doha Declaration on the TRIPS Agreement and Public Health, which affirms the right of developing countries to use to the full the provisions in the Agreement on Trade-Related Aspects of Intellectual Property Rights regarding flexibilities to protect public health, and, in particular, provide access to medicines for all </w:t>
      </w:r>
    </w:p>
    <w:p w:rsidR="00EC3A5D" w:rsidRPr="00EC3A5D" w:rsidRDefault="00EC3A5D" w:rsidP="00EC3A5D">
      <w:pPr>
        <w:pStyle w:val="ListParagraph"/>
        <w:rPr>
          <w:rFonts w:ascii="Times New Roman" w:hAnsi="Times New Roman" w:cs="Times New Roman"/>
          <w:sz w:val="24"/>
          <w:szCs w:val="24"/>
        </w:rPr>
      </w:pPr>
    </w:p>
    <w:p w:rsidR="00EC3A5D" w:rsidRPr="0027277E" w:rsidRDefault="0046617D" w:rsidP="0046617D">
      <w:pPr>
        <w:pStyle w:val="ListParagraph"/>
        <w:numPr>
          <w:ilvl w:val="0"/>
          <w:numId w:val="1"/>
        </w:numPr>
        <w:jc w:val="both"/>
        <w:rPr>
          <w:rFonts w:ascii="Times New Roman" w:hAnsi="Times New Roman" w:cs="Times New Roman"/>
          <w:b/>
          <w:sz w:val="24"/>
          <w:szCs w:val="24"/>
        </w:rPr>
      </w:pPr>
      <w:r w:rsidRPr="0027277E">
        <w:rPr>
          <w:rFonts w:ascii="Times New Roman" w:hAnsi="Times New Roman" w:cs="Times New Roman"/>
          <w:b/>
          <w:sz w:val="24"/>
          <w:szCs w:val="24"/>
        </w:rPr>
        <w:t xml:space="preserve">Substantially increase health financing and the recruitment, development, training and retention of the health workforce in developing countries, especially in least developed countries and small island developing States </w:t>
      </w:r>
    </w:p>
    <w:p w:rsidR="00EC3A5D" w:rsidRPr="00EC3A5D" w:rsidRDefault="00EC3A5D" w:rsidP="00EC3A5D">
      <w:pPr>
        <w:pStyle w:val="ListParagraph"/>
        <w:rPr>
          <w:rFonts w:ascii="Times New Roman" w:hAnsi="Times New Roman" w:cs="Times New Roman"/>
          <w:sz w:val="24"/>
          <w:szCs w:val="24"/>
        </w:rPr>
      </w:pPr>
    </w:p>
    <w:p w:rsidR="0046617D" w:rsidRDefault="0046617D" w:rsidP="0046617D">
      <w:pPr>
        <w:pStyle w:val="ListParagraph"/>
        <w:numPr>
          <w:ilvl w:val="0"/>
          <w:numId w:val="1"/>
        </w:numPr>
        <w:jc w:val="both"/>
        <w:rPr>
          <w:rFonts w:ascii="Times New Roman" w:hAnsi="Times New Roman" w:cs="Times New Roman"/>
          <w:sz w:val="24"/>
          <w:szCs w:val="24"/>
        </w:rPr>
      </w:pPr>
      <w:r w:rsidRPr="00EC3A5D">
        <w:rPr>
          <w:rFonts w:ascii="Times New Roman" w:hAnsi="Times New Roman" w:cs="Times New Roman"/>
          <w:sz w:val="24"/>
          <w:szCs w:val="24"/>
        </w:rPr>
        <w:t>Strengthen the capacity of all countries, in particular developing countries, for early warning, risk reduction and management of national and global health risks</w:t>
      </w:r>
      <w:r w:rsidR="00B27A26">
        <w:rPr>
          <w:rFonts w:ascii="Times New Roman" w:hAnsi="Times New Roman" w:cs="Times New Roman"/>
          <w:sz w:val="24"/>
          <w:szCs w:val="24"/>
        </w:rPr>
        <w:t>.</w:t>
      </w:r>
    </w:p>
    <w:p w:rsidR="00B27A26" w:rsidRPr="00B27A26" w:rsidRDefault="00B27A26" w:rsidP="00B27A26">
      <w:pPr>
        <w:pStyle w:val="ListParagraph"/>
        <w:rPr>
          <w:rFonts w:ascii="Times New Roman" w:hAnsi="Times New Roman" w:cs="Times New Roman"/>
          <w:sz w:val="24"/>
          <w:szCs w:val="24"/>
        </w:rPr>
      </w:pPr>
    </w:p>
    <w:p w:rsidR="00B27A26" w:rsidRDefault="00B27A26" w:rsidP="00B27A26">
      <w:pPr>
        <w:jc w:val="both"/>
        <w:rPr>
          <w:rFonts w:ascii="Times New Roman" w:hAnsi="Times New Roman" w:cs="Times New Roman"/>
          <w:sz w:val="24"/>
          <w:szCs w:val="24"/>
        </w:rPr>
      </w:pPr>
    </w:p>
    <w:p w:rsidR="00B27A26" w:rsidRDefault="00B27A26" w:rsidP="00B27A26">
      <w:pPr>
        <w:jc w:val="both"/>
        <w:rPr>
          <w:rFonts w:ascii="Times New Roman" w:hAnsi="Times New Roman" w:cs="Times New Roman"/>
          <w:sz w:val="24"/>
          <w:szCs w:val="24"/>
        </w:rPr>
      </w:pPr>
    </w:p>
    <w:p w:rsidR="00B27A26" w:rsidRPr="00B27A26" w:rsidRDefault="00B27A26" w:rsidP="00B27A26">
      <w:pPr>
        <w:pBdr>
          <w:bottom w:val="single" w:sz="6" w:space="3" w:color="E1E0DB"/>
        </w:pBdr>
        <w:shd w:val="clear" w:color="auto" w:fill="FFFFFF"/>
        <w:spacing w:before="55" w:after="277" w:line="240" w:lineRule="auto"/>
        <w:textAlignment w:val="baseline"/>
        <w:outlineLvl w:val="0"/>
        <w:rPr>
          <w:rFonts w:ascii="Arial" w:eastAsia="Times New Roman" w:hAnsi="Arial" w:cs="Arial"/>
          <w:b/>
          <w:bCs/>
          <w:i/>
          <w:iCs/>
          <w:color w:val="89C279"/>
          <w:spacing w:val="-12"/>
          <w:kern w:val="36"/>
          <w:sz w:val="36"/>
          <w:szCs w:val="36"/>
          <w:lang w:eastAsia="en-GB"/>
        </w:rPr>
      </w:pPr>
      <w:r w:rsidRPr="00B27A26">
        <w:rPr>
          <w:rFonts w:ascii="Arial" w:eastAsia="Times New Roman" w:hAnsi="Arial" w:cs="Arial"/>
          <w:b/>
          <w:bCs/>
          <w:i/>
          <w:iCs/>
          <w:color w:val="89C279"/>
          <w:spacing w:val="-12"/>
          <w:kern w:val="36"/>
          <w:sz w:val="36"/>
          <w:szCs w:val="36"/>
          <w:lang w:eastAsia="en-GB"/>
        </w:rPr>
        <w:t>Government spending in the health sector in Africa: MDG trends and lessons for the SDGs</w:t>
      </w:r>
    </w:p>
    <w:p w:rsidR="00B27A26" w:rsidRPr="00B27A26" w:rsidRDefault="00B27A26" w:rsidP="00B27A26">
      <w:pPr>
        <w:jc w:val="both"/>
        <w:rPr>
          <w:rFonts w:ascii="Times New Roman" w:hAnsi="Times New Roman" w:cs="Times New Roman"/>
          <w:sz w:val="24"/>
          <w:szCs w:val="24"/>
        </w:rPr>
      </w:pPr>
    </w:p>
    <w:sectPr w:rsidR="00B27A26" w:rsidRPr="00B27A26" w:rsidSect="00C62C43">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0713DB"/>
    <w:multiLevelType w:val="hybridMultilevel"/>
    <w:tmpl w:val="F41C8320"/>
    <w:lvl w:ilvl="0" w:tplc="C57CD23E">
      <w:start w:val="1"/>
      <w:numFmt w:val="decimal"/>
      <w:lvlText w:val="%1."/>
      <w:lvlJc w:val="left"/>
      <w:pPr>
        <w:ind w:left="90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6C4DC9"/>
    <w:rsid w:val="000573A2"/>
    <w:rsid w:val="000F6219"/>
    <w:rsid w:val="0027277E"/>
    <w:rsid w:val="00302F87"/>
    <w:rsid w:val="0046617D"/>
    <w:rsid w:val="00515FBE"/>
    <w:rsid w:val="006A5264"/>
    <w:rsid w:val="006C4DC9"/>
    <w:rsid w:val="007B56D9"/>
    <w:rsid w:val="007D4B39"/>
    <w:rsid w:val="007E1C89"/>
    <w:rsid w:val="00835EBE"/>
    <w:rsid w:val="00956734"/>
    <w:rsid w:val="009F1D72"/>
    <w:rsid w:val="00A065A0"/>
    <w:rsid w:val="00A2376F"/>
    <w:rsid w:val="00B27A26"/>
    <w:rsid w:val="00C05090"/>
    <w:rsid w:val="00C62C43"/>
    <w:rsid w:val="00C90CC9"/>
    <w:rsid w:val="00CF43F6"/>
    <w:rsid w:val="00D7317F"/>
    <w:rsid w:val="00E575D4"/>
    <w:rsid w:val="00E90099"/>
    <w:rsid w:val="00EC3A5D"/>
    <w:rsid w:val="00F92358"/>
    <w:rsid w:val="00FB2BF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C43"/>
  </w:style>
  <w:style w:type="paragraph" w:styleId="Heading1">
    <w:name w:val="heading 1"/>
    <w:basedOn w:val="Normal"/>
    <w:link w:val="Heading1Char"/>
    <w:uiPriority w:val="9"/>
    <w:qFormat/>
    <w:rsid w:val="00B27A2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C4DC9"/>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6C4DC9"/>
    <w:pPr>
      <w:ind w:left="720"/>
      <w:contextualSpacing/>
    </w:pPr>
  </w:style>
  <w:style w:type="character" w:customStyle="1" w:styleId="Heading1Char">
    <w:name w:val="Heading 1 Char"/>
    <w:basedOn w:val="DefaultParagraphFont"/>
    <w:link w:val="Heading1"/>
    <w:uiPriority w:val="9"/>
    <w:rsid w:val="00B27A26"/>
    <w:rPr>
      <w:rFonts w:ascii="Times New Roman" w:eastAsia="Times New Roman" w:hAnsi="Times New Roman" w:cs="Times New Roman"/>
      <w:b/>
      <w:bCs/>
      <w:kern w:val="36"/>
      <w:sz w:val="48"/>
      <w:szCs w:val="48"/>
      <w:lang w:eastAsia="en-GB"/>
    </w:rPr>
  </w:style>
</w:styles>
</file>

<file path=word/webSettings.xml><?xml version="1.0" encoding="utf-8"?>
<w:webSettings xmlns:r="http://schemas.openxmlformats.org/officeDocument/2006/relationships" xmlns:w="http://schemas.openxmlformats.org/wordprocessingml/2006/main">
  <w:divs>
    <w:div w:id="132666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792</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Olayiwola</dc:creator>
  <cp:lastModifiedBy>Olayiwola</cp:lastModifiedBy>
  <cp:revision>18</cp:revision>
  <dcterms:created xsi:type="dcterms:W3CDTF">2016-02-17T15:19:00Z</dcterms:created>
  <dcterms:modified xsi:type="dcterms:W3CDTF">2016-02-19T10:29:00Z</dcterms:modified>
</cp:coreProperties>
</file>