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D1871" w14:textId="77777777" w:rsidR="00AA038A" w:rsidRPr="00D54D37" w:rsidRDefault="00AA038A" w:rsidP="00D959DE">
      <w:pPr>
        <w:pStyle w:val="Default"/>
        <w:jc w:val="both"/>
        <w:rPr>
          <w:rFonts w:asciiTheme="majorBidi" w:hAnsiTheme="majorBidi" w:cstheme="majorBidi"/>
        </w:rPr>
      </w:pPr>
    </w:p>
    <w:p w14:paraId="065F5429" w14:textId="3086DA12" w:rsidR="00AA038A" w:rsidRPr="00D54D37" w:rsidRDefault="00AA038A" w:rsidP="00D959DE">
      <w:pPr>
        <w:jc w:val="center"/>
        <w:rPr>
          <w:rFonts w:asciiTheme="majorBidi" w:hAnsiTheme="majorBidi" w:cstheme="majorBidi"/>
          <w:sz w:val="24"/>
          <w:szCs w:val="24"/>
        </w:rPr>
      </w:pPr>
      <w:r w:rsidRPr="00D54D37">
        <w:rPr>
          <w:rFonts w:asciiTheme="majorBidi" w:hAnsiTheme="majorBidi" w:cstheme="majorBidi"/>
          <w:b/>
          <w:bCs/>
          <w:sz w:val="24"/>
          <w:szCs w:val="24"/>
        </w:rPr>
        <w:t xml:space="preserve">FOREIGN AID and THE HEALTH SECTOR: A Case Study from </w:t>
      </w:r>
      <w:r w:rsidR="00ED71CB" w:rsidRPr="00D54D37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Pr="00D54D37">
        <w:rPr>
          <w:rFonts w:asciiTheme="majorBidi" w:hAnsiTheme="majorBidi" w:cstheme="majorBidi"/>
          <w:b/>
          <w:bCs/>
          <w:sz w:val="24"/>
          <w:szCs w:val="24"/>
        </w:rPr>
        <w:t>PALESTINIAN NATIONAL AUTHORITY</w:t>
      </w:r>
    </w:p>
    <w:p w14:paraId="122C69B6" w14:textId="4068B623" w:rsidR="00B42462" w:rsidRPr="00D54D37" w:rsidRDefault="00CF34CC" w:rsidP="00D959DE">
      <w:pPr>
        <w:jc w:val="center"/>
        <w:rPr>
          <w:rFonts w:asciiTheme="majorBidi" w:hAnsiTheme="majorBidi" w:cstheme="majorBidi"/>
          <w:sz w:val="24"/>
          <w:szCs w:val="24"/>
        </w:rPr>
      </w:pPr>
      <w:r w:rsidRPr="00D54D37">
        <w:rPr>
          <w:rFonts w:asciiTheme="majorBidi" w:hAnsiTheme="majorBidi" w:cstheme="majorBidi"/>
          <w:sz w:val="24"/>
          <w:szCs w:val="24"/>
        </w:rPr>
        <w:t>Abstract</w:t>
      </w:r>
    </w:p>
    <w:p w14:paraId="02EFC24E" w14:textId="63128D70" w:rsidR="00B42462" w:rsidRPr="00D54D37" w:rsidRDefault="00243231" w:rsidP="00EC5B2A">
      <w:pPr>
        <w:jc w:val="both"/>
        <w:rPr>
          <w:rFonts w:asciiTheme="majorBidi" w:hAnsiTheme="majorBidi" w:cstheme="majorBidi"/>
          <w:sz w:val="24"/>
          <w:szCs w:val="24"/>
        </w:rPr>
      </w:pPr>
      <w:r w:rsidRPr="00D54D37">
        <w:rPr>
          <w:rFonts w:asciiTheme="majorBidi" w:hAnsiTheme="majorBidi" w:cstheme="majorBidi"/>
          <w:sz w:val="24"/>
          <w:szCs w:val="24"/>
        </w:rPr>
        <w:t>This study investigate</w:t>
      </w:r>
      <w:r w:rsidR="00D959DE" w:rsidRPr="00D54D37">
        <w:rPr>
          <w:rFonts w:asciiTheme="majorBidi" w:hAnsiTheme="majorBidi" w:cstheme="majorBidi"/>
          <w:sz w:val="24"/>
          <w:szCs w:val="24"/>
        </w:rPr>
        <w:t>s</w:t>
      </w:r>
      <w:r w:rsidRPr="00D54D37">
        <w:rPr>
          <w:rFonts w:asciiTheme="majorBidi" w:hAnsiTheme="majorBidi" w:cstheme="majorBidi"/>
          <w:sz w:val="24"/>
          <w:szCs w:val="24"/>
        </w:rPr>
        <w:t xml:space="preserve"> the role of Foreign Aid (FA) on the health sector</w:t>
      </w:r>
      <w:r w:rsidR="005B7CA5">
        <w:rPr>
          <w:rFonts w:asciiTheme="majorBidi" w:hAnsiTheme="majorBidi" w:cstheme="majorBidi"/>
          <w:sz w:val="24"/>
          <w:szCs w:val="24"/>
        </w:rPr>
        <w:t xml:space="preserve"> (HS)</w:t>
      </w:r>
      <w:r w:rsidRPr="00D54D37">
        <w:rPr>
          <w:rFonts w:asciiTheme="majorBidi" w:hAnsiTheme="majorBidi" w:cstheme="majorBidi"/>
          <w:sz w:val="24"/>
          <w:szCs w:val="24"/>
        </w:rPr>
        <w:t xml:space="preserve"> in Palestine</w:t>
      </w:r>
      <w:r w:rsidR="00D959DE" w:rsidRPr="00D54D37">
        <w:rPr>
          <w:rFonts w:asciiTheme="majorBidi" w:hAnsiTheme="majorBidi" w:cstheme="majorBidi"/>
          <w:sz w:val="24"/>
          <w:szCs w:val="24"/>
        </w:rPr>
        <w:t>.</w:t>
      </w:r>
      <w:r w:rsidRPr="00D54D37">
        <w:rPr>
          <w:rFonts w:asciiTheme="majorBidi" w:hAnsiTheme="majorBidi" w:cstheme="majorBidi"/>
          <w:sz w:val="24"/>
          <w:szCs w:val="24"/>
        </w:rPr>
        <w:t xml:space="preserve"> FA</w:t>
      </w:r>
      <w:r w:rsidR="00B42462" w:rsidRPr="00D54D37">
        <w:rPr>
          <w:rFonts w:asciiTheme="majorBidi" w:hAnsiTheme="majorBidi" w:cstheme="majorBidi"/>
          <w:sz w:val="24"/>
          <w:szCs w:val="24"/>
        </w:rPr>
        <w:t xml:space="preserve"> is considered a tool for promoting economic and human development. Considerable amounts of FA are directed to Health. The role of FA in development, </w:t>
      </w:r>
      <w:r w:rsidR="00AA038A" w:rsidRPr="00D54D37">
        <w:rPr>
          <w:rFonts w:asciiTheme="majorBidi" w:hAnsiTheme="majorBidi" w:cstheme="majorBidi"/>
          <w:sz w:val="24"/>
          <w:szCs w:val="24"/>
        </w:rPr>
        <w:t xml:space="preserve">including </w:t>
      </w:r>
      <w:r w:rsidR="00B42462" w:rsidRPr="00D54D37">
        <w:rPr>
          <w:rFonts w:asciiTheme="majorBidi" w:hAnsiTheme="majorBidi" w:cstheme="majorBidi"/>
          <w:sz w:val="24"/>
          <w:szCs w:val="24"/>
        </w:rPr>
        <w:t>in health, has been a subject of debate with inco</w:t>
      </w:r>
      <w:r w:rsidR="00D959DE" w:rsidRPr="00D54D37">
        <w:rPr>
          <w:rFonts w:asciiTheme="majorBidi" w:hAnsiTheme="majorBidi" w:cstheme="majorBidi"/>
          <w:sz w:val="24"/>
          <w:szCs w:val="24"/>
        </w:rPr>
        <w:t>nclusive results on its impact. I</w:t>
      </w:r>
      <w:r w:rsidR="00B42462" w:rsidRPr="00D54D37">
        <w:rPr>
          <w:rFonts w:asciiTheme="majorBidi" w:hAnsiTheme="majorBidi" w:cstheme="majorBidi"/>
          <w:sz w:val="24"/>
          <w:szCs w:val="24"/>
        </w:rPr>
        <w:t xml:space="preserve">n </w:t>
      </w:r>
      <w:r w:rsidR="00D959DE" w:rsidRPr="00D54D37">
        <w:rPr>
          <w:rFonts w:asciiTheme="majorBidi" w:hAnsiTheme="majorBidi" w:cstheme="majorBidi"/>
          <w:sz w:val="24"/>
          <w:szCs w:val="24"/>
        </w:rPr>
        <w:t>the case of Palestine:</w:t>
      </w:r>
      <w:r w:rsidR="00B42462" w:rsidRPr="00D54D37">
        <w:rPr>
          <w:rFonts w:asciiTheme="majorBidi" w:hAnsiTheme="majorBidi" w:cstheme="majorBidi"/>
          <w:sz w:val="24"/>
          <w:szCs w:val="24"/>
        </w:rPr>
        <w:t xml:space="preserve"> </w:t>
      </w:r>
      <w:r w:rsidR="00D959DE" w:rsidRPr="00D54D37">
        <w:rPr>
          <w:rFonts w:asciiTheme="majorBidi" w:hAnsiTheme="majorBidi" w:cstheme="majorBidi"/>
          <w:sz w:val="24"/>
          <w:szCs w:val="24"/>
        </w:rPr>
        <w:t xml:space="preserve">FA to Palestine increased </w:t>
      </w:r>
      <w:r w:rsidR="00B42462" w:rsidRPr="00D54D37">
        <w:rPr>
          <w:rFonts w:asciiTheme="majorBidi" w:hAnsiTheme="majorBidi" w:cstheme="majorBidi"/>
          <w:sz w:val="24"/>
          <w:szCs w:val="24"/>
        </w:rPr>
        <w:t>in the period following the establishment of the Pa</w:t>
      </w:r>
      <w:r w:rsidR="00A921D3" w:rsidRPr="00D54D37">
        <w:rPr>
          <w:rFonts w:asciiTheme="majorBidi" w:hAnsiTheme="majorBidi" w:cstheme="majorBidi"/>
          <w:sz w:val="24"/>
          <w:szCs w:val="24"/>
        </w:rPr>
        <w:t>lestinian National Authority</w:t>
      </w:r>
      <w:r w:rsidR="00925EE4" w:rsidRPr="00D54D37">
        <w:rPr>
          <w:rFonts w:asciiTheme="majorBidi" w:hAnsiTheme="majorBidi" w:cstheme="majorBidi"/>
          <w:sz w:val="24"/>
          <w:szCs w:val="24"/>
        </w:rPr>
        <w:t xml:space="preserve"> </w:t>
      </w:r>
      <w:r w:rsidR="007B35DE" w:rsidRPr="00D54D37">
        <w:rPr>
          <w:rFonts w:asciiTheme="majorBidi" w:hAnsiTheme="majorBidi" w:cstheme="majorBidi"/>
          <w:sz w:val="24"/>
          <w:szCs w:val="24"/>
        </w:rPr>
        <w:t xml:space="preserve">to reach USD 920.24 million in 2015. The Palestinian economy was found to be dependent on FA, </w:t>
      </w:r>
      <w:r w:rsidR="00005A25" w:rsidRPr="00D54D37">
        <w:rPr>
          <w:rFonts w:asciiTheme="majorBidi" w:hAnsiTheme="majorBidi" w:cstheme="majorBidi"/>
          <w:sz w:val="24"/>
          <w:szCs w:val="24"/>
        </w:rPr>
        <w:t>where more than 60% of FA received was used in direct budget support rather than development.</w:t>
      </w:r>
      <w:r w:rsidR="00D959DE" w:rsidRPr="00D54D37">
        <w:rPr>
          <w:rFonts w:asciiTheme="majorBidi" w:hAnsiTheme="majorBidi" w:cstheme="majorBidi"/>
          <w:sz w:val="24"/>
          <w:szCs w:val="24"/>
        </w:rPr>
        <w:t xml:space="preserve"> </w:t>
      </w:r>
      <w:r w:rsidR="00EC5B2A" w:rsidRPr="00D54D37">
        <w:rPr>
          <w:rFonts w:asciiTheme="majorBidi" w:hAnsiTheme="majorBidi" w:cstheme="majorBidi"/>
          <w:sz w:val="24"/>
          <w:szCs w:val="24"/>
        </w:rPr>
        <w:t xml:space="preserve">Although the Palestinian health system benefits from FA coming to Palestine, the role of FA on health is under investigated. </w:t>
      </w:r>
    </w:p>
    <w:p w14:paraId="23635D48" w14:textId="768E4963" w:rsidR="00243231" w:rsidRPr="00D54D37" w:rsidRDefault="00EC5B2A" w:rsidP="00EC5B2A">
      <w:pPr>
        <w:pStyle w:val="Default"/>
        <w:jc w:val="both"/>
        <w:rPr>
          <w:rFonts w:asciiTheme="majorBidi" w:hAnsiTheme="majorBidi" w:cstheme="majorBidi"/>
        </w:rPr>
      </w:pPr>
      <w:r w:rsidRPr="00D54D37">
        <w:rPr>
          <w:rFonts w:asciiTheme="majorBidi" w:hAnsiTheme="majorBidi" w:cstheme="majorBidi"/>
        </w:rPr>
        <w:t>Both a descriptive quantitative and a</w:t>
      </w:r>
      <w:r w:rsidR="00B42462" w:rsidRPr="00D54D37">
        <w:rPr>
          <w:rFonts w:asciiTheme="majorBidi" w:hAnsiTheme="majorBidi" w:cstheme="majorBidi"/>
        </w:rPr>
        <w:t xml:space="preserve"> qualitative research approach</w:t>
      </w:r>
      <w:r w:rsidRPr="00D54D37">
        <w:rPr>
          <w:rFonts w:asciiTheme="majorBidi" w:hAnsiTheme="majorBidi" w:cstheme="majorBidi"/>
        </w:rPr>
        <w:t>es were</w:t>
      </w:r>
      <w:r w:rsidR="00B42462" w:rsidRPr="00D54D37">
        <w:rPr>
          <w:rFonts w:asciiTheme="majorBidi" w:hAnsiTheme="majorBidi" w:cstheme="majorBidi"/>
        </w:rPr>
        <w:t xml:space="preserve"> used to explore, describe and explain the roles, procedures and challenges of FA in the </w:t>
      </w:r>
      <w:r w:rsidR="00ED71CB" w:rsidRPr="00D54D37">
        <w:rPr>
          <w:rFonts w:asciiTheme="majorBidi" w:hAnsiTheme="majorBidi" w:cstheme="majorBidi"/>
        </w:rPr>
        <w:t xml:space="preserve">Palestinian </w:t>
      </w:r>
      <w:r w:rsidR="00B42462" w:rsidRPr="00D54D37">
        <w:rPr>
          <w:rFonts w:asciiTheme="majorBidi" w:hAnsiTheme="majorBidi" w:cstheme="majorBidi"/>
        </w:rPr>
        <w:t>health sector.</w:t>
      </w:r>
      <w:r w:rsidR="00D21820" w:rsidRPr="00D54D37">
        <w:rPr>
          <w:rFonts w:asciiTheme="majorBidi" w:hAnsiTheme="majorBidi" w:cstheme="majorBidi"/>
        </w:rPr>
        <w:t xml:space="preserve"> Data was collected using both:</w:t>
      </w:r>
      <w:r w:rsidRPr="00D54D37">
        <w:rPr>
          <w:rFonts w:asciiTheme="majorBidi" w:hAnsiTheme="majorBidi" w:cstheme="majorBidi"/>
        </w:rPr>
        <w:t xml:space="preserve"> desk review of official documents and published data by specialized international </w:t>
      </w:r>
      <w:r w:rsidR="002A0E5A" w:rsidRPr="00D54D37">
        <w:rPr>
          <w:rFonts w:asciiTheme="majorBidi" w:hAnsiTheme="majorBidi" w:cstheme="majorBidi"/>
        </w:rPr>
        <w:t>organizations, and</w:t>
      </w:r>
      <w:r w:rsidR="00D21820" w:rsidRPr="00D54D37">
        <w:rPr>
          <w:rFonts w:asciiTheme="majorBidi" w:hAnsiTheme="majorBidi" w:cstheme="majorBidi"/>
        </w:rPr>
        <w:t xml:space="preserve"> </w:t>
      </w:r>
      <w:r w:rsidRPr="00D54D37">
        <w:rPr>
          <w:rFonts w:asciiTheme="majorBidi" w:hAnsiTheme="majorBidi" w:cstheme="majorBidi"/>
        </w:rPr>
        <w:t xml:space="preserve">through </w:t>
      </w:r>
      <w:r w:rsidR="00D21820" w:rsidRPr="00D54D37">
        <w:rPr>
          <w:rFonts w:asciiTheme="majorBidi" w:hAnsiTheme="majorBidi" w:cstheme="majorBidi"/>
        </w:rPr>
        <w:t>semi-structured interviews with a purposive sample of the major stakeholders in the field</w:t>
      </w:r>
      <w:r w:rsidR="00926076" w:rsidRPr="00D54D37">
        <w:rPr>
          <w:rFonts w:asciiTheme="majorBidi" w:hAnsiTheme="majorBidi" w:cstheme="majorBidi"/>
        </w:rPr>
        <w:t>. Data was analyzed using descriptive quantitative analysis and qualitative content analysis.</w:t>
      </w:r>
    </w:p>
    <w:p w14:paraId="7960EA12" w14:textId="77777777" w:rsidR="00243231" w:rsidRPr="00D54D37" w:rsidRDefault="00243231" w:rsidP="00D959DE">
      <w:pPr>
        <w:pStyle w:val="Default"/>
        <w:jc w:val="both"/>
        <w:rPr>
          <w:rFonts w:asciiTheme="majorBidi" w:hAnsiTheme="majorBidi" w:cstheme="majorBidi"/>
        </w:rPr>
      </w:pPr>
    </w:p>
    <w:p w14:paraId="19D9D80C" w14:textId="77777777" w:rsidR="00F163C5" w:rsidRPr="00D54D37" w:rsidRDefault="00F163C5" w:rsidP="00F163C5">
      <w:pPr>
        <w:jc w:val="both"/>
        <w:rPr>
          <w:rFonts w:asciiTheme="majorBidi" w:hAnsiTheme="majorBidi" w:cstheme="majorBidi"/>
          <w:sz w:val="24"/>
          <w:szCs w:val="24"/>
        </w:rPr>
      </w:pPr>
      <w:r w:rsidRPr="00D54D37">
        <w:rPr>
          <w:rFonts w:asciiTheme="majorBidi" w:hAnsiTheme="majorBidi" w:cstheme="majorBidi"/>
          <w:sz w:val="24"/>
          <w:szCs w:val="24"/>
        </w:rPr>
        <w:t>However, FA for health in Palestine is</w:t>
      </w:r>
      <w:r>
        <w:rPr>
          <w:rFonts w:asciiTheme="majorBidi" w:hAnsiTheme="majorBidi" w:cstheme="majorBidi"/>
          <w:sz w:val="24"/>
          <w:szCs w:val="24"/>
        </w:rPr>
        <w:t xml:space="preserve"> found to be</w:t>
      </w:r>
      <w:r w:rsidRPr="00D54D37">
        <w:rPr>
          <w:rFonts w:asciiTheme="majorBidi" w:hAnsiTheme="majorBidi" w:cstheme="majorBidi"/>
          <w:sz w:val="24"/>
          <w:szCs w:val="24"/>
        </w:rPr>
        <w:t xml:space="preserve"> facing many challenges; including:</w:t>
      </w:r>
      <w:r>
        <w:rPr>
          <w:rFonts w:asciiTheme="majorBidi" w:hAnsiTheme="majorBidi" w:cstheme="majorBidi"/>
          <w:sz w:val="24"/>
          <w:szCs w:val="24"/>
        </w:rPr>
        <w:t xml:space="preserve"> high i</w:t>
      </w:r>
      <w:r w:rsidRPr="00D54D37">
        <w:rPr>
          <w:rFonts w:asciiTheme="majorBidi" w:hAnsiTheme="majorBidi" w:cstheme="majorBidi"/>
          <w:sz w:val="24"/>
          <w:szCs w:val="24"/>
        </w:rPr>
        <w:t xml:space="preserve">nfluenced </w:t>
      </w:r>
      <w:r>
        <w:rPr>
          <w:rFonts w:asciiTheme="majorBidi" w:hAnsiTheme="majorBidi" w:cstheme="majorBidi"/>
          <w:sz w:val="24"/>
          <w:szCs w:val="24"/>
        </w:rPr>
        <w:t>of</w:t>
      </w:r>
      <w:r w:rsidRPr="00D54D37">
        <w:rPr>
          <w:rFonts w:asciiTheme="majorBidi" w:hAnsiTheme="majorBidi" w:cstheme="majorBidi"/>
          <w:sz w:val="24"/>
          <w:szCs w:val="24"/>
        </w:rPr>
        <w:t xml:space="preserve"> donors’ agendas, lack of communication between different stakeholders; absence of effective coordination structures and inclusive discussion platforms; low accountability of donors towards the recipients; and finally the Israeli occupation, which resulted in an unstable political situation with a continuous crisis situation rendering the development process very difficult. These challenges negatively affect the effectiveness and efficiency of FA for health in Palestine.</w:t>
      </w:r>
    </w:p>
    <w:p w14:paraId="3A2BB0A4" w14:textId="03A520BD" w:rsidR="00D54D37" w:rsidRPr="00D54D37" w:rsidRDefault="00243231" w:rsidP="00D54D37">
      <w:pPr>
        <w:jc w:val="both"/>
        <w:rPr>
          <w:rFonts w:asciiTheme="majorBidi" w:hAnsiTheme="majorBidi" w:cstheme="majorBidi"/>
          <w:sz w:val="24"/>
          <w:szCs w:val="24"/>
        </w:rPr>
      </w:pPr>
      <w:r w:rsidRPr="00D54D37">
        <w:rPr>
          <w:rFonts w:asciiTheme="majorBidi" w:hAnsiTheme="majorBidi" w:cstheme="majorBidi"/>
          <w:sz w:val="24"/>
          <w:szCs w:val="24"/>
        </w:rPr>
        <w:t xml:space="preserve">The study concluded that </w:t>
      </w:r>
      <w:r w:rsidR="00C8287A" w:rsidRPr="00D54D37">
        <w:rPr>
          <w:rFonts w:asciiTheme="majorBidi" w:hAnsiTheme="majorBidi" w:cstheme="majorBidi"/>
          <w:sz w:val="24"/>
          <w:szCs w:val="24"/>
        </w:rPr>
        <w:t>t</w:t>
      </w:r>
      <w:r w:rsidRPr="00D54D37">
        <w:rPr>
          <w:rFonts w:asciiTheme="majorBidi" w:hAnsiTheme="majorBidi" w:cstheme="majorBidi"/>
          <w:sz w:val="24"/>
          <w:szCs w:val="24"/>
        </w:rPr>
        <w:t xml:space="preserve">he distribution of FA between sectors in </w:t>
      </w:r>
      <w:r w:rsidR="002A0E5A" w:rsidRPr="00D54D37">
        <w:rPr>
          <w:rFonts w:asciiTheme="majorBidi" w:hAnsiTheme="majorBidi" w:cstheme="majorBidi"/>
          <w:sz w:val="24"/>
          <w:szCs w:val="24"/>
        </w:rPr>
        <w:t>Palestine is context dependent.</w:t>
      </w:r>
      <w:r w:rsidR="005A47A2" w:rsidRPr="00D54D37">
        <w:rPr>
          <w:rFonts w:asciiTheme="majorBidi" w:hAnsiTheme="majorBidi" w:cstheme="majorBidi"/>
          <w:sz w:val="24"/>
          <w:szCs w:val="24"/>
        </w:rPr>
        <w:t xml:space="preserve"> </w:t>
      </w:r>
      <w:r w:rsidR="00D54D37" w:rsidRPr="00D54D37">
        <w:rPr>
          <w:rFonts w:asciiTheme="majorBidi" w:hAnsiTheme="majorBidi" w:cstheme="majorBidi"/>
          <w:sz w:val="24"/>
          <w:szCs w:val="24"/>
        </w:rPr>
        <w:t>It has been also found that although t</w:t>
      </w:r>
      <w:r w:rsidR="00C0727D" w:rsidRPr="00D54D37">
        <w:rPr>
          <w:rFonts w:asciiTheme="majorBidi" w:hAnsiTheme="majorBidi" w:cstheme="majorBidi"/>
          <w:sz w:val="24"/>
          <w:szCs w:val="24"/>
        </w:rPr>
        <w:t>he HS</w:t>
      </w:r>
      <w:r w:rsidR="00D54D37" w:rsidRPr="00D54D37">
        <w:rPr>
          <w:rFonts w:asciiTheme="majorBidi" w:hAnsiTheme="majorBidi" w:cstheme="majorBidi"/>
          <w:sz w:val="24"/>
          <w:szCs w:val="24"/>
        </w:rPr>
        <w:t xml:space="preserve"> in Palestine</w:t>
      </w:r>
      <w:r w:rsidR="00C0727D" w:rsidRPr="00D54D37">
        <w:rPr>
          <w:rFonts w:asciiTheme="majorBidi" w:hAnsiTheme="majorBidi" w:cstheme="majorBidi"/>
          <w:sz w:val="24"/>
          <w:szCs w:val="24"/>
        </w:rPr>
        <w:t xml:space="preserve"> receives </w:t>
      </w:r>
      <w:r w:rsidR="005A47A2" w:rsidRPr="00D54D37">
        <w:rPr>
          <w:rFonts w:asciiTheme="majorBidi" w:hAnsiTheme="majorBidi" w:cstheme="majorBidi"/>
          <w:sz w:val="24"/>
          <w:szCs w:val="24"/>
        </w:rPr>
        <w:t>around 3% of</w:t>
      </w:r>
      <w:r w:rsidR="002A0E5A" w:rsidRPr="00D54D37">
        <w:rPr>
          <w:rFonts w:asciiTheme="majorBidi" w:hAnsiTheme="majorBidi" w:cstheme="majorBidi"/>
          <w:sz w:val="24"/>
          <w:szCs w:val="24"/>
        </w:rPr>
        <w:t xml:space="preserve"> </w:t>
      </w:r>
      <w:r w:rsidR="00926076" w:rsidRPr="00D54D37">
        <w:rPr>
          <w:rFonts w:asciiTheme="majorBidi" w:hAnsiTheme="majorBidi" w:cstheme="majorBidi"/>
          <w:sz w:val="24"/>
          <w:szCs w:val="24"/>
        </w:rPr>
        <w:t>FA</w:t>
      </w:r>
      <w:r w:rsidR="00D54D37" w:rsidRPr="00D54D37">
        <w:rPr>
          <w:rFonts w:asciiTheme="majorBidi" w:hAnsiTheme="majorBidi" w:cstheme="majorBidi"/>
          <w:sz w:val="24"/>
          <w:szCs w:val="24"/>
        </w:rPr>
        <w:t>,</w:t>
      </w:r>
      <w:r w:rsidR="005A47A2" w:rsidRPr="00D54D37">
        <w:rPr>
          <w:rFonts w:asciiTheme="majorBidi" w:hAnsiTheme="majorBidi" w:cstheme="majorBidi"/>
          <w:sz w:val="24"/>
          <w:szCs w:val="24"/>
        </w:rPr>
        <w:t xml:space="preserve"> FA</w:t>
      </w:r>
      <w:r w:rsidR="00926076" w:rsidRPr="00D54D37">
        <w:rPr>
          <w:rFonts w:asciiTheme="majorBidi" w:hAnsiTheme="majorBidi" w:cstheme="majorBidi"/>
          <w:sz w:val="24"/>
          <w:szCs w:val="24"/>
        </w:rPr>
        <w:t xml:space="preserve"> has a positive role on the HS in Palestine</w:t>
      </w:r>
      <w:r w:rsidR="005A47A2" w:rsidRPr="00D54D37">
        <w:rPr>
          <w:rFonts w:asciiTheme="majorBidi" w:hAnsiTheme="majorBidi" w:cstheme="majorBidi"/>
          <w:sz w:val="24"/>
          <w:szCs w:val="24"/>
        </w:rPr>
        <w:t>, it has</w:t>
      </w:r>
      <w:r w:rsidR="00926076" w:rsidRPr="00D54D37">
        <w:rPr>
          <w:rFonts w:asciiTheme="majorBidi" w:hAnsiTheme="majorBidi" w:cstheme="majorBidi"/>
          <w:sz w:val="24"/>
          <w:szCs w:val="24"/>
        </w:rPr>
        <w:t xml:space="preserve"> contributed to the establishment of the institutional structure and ca</w:t>
      </w:r>
      <w:r w:rsidR="002820C7" w:rsidRPr="00D54D37">
        <w:rPr>
          <w:rFonts w:asciiTheme="majorBidi" w:hAnsiTheme="majorBidi" w:cstheme="majorBidi"/>
          <w:sz w:val="24"/>
          <w:szCs w:val="24"/>
        </w:rPr>
        <w:t>pacities of the HS in Palestine</w:t>
      </w:r>
      <w:r w:rsidR="00BD5CF6" w:rsidRPr="00D54D37">
        <w:rPr>
          <w:rFonts w:asciiTheme="majorBidi" w:hAnsiTheme="majorBidi" w:cstheme="majorBidi"/>
          <w:sz w:val="24"/>
          <w:szCs w:val="24"/>
        </w:rPr>
        <w:t>. It</w:t>
      </w:r>
      <w:r w:rsidR="00926076" w:rsidRPr="00D54D37">
        <w:rPr>
          <w:rFonts w:asciiTheme="majorBidi" w:hAnsiTheme="majorBidi" w:cstheme="majorBidi"/>
          <w:sz w:val="24"/>
          <w:szCs w:val="24"/>
        </w:rPr>
        <w:t xml:space="preserve"> also contributed to the provision of health services.</w:t>
      </w:r>
      <w:r w:rsidR="005A47A2" w:rsidRPr="00D54D37">
        <w:rPr>
          <w:rFonts w:asciiTheme="majorBidi" w:hAnsiTheme="majorBidi" w:cstheme="majorBidi"/>
          <w:sz w:val="24"/>
          <w:szCs w:val="24"/>
        </w:rPr>
        <w:t xml:space="preserve"> The effectiveness of FA in Palestine has been improving. Compliance with the Paris Declaration and its five principles improved. The ability of the Ministry of Health (</w:t>
      </w:r>
      <w:proofErr w:type="spellStart"/>
      <w:r w:rsidR="005A47A2" w:rsidRPr="00D54D37">
        <w:rPr>
          <w:rFonts w:asciiTheme="majorBidi" w:hAnsiTheme="majorBidi" w:cstheme="majorBidi"/>
          <w:sz w:val="24"/>
          <w:szCs w:val="24"/>
        </w:rPr>
        <w:t>MoH</w:t>
      </w:r>
      <w:proofErr w:type="spellEnd"/>
      <w:r w:rsidR="005A47A2" w:rsidRPr="00D54D37">
        <w:rPr>
          <w:rFonts w:asciiTheme="majorBidi" w:hAnsiTheme="majorBidi" w:cstheme="majorBidi"/>
          <w:sz w:val="24"/>
          <w:szCs w:val="24"/>
        </w:rPr>
        <w:t>) personnel to assess the Palestinian health needs and to formulate them into priorities and strategies increased the ownership and alignment of FA-funded projects.</w:t>
      </w:r>
      <w:bookmarkStart w:id="0" w:name="_GoBack"/>
      <w:bookmarkEnd w:id="0"/>
    </w:p>
    <w:p w14:paraId="76ED90AA" w14:textId="77777777" w:rsidR="00BD5CF6" w:rsidRPr="00D54D37" w:rsidRDefault="00BD5CF6" w:rsidP="00D959DE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A8EB73F" w14:textId="77777777" w:rsidR="00B4733B" w:rsidRPr="00D54D37" w:rsidRDefault="00B4733B" w:rsidP="00D959D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</w:p>
    <w:p w14:paraId="1106D104" w14:textId="77777777" w:rsidR="007D7C2B" w:rsidRPr="00D54D37" w:rsidRDefault="007D7C2B" w:rsidP="00D959DE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7D7C2B" w:rsidRPr="00D54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62"/>
    <w:rsid w:val="00005A25"/>
    <w:rsid w:val="00095C31"/>
    <w:rsid w:val="00243231"/>
    <w:rsid w:val="002820C7"/>
    <w:rsid w:val="002A0E5A"/>
    <w:rsid w:val="005003A1"/>
    <w:rsid w:val="005A47A2"/>
    <w:rsid w:val="005B7CA5"/>
    <w:rsid w:val="00733245"/>
    <w:rsid w:val="00795F31"/>
    <w:rsid w:val="007B35DE"/>
    <w:rsid w:val="007D7C2B"/>
    <w:rsid w:val="00925EE4"/>
    <w:rsid w:val="00926076"/>
    <w:rsid w:val="00A921D3"/>
    <w:rsid w:val="00AA038A"/>
    <w:rsid w:val="00B42462"/>
    <w:rsid w:val="00B4733B"/>
    <w:rsid w:val="00BD5CF6"/>
    <w:rsid w:val="00C0727D"/>
    <w:rsid w:val="00C8287A"/>
    <w:rsid w:val="00CF34CC"/>
    <w:rsid w:val="00D21820"/>
    <w:rsid w:val="00D42DFD"/>
    <w:rsid w:val="00D54D37"/>
    <w:rsid w:val="00D635C3"/>
    <w:rsid w:val="00D959DE"/>
    <w:rsid w:val="00E54606"/>
    <w:rsid w:val="00EC5B2A"/>
    <w:rsid w:val="00ED71CB"/>
    <w:rsid w:val="00F1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F8F32"/>
  <w15:chartTrackingRefBased/>
  <w15:docId w15:val="{C7A8BF75-8DF6-4E90-87F3-9B093469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24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4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B42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F34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ED7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1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1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1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1C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4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B4733B"/>
  </w:style>
  <w:style w:type="character" w:styleId="Strong">
    <w:name w:val="Strong"/>
    <w:basedOn w:val="DefaultParagraphFont"/>
    <w:uiPriority w:val="22"/>
    <w:qFormat/>
    <w:rsid w:val="00B4733B"/>
    <w:rPr>
      <w:b/>
      <w:bCs/>
    </w:rPr>
  </w:style>
  <w:style w:type="character" w:customStyle="1" w:styleId="m3602794700384598763gmail-msohyperlink">
    <w:name w:val="m_3602794700384598763gmail-msohyperlink"/>
    <w:basedOn w:val="DefaultParagraphFont"/>
    <w:rsid w:val="00B4733B"/>
  </w:style>
  <w:style w:type="character" w:styleId="Hyperlink">
    <w:name w:val="Hyperlink"/>
    <w:basedOn w:val="DefaultParagraphFont"/>
    <w:uiPriority w:val="99"/>
    <w:semiHidden/>
    <w:unhideWhenUsed/>
    <w:rsid w:val="00B4733B"/>
    <w:rPr>
      <w:color w:val="0000FF"/>
      <w:u w:val="single"/>
    </w:rPr>
  </w:style>
  <w:style w:type="character" w:customStyle="1" w:styleId="aqj">
    <w:name w:val="aqj"/>
    <w:basedOn w:val="DefaultParagraphFont"/>
    <w:rsid w:val="00B4733B"/>
  </w:style>
  <w:style w:type="character" w:styleId="Emphasis">
    <w:name w:val="Emphasis"/>
    <w:basedOn w:val="DefaultParagraphFont"/>
    <w:uiPriority w:val="20"/>
    <w:qFormat/>
    <w:rsid w:val="00B4733B"/>
    <w:rPr>
      <w:i/>
      <w:iCs/>
    </w:rPr>
  </w:style>
  <w:style w:type="paragraph" w:customStyle="1" w:styleId="m-2003779513255131154xxxmsonormal">
    <w:name w:val="m_-2003779513255131154xxxmsonormal"/>
    <w:basedOn w:val="Normal"/>
    <w:rsid w:val="00B4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2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8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Mataria</dc:creator>
  <cp:keywords/>
  <dc:description/>
  <cp:lastModifiedBy>Wafa Mataria</cp:lastModifiedBy>
  <cp:revision>12</cp:revision>
  <dcterms:created xsi:type="dcterms:W3CDTF">2017-11-01T13:06:00Z</dcterms:created>
  <dcterms:modified xsi:type="dcterms:W3CDTF">2018-05-17T09:10:00Z</dcterms:modified>
</cp:coreProperties>
</file>