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9F25F" w14:textId="315FF802" w:rsidR="00F02853" w:rsidRPr="00596509" w:rsidRDefault="00905981" w:rsidP="00596509">
      <w:pPr>
        <w:jc w:val="center"/>
        <w:rPr>
          <w:b/>
        </w:rPr>
      </w:pPr>
      <w:r w:rsidRPr="00596509">
        <w:rPr>
          <w:b/>
        </w:rPr>
        <w:t xml:space="preserve">Title: </w:t>
      </w:r>
      <w:r w:rsidR="00B44897">
        <w:rPr>
          <w:b/>
        </w:rPr>
        <w:t xml:space="preserve">Explaining </w:t>
      </w:r>
      <w:r w:rsidR="007E7616" w:rsidRPr="00596509">
        <w:rPr>
          <w:b/>
        </w:rPr>
        <w:t>s</w:t>
      </w:r>
      <w:r w:rsidR="006C2A2C" w:rsidRPr="00596509">
        <w:rPr>
          <w:b/>
        </w:rPr>
        <w:t xml:space="preserve">ocioeconomic </w:t>
      </w:r>
      <w:r w:rsidR="007E7616" w:rsidRPr="00596509">
        <w:rPr>
          <w:b/>
        </w:rPr>
        <w:t>inequalities</w:t>
      </w:r>
      <w:r w:rsidR="006C2A2C" w:rsidRPr="00596509">
        <w:rPr>
          <w:b/>
        </w:rPr>
        <w:t xml:space="preserve"> in </w:t>
      </w:r>
      <w:r w:rsidR="007E7616" w:rsidRPr="00596509">
        <w:rPr>
          <w:b/>
        </w:rPr>
        <w:t>maternal health</w:t>
      </w:r>
      <w:r w:rsidR="006C2A2C" w:rsidRPr="00596509">
        <w:rPr>
          <w:b/>
        </w:rPr>
        <w:t xml:space="preserve"> </w:t>
      </w:r>
      <w:r w:rsidR="00B44897">
        <w:rPr>
          <w:b/>
        </w:rPr>
        <w:t>service</w:t>
      </w:r>
      <w:r w:rsidR="00B44897" w:rsidRPr="00596509">
        <w:rPr>
          <w:b/>
        </w:rPr>
        <w:t xml:space="preserve"> </w:t>
      </w:r>
      <w:r w:rsidR="006D43C0" w:rsidRPr="00596509">
        <w:rPr>
          <w:b/>
        </w:rPr>
        <w:t>ut</w:t>
      </w:r>
      <w:r w:rsidR="006D43C0">
        <w:rPr>
          <w:b/>
        </w:rPr>
        <w:t>ilisation</w:t>
      </w:r>
      <w:r w:rsidR="006C2A2C" w:rsidRPr="00596509">
        <w:rPr>
          <w:b/>
        </w:rPr>
        <w:t xml:space="preserve"> in Nigeria</w:t>
      </w:r>
    </w:p>
    <w:p w14:paraId="09F50AEC" w14:textId="77777777" w:rsidR="00596509" w:rsidRDefault="00596509" w:rsidP="00596509">
      <w:pPr>
        <w:jc w:val="center"/>
      </w:pPr>
    </w:p>
    <w:p w14:paraId="5AED55E3" w14:textId="108CF08D" w:rsidR="004D22B6" w:rsidRPr="00596509" w:rsidRDefault="00443D59" w:rsidP="00596509">
      <w:pPr>
        <w:jc w:val="center"/>
        <w:rPr>
          <w:b/>
        </w:rPr>
      </w:pPr>
      <w:r w:rsidRPr="00596509">
        <w:rPr>
          <w:b/>
        </w:rPr>
        <w:t>Chijioke O. Nwosu</w:t>
      </w:r>
    </w:p>
    <w:p w14:paraId="54AA65AB" w14:textId="5CFE5113" w:rsidR="00443D59" w:rsidRDefault="00443D59" w:rsidP="00596509">
      <w:pPr>
        <w:jc w:val="center"/>
      </w:pPr>
      <w:r>
        <w:t>Economic Performance and Development Unit</w:t>
      </w:r>
    </w:p>
    <w:p w14:paraId="2379359F" w14:textId="2BF9E8C1" w:rsidR="00443D59" w:rsidRDefault="00443D59" w:rsidP="00596509">
      <w:pPr>
        <w:jc w:val="center"/>
      </w:pPr>
      <w:r>
        <w:t>Human Sciences Research Council, South Africa</w:t>
      </w:r>
    </w:p>
    <w:p w14:paraId="2D62F035" w14:textId="6BB05769" w:rsidR="00443D59" w:rsidRDefault="00443D59" w:rsidP="00596509">
      <w:pPr>
        <w:jc w:val="center"/>
      </w:pPr>
      <w:r>
        <w:t>Tel: +27 (0) 21 466 7914</w:t>
      </w:r>
    </w:p>
    <w:p w14:paraId="67164CB4" w14:textId="0AB9AF76" w:rsidR="00443D59" w:rsidRDefault="00443D59" w:rsidP="00596509">
      <w:pPr>
        <w:jc w:val="center"/>
      </w:pPr>
      <w:r>
        <w:t xml:space="preserve">Email: </w:t>
      </w:r>
      <w:hyperlink r:id="rId6" w:history="1">
        <w:r w:rsidRPr="008B6D51">
          <w:rPr>
            <w:rStyle w:val="Hyperlink"/>
          </w:rPr>
          <w:t>cnwosu@hsrc.ac.za</w:t>
        </w:r>
      </w:hyperlink>
      <w:r>
        <w:t xml:space="preserve">; </w:t>
      </w:r>
      <w:hyperlink r:id="rId7" w:history="1">
        <w:r w:rsidRPr="008B6D51">
          <w:rPr>
            <w:rStyle w:val="Hyperlink"/>
          </w:rPr>
          <w:t>nwosuchijioke@gmail.com</w:t>
        </w:r>
      </w:hyperlink>
    </w:p>
    <w:p w14:paraId="2CFC87A8" w14:textId="6EED0D86" w:rsidR="00443D59" w:rsidRDefault="00443D59" w:rsidP="00596509">
      <w:pPr>
        <w:jc w:val="center"/>
      </w:pPr>
    </w:p>
    <w:p w14:paraId="172CB130" w14:textId="48E92BED" w:rsidR="00443D59" w:rsidRPr="00596509" w:rsidRDefault="00596509" w:rsidP="00596509">
      <w:pPr>
        <w:jc w:val="center"/>
        <w:rPr>
          <w:b/>
        </w:rPr>
      </w:pPr>
      <w:r w:rsidRPr="00596509">
        <w:rPr>
          <w:b/>
        </w:rPr>
        <w:t>John E. Ataguba</w:t>
      </w:r>
    </w:p>
    <w:p w14:paraId="07C94815" w14:textId="310070FE" w:rsidR="00596509" w:rsidRDefault="00596509" w:rsidP="00596509">
      <w:pPr>
        <w:jc w:val="center"/>
      </w:pPr>
      <w:r>
        <w:t xml:space="preserve">Health Economics Unit, School of Public </w:t>
      </w:r>
      <w:r w:rsidR="00A12ED2">
        <w:t>H</w:t>
      </w:r>
      <w:r>
        <w:t>ealth and Family Medicine</w:t>
      </w:r>
    </w:p>
    <w:p w14:paraId="3C552F80" w14:textId="0675E590" w:rsidR="00596509" w:rsidRDefault="00596509" w:rsidP="00596509">
      <w:pPr>
        <w:jc w:val="center"/>
      </w:pPr>
      <w:r>
        <w:t>University of Cape Town, South Africa</w:t>
      </w:r>
    </w:p>
    <w:p w14:paraId="73F4690D" w14:textId="0523A890" w:rsidR="00660FD1" w:rsidRDefault="00660FD1" w:rsidP="00596509">
      <w:pPr>
        <w:jc w:val="center"/>
      </w:pPr>
      <w:r>
        <w:t>Tel: +27 (0) 21 404 7701</w:t>
      </w:r>
    </w:p>
    <w:p w14:paraId="455A4834" w14:textId="3629B7AD" w:rsidR="00596509" w:rsidRDefault="00286291" w:rsidP="00596509">
      <w:pPr>
        <w:jc w:val="center"/>
      </w:pPr>
      <w:hyperlink r:id="rId8" w:history="1">
        <w:r w:rsidR="00596509" w:rsidRPr="008B6D51">
          <w:rPr>
            <w:rStyle w:val="Hyperlink"/>
          </w:rPr>
          <w:t>John.Ataguba@uct.ac.za</w:t>
        </w:r>
      </w:hyperlink>
    </w:p>
    <w:p w14:paraId="757CC239" w14:textId="79783159" w:rsidR="00596509" w:rsidRDefault="00596509" w:rsidP="00596509">
      <w:pPr>
        <w:jc w:val="center"/>
      </w:pPr>
    </w:p>
    <w:p w14:paraId="130A2ACE" w14:textId="5992A0ED" w:rsidR="00596509" w:rsidRPr="00596509" w:rsidRDefault="00596509" w:rsidP="00596509">
      <w:pPr>
        <w:jc w:val="center"/>
      </w:pPr>
      <w:r w:rsidRPr="00596509">
        <w:t>ABSTRACT</w:t>
      </w:r>
    </w:p>
    <w:p w14:paraId="693484E7" w14:textId="649732F2" w:rsidR="00596509" w:rsidRDefault="00596509">
      <w:r w:rsidRPr="00596509">
        <w:rPr>
          <w:b/>
        </w:rPr>
        <w:t>Background</w:t>
      </w:r>
      <w:r>
        <w:t>: Health is an important de</w:t>
      </w:r>
      <w:r w:rsidR="0053496F">
        <w:t>terminant of economic growth</w:t>
      </w:r>
      <w:r>
        <w:t xml:space="preserve"> </w:t>
      </w:r>
      <w:r w:rsidR="004D46CD">
        <w:t>and</w:t>
      </w:r>
      <w:r>
        <w:t xml:space="preserve"> a key component of the sustainable development goals. </w:t>
      </w:r>
      <w:r w:rsidR="004D46CD">
        <w:t>For children and mothers, access to quality maternal health services is important to attain good health. In fact, access to quality antenatal care (ANC) services improves</w:t>
      </w:r>
      <w:r>
        <w:t xml:space="preserve"> maternal health outcome</w:t>
      </w:r>
      <w:r w:rsidR="004D46CD">
        <w:t>s</w:t>
      </w:r>
      <w:r>
        <w:t xml:space="preserve"> </w:t>
      </w:r>
      <w:r w:rsidR="004D46CD">
        <w:t xml:space="preserve">and this is </w:t>
      </w:r>
      <w:r>
        <w:t>effective</w:t>
      </w:r>
      <w:r w:rsidR="004D46CD">
        <w:t>ly delivered through a strengthened</w:t>
      </w:r>
      <w:r>
        <w:t xml:space="preserve"> </w:t>
      </w:r>
      <w:r w:rsidR="004D46CD">
        <w:t>primary health care (</w:t>
      </w:r>
      <w:r>
        <w:t>PHC</w:t>
      </w:r>
      <w:r w:rsidR="004D46CD">
        <w:t>)</w:t>
      </w:r>
      <w:r w:rsidR="00AA3D29">
        <w:t xml:space="preserve"> system</w:t>
      </w:r>
      <w:r>
        <w:t>.</w:t>
      </w:r>
      <w:r w:rsidR="00510E49">
        <w:t xml:space="preserve"> However, </w:t>
      </w:r>
      <w:r w:rsidR="003051E3">
        <w:t xml:space="preserve">access and utilisation of ANC services may be influenced significantly by socioeconomic factors, in favour of the rich. </w:t>
      </w:r>
      <w:r w:rsidR="00510E49">
        <w:t xml:space="preserve"> </w:t>
      </w:r>
      <w:r w:rsidR="00F720E3">
        <w:t xml:space="preserve">Nigeria is a country with a very high </w:t>
      </w:r>
      <w:r w:rsidR="00510E49">
        <w:t>maternal mortality</w:t>
      </w:r>
      <w:r w:rsidR="00F720E3">
        <w:t xml:space="preserve"> ratio</w:t>
      </w:r>
      <w:r w:rsidR="00F34AF0">
        <w:t>, which has increased over time.</w:t>
      </w:r>
      <w:r w:rsidR="00A12ED2">
        <w:t xml:space="preserve"> For instance, the maternal mortality ratio increased from 545 to 576 per 100,000 live births between 2008 and 2013.</w:t>
      </w:r>
    </w:p>
    <w:p w14:paraId="6CB57424" w14:textId="7FE717F1" w:rsidR="003A5EFD" w:rsidRDefault="003A5EFD">
      <w:r w:rsidRPr="005260FA">
        <w:rPr>
          <w:b/>
        </w:rPr>
        <w:t>Objectives</w:t>
      </w:r>
      <w:r>
        <w:t xml:space="preserve">: </w:t>
      </w:r>
      <w:r w:rsidR="00150B07">
        <w:t>T</w:t>
      </w:r>
      <w:r>
        <w:t xml:space="preserve">his study </w:t>
      </w:r>
      <w:r w:rsidR="00150B07">
        <w:t>analysed</w:t>
      </w:r>
      <w:r>
        <w:t xml:space="preserve"> socioeconomic inequality in the use of ANC services among women age</w:t>
      </w:r>
      <w:r w:rsidR="006171DA">
        <w:t>d</w:t>
      </w:r>
      <w:r>
        <w:t xml:space="preserve"> 15-49 years in Nigeria. </w:t>
      </w:r>
      <w:r w:rsidR="000D3986">
        <w:t>The paper also explored</w:t>
      </w:r>
      <w:r w:rsidR="00F34AF0">
        <w:t xml:space="preserve"> </w:t>
      </w:r>
      <w:r>
        <w:t>the factors that explain observed socioeconomic inequalities in the use of ANC services in Nigeria.</w:t>
      </w:r>
      <w:r w:rsidR="00C37B97">
        <w:t xml:space="preserve"> </w:t>
      </w:r>
    </w:p>
    <w:p w14:paraId="5463A7EE" w14:textId="19995679" w:rsidR="00CC3191" w:rsidRDefault="00C37B97">
      <w:r w:rsidRPr="005260FA">
        <w:rPr>
          <w:b/>
        </w:rPr>
        <w:t>Methods</w:t>
      </w:r>
      <w:r>
        <w:t xml:space="preserve">: We used concentration curves and </w:t>
      </w:r>
      <w:r w:rsidR="00150B07">
        <w:t xml:space="preserve">concentration </w:t>
      </w:r>
      <w:r>
        <w:t xml:space="preserve">indices to </w:t>
      </w:r>
      <w:r w:rsidR="00F34AF0">
        <w:t>assess</w:t>
      </w:r>
      <w:r>
        <w:t xml:space="preserve"> socioeconomic inequality in ANC utili</w:t>
      </w:r>
      <w:r w:rsidR="00B44897">
        <w:t>s</w:t>
      </w:r>
      <w:r>
        <w:t xml:space="preserve">ation. </w:t>
      </w:r>
      <w:r w:rsidR="00F34AF0">
        <w:t>T</w:t>
      </w:r>
      <w:r>
        <w:t>he</w:t>
      </w:r>
      <w:r w:rsidR="00F34AF0">
        <w:t>se</w:t>
      </w:r>
      <w:r>
        <w:t xml:space="preserve"> indices</w:t>
      </w:r>
      <w:r w:rsidR="00F34AF0">
        <w:t xml:space="preserve"> were also decomposed</w:t>
      </w:r>
      <w:r>
        <w:t xml:space="preserve"> to </w:t>
      </w:r>
      <w:r w:rsidR="00F34AF0">
        <w:t>assess</w:t>
      </w:r>
      <w:r>
        <w:t xml:space="preserve"> factors </w:t>
      </w:r>
      <w:r w:rsidR="00F34AF0">
        <w:t xml:space="preserve">that </w:t>
      </w:r>
      <w:r>
        <w:t xml:space="preserve">explain the observed inequalities. Data came from the 2013 wave of the Demographic and Health Surveys for Nigeria. </w:t>
      </w:r>
      <w:r w:rsidR="00CC3191">
        <w:t>Inequality was assessed in</w:t>
      </w:r>
      <w:r>
        <w:t xml:space="preserve"> no ANC </w:t>
      </w:r>
      <w:r w:rsidR="00150B07">
        <w:t>utili</w:t>
      </w:r>
      <w:r w:rsidR="00B44897">
        <w:t>s</w:t>
      </w:r>
      <w:r w:rsidR="00150B07">
        <w:t>ation</w:t>
      </w:r>
      <w:r>
        <w:t xml:space="preserve">, less than four </w:t>
      </w:r>
      <w:r w:rsidR="00CC3191">
        <w:t xml:space="preserve">ANC </w:t>
      </w:r>
      <w:r>
        <w:t>visits</w:t>
      </w:r>
      <w:r w:rsidR="00150B07">
        <w:t xml:space="preserve">, </w:t>
      </w:r>
      <w:r>
        <w:t>at least four visits, an</w:t>
      </w:r>
      <w:r w:rsidR="00150B07">
        <w:t>d ANC intensity/frequency (</w:t>
      </w:r>
      <w:r w:rsidR="00CC3191">
        <w:t xml:space="preserve">i.e. </w:t>
      </w:r>
      <w:r>
        <w:t>actual number of ANC visits). Socioeconomic status was measured using a wealth index.</w:t>
      </w:r>
    </w:p>
    <w:p w14:paraId="36A39358" w14:textId="6E4ED686" w:rsidR="00C37B97" w:rsidRDefault="005260FA">
      <w:r>
        <w:rPr>
          <w:b/>
        </w:rPr>
        <w:t>F</w:t>
      </w:r>
      <w:r w:rsidR="00C37B97" w:rsidRPr="005260FA">
        <w:rPr>
          <w:b/>
        </w:rPr>
        <w:t>indings</w:t>
      </w:r>
      <w:r w:rsidR="00C37B97">
        <w:t xml:space="preserve">: </w:t>
      </w:r>
      <w:r w:rsidR="00C6242C">
        <w:t>In Nigeria, p</w:t>
      </w:r>
      <w:r w:rsidR="00B527E2">
        <w:t>oorer women, compared to their richer counterparts, tend to have fewer than four visits, including having no ANC visit before delivery</w:t>
      </w:r>
      <w:r>
        <w:t xml:space="preserve">. </w:t>
      </w:r>
      <w:r w:rsidR="00B527E2">
        <w:t xml:space="preserve">On the other hand, </w:t>
      </w:r>
      <w:r w:rsidR="000D3986">
        <w:t>attending</w:t>
      </w:r>
      <w:r w:rsidR="00B527E2">
        <w:t xml:space="preserve"> at least four ANC visits </w:t>
      </w:r>
      <w:r w:rsidR="000D3986">
        <w:t>was</w:t>
      </w:r>
      <w:r w:rsidR="00B527E2">
        <w:t xml:space="preserve"> concentrated among the rich</w:t>
      </w:r>
      <w:r>
        <w:t xml:space="preserve">. </w:t>
      </w:r>
      <w:r w:rsidR="00974A39">
        <w:t>I</w:t>
      </w:r>
      <w:r>
        <w:t xml:space="preserve">nequalities </w:t>
      </w:r>
      <w:r w:rsidR="00974A39">
        <w:t xml:space="preserve">in no visit and </w:t>
      </w:r>
      <w:r w:rsidR="00C6242C">
        <w:t>less than four ANC</w:t>
      </w:r>
      <w:r w:rsidR="00974A39">
        <w:t xml:space="preserve"> visit</w:t>
      </w:r>
      <w:r w:rsidR="00C6242C">
        <w:t>s</w:t>
      </w:r>
      <w:r w:rsidR="00974A39">
        <w:t xml:space="preserve"> </w:t>
      </w:r>
      <w:r>
        <w:t>were higher in</w:t>
      </w:r>
      <w:r w:rsidR="00974A39">
        <w:t xml:space="preserve"> urban areas</w:t>
      </w:r>
      <w:r w:rsidR="00C6242C">
        <w:t xml:space="preserve"> compared to </w:t>
      </w:r>
      <w:r w:rsidR="009A0134">
        <w:t xml:space="preserve">inequalities in </w:t>
      </w:r>
      <w:r w:rsidR="00C6242C">
        <w:t>a</w:t>
      </w:r>
      <w:r w:rsidR="000D3986">
        <w:t>ttaining at least four visits and</w:t>
      </w:r>
      <w:r w:rsidR="00C6242C">
        <w:t xml:space="preserve"> ANC</w:t>
      </w:r>
      <w:r w:rsidR="00974A39">
        <w:t xml:space="preserve"> </w:t>
      </w:r>
      <w:r w:rsidR="009A0134">
        <w:t xml:space="preserve">visit </w:t>
      </w:r>
      <w:r w:rsidR="00974A39">
        <w:t>intensity</w:t>
      </w:r>
      <w:r w:rsidR="000D3986">
        <w:t xml:space="preserve"> that were</w:t>
      </w:r>
      <w:bookmarkStart w:id="0" w:name="_GoBack"/>
      <w:bookmarkEnd w:id="0"/>
      <w:r w:rsidR="009A0134">
        <w:t xml:space="preserve"> larger in rural areas</w:t>
      </w:r>
      <w:r>
        <w:t>. Factors that significantly explained the disparities in ANC utili</w:t>
      </w:r>
      <w:r w:rsidR="00B44897">
        <w:t>s</w:t>
      </w:r>
      <w:r>
        <w:t>ation were age, schooling, distance to the health facility, geopolitical zone and urban residence.</w:t>
      </w:r>
    </w:p>
    <w:p w14:paraId="3C17F4C3" w14:textId="2B30831C" w:rsidR="005260FA" w:rsidRDefault="005260FA">
      <w:r w:rsidRPr="00974A39">
        <w:rPr>
          <w:b/>
        </w:rPr>
        <w:t>Conclusions</w:t>
      </w:r>
      <w:r>
        <w:t xml:space="preserve">: </w:t>
      </w:r>
      <w:r w:rsidR="008272E2">
        <w:t xml:space="preserve">Understanding socioeconomic inequalities in access to maternal health services potentially helps policy makers implement policies aimed at closing observed disparities. In addition, </w:t>
      </w:r>
      <w:r w:rsidR="000F69C8">
        <w:t>an assessment of</w:t>
      </w:r>
      <w:r w:rsidR="008272E2">
        <w:t xml:space="preserve"> the contributory factors to such inequalities makes it easier for targeting interventions.</w:t>
      </w:r>
      <w:r w:rsidR="008272E2" w:rsidRPr="008272E2">
        <w:t xml:space="preserve"> </w:t>
      </w:r>
      <w:r w:rsidR="008272E2">
        <w:t xml:space="preserve">The </w:t>
      </w:r>
      <w:r w:rsidR="008272E2">
        <w:t>significant disparities in socioeconomic inequality in ANC utili</w:t>
      </w:r>
      <w:r w:rsidR="00B44897">
        <w:t>s</w:t>
      </w:r>
      <w:r w:rsidR="008272E2">
        <w:t xml:space="preserve">ation in Nigeria can be addressed by targeting </w:t>
      </w:r>
      <w:r w:rsidR="00341FD1">
        <w:t>younger</w:t>
      </w:r>
      <w:r w:rsidR="00B44897">
        <w:t xml:space="preserve"> and poorer</w:t>
      </w:r>
      <w:r w:rsidR="00341FD1">
        <w:t xml:space="preserve"> </w:t>
      </w:r>
      <w:r w:rsidR="000F69C8">
        <w:t>women</w:t>
      </w:r>
      <w:r w:rsidR="008272E2">
        <w:t xml:space="preserve">, </w:t>
      </w:r>
      <w:r w:rsidR="0058561D">
        <w:lastRenderedPageBreak/>
        <w:t xml:space="preserve">improving </w:t>
      </w:r>
      <w:r w:rsidR="008272E2">
        <w:t xml:space="preserve">female literacy and </w:t>
      </w:r>
      <w:r w:rsidR="0058561D">
        <w:t>increasing the availability of</w:t>
      </w:r>
      <w:r w:rsidR="008272E2">
        <w:t xml:space="preserve"> ANC </w:t>
      </w:r>
      <w:r w:rsidR="0058561D">
        <w:t>services through the PHC system</w:t>
      </w:r>
      <w:r w:rsidR="008272E2">
        <w:t>.</w:t>
      </w:r>
    </w:p>
    <w:sectPr w:rsidR="005260FA" w:rsidSect="00065D83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28BEE" w14:textId="77777777" w:rsidR="00286291" w:rsidRDefault="00286291" w:rsidP="006A6C43">
      <w:r>
        <w:separator/>
      </w:r>
    </w:p>
  </w:endnote>
  <w:endnote w:type="continuationSeparator" w:id="0">
    <w:p w14:paraId="72F0AAA0" w14:textId="77777777" w:rsidR="00286291" w:rsidRDefault="00286291" w:rsidP="006A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19921294"/>
      <w:docPartObj>
        <w:docPartGallery w:val="Page Numbers (Bottom of Page)"/>
        <w:docPartUnique/>
      </w:docPartObj>
    </w:sdtPr>
    <w:sdtContent>
      <w:p w14:paraId="66D05DB1" w14:textId="42E7AFFB" w:rsidR="006A6C43" w:rsidRDefault="006A6C43" w:rsidP="008B6D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56E08C" w14:textId="77777777" w:rsidR="006A6C43" w:rsidRDefault="006A6C43" w:rsidP="006A6C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13859258"/>
      <w:docPartObj>
        <w:docPartGallery w:val="Page Numbers (Bottom of Page)"/>
        <w:docPartUnique/>
      </w:docPartObj>
    </w:sdtPr>
    <w:sdtContent>
      <w:p w14:paraId="1D488B53" w14:textId="0BFD912A" w:rsidR="006A6C43" w:rsidRDefault="006A6C43" w:rsidP="008B6D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EA91F5" w14:textId="77777777" w:rsidR="006A6C43" w:rsidRDefault="006A6C43" w:rsidP="006A6C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3EF80" w14:textId="77777777" w:rsidR="00286291" w:rsidRDefault="00286291" w:rsidP="006A6C43">
      <w:r>
        <w:separator/>
      </w:r>
    </w:p>
  </w:footnote>
  <w:footnote w:type="continuationSeparator" w:id="0">
    <w:p w14:paraId="66FD5ED7" w14:textId="77777777" w:rsidR="00286291" w:rsidRDefault="00286291" w:rsidP="006A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2C"/>
    <w:rsid w:val="00065D83"/>
    <w:rsid w:val="000D3986"/>
    <w:rsid w:val="000F69C8"/>
    <w:rsid w:val="00150B07"/>
    <w:rsid w:val="001D22E3"/>
    <w:rsid w:val="00286291"/>
    <w:rsid w:val="00302D0D"/>
    <w:rsid w:val="003051E3"/>
    <w:rsid w:val="00341FD1"/>
    <w:rsid w:val="00344277"/>
    <w:rsid w:val="003A5EFD"/>
    <w:rsid w:val="003B291A"/>
    <w:rsid w:val="00443D59"/>
    <w:rsid w:val="004C4549"/>
    <w:rsid w:val="004D22B6"/>
    <w:rsid w:val="004D46CD"/>
    <w:rsid w:val="005104C0"/>
    <w:rsid w:val="00510E49"/>
    <w:rsid w:val="005260FA"/>
    <w:rsid w:val="0053496F"/>
    <w:rsid w:val="0058561D"/>
    <w:rsid w:val="00596509"/>
    <w:rsid w:val="006171DA"/>
    <w:rsid w:val="00660FD1"/>
    <w:rsid w:val="006A6C43"/>
    <w:rsid w:val="006C2A2C"/>
    <w:rsid w:val="006D43C0"/>
    <w:rsid w:val="007749AA"/>
    <w:rsid w:val="00791D77"/>
    <w:rsid w:val="007E7616"/>
    <w:rsid w:val="008262C4"/>
    <w:rsid w:val="008272E2"/>
    <w:rsid w:val="00841078"/>
    <w:rsid w:val="008E7217"/>
    <w:rsid w:val="00905981"/>
    <w:rsid w:val="00974A39"/>
    <w:rsid w:val="009A0134"/>
    <w:rsid w:val="00A12ED2"/>
    <w:rsid w:val="00AA3D29"/>
    <w:rsid w:val="00B44897"/>
    <w:rsid w:val="00B527E2"/>
    <w:rsid w:val="00C37B97"/>
    <w:rsid w:val="00C6242C"/>
    <w:rsid w:val="00CB34CF"/>
    <w:rsid w:val="00CC3191"/>
    <w:rsid w:val="00D4283F"/>
    <w:rsid w:val="00DA2D1A"/>
    <w:rsid w:val="00F34AF0"/>
    <w:rsid w:val="00F54C8B"/>
    <w:rsid w:val="00F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842B"/>
  <w14:defaultImageDpi w14:val="32767"/>
  <w15:chartTrackingRefBased/>
  <w15:docId w15:val="{B7198644-FC2D-3545-B8C1-5422A115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2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2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2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B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2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D22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6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C43"/>
  </w:style>
  <w:style w:type="paragraph" w:styleId="Footer">
    <w:name w:val="footer"/>
    <w:basedOn w:val="Normal"/>
    <w:link w:val="FooterChar"/>
    <w:uiPriority w:val="99"/>
    <w:unhideWhenUsed/>
    <w:rsid w:val="006A6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C43"/>
  </w:style>
  <w:style w:type="character" w:styleId="PageNumber">
    <w:name w:val="page number"/>
    <w:basedOn w:val="DefaultParagraphFont"/>
    <w:uiPriority w:val="99"/>
    <w:semiHidden/>
    <w:unhideWhenUsed/>
    <w:rsid w:val="006A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Ataguba@uct.ac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wosuchijioke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wosu@hsrc.ac.z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2018-08-08T05:50:00Z</cp:lastPrinted>
  <dcterms:created xsi:type="dcterms:W3CDTF">2018-08-08T05:50:00Z</dcterms:created>
  <dcterms:modified xsi:type="dcterms:W3CDTF">2018-08-08T05:59:00Z</dcterms:modified>
</cp:coreProperties>
</file>