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45E8B" w14:textId="16D26033" w:rsidR="00E13D68" w:rsidRPr="00D07B07" w:rsidRDefault="00FA768E" w:rsidP="00E13D68">
      <w:pPr>
        <w:rPr>
          <w:b/>
          <w:sz w:val="24"/>
        </w:rPr>
      </w:pPr>
      <w:r>
        <w:rPr>
          <w:b/>
          <w:sz w:val="24"/>
        </w:rPr>
        <w:t xml:space="preserve">Outreach </w:t>
      </w:r>
      <w:r w:rsidR="00E50C28">
        <w:rPr>
          <w:b/>
          <w:sz w:val="24"/>
        </w:rPr>
        <w:t>as</w:t>
      </w:r>
      <w:r w:rsidR="00F52760">
        <w:rPr>
          <w:b/>
          <w:sz w:val="24"/>
        </w:rPr>
        <w:t xml:space="preserve"> </w:t>
      </w:r>
      <w:r>
        <w:rPr>
          <w:b/>
          <w:sz w:val="24"/>
        </w:rPr>
        <w:t xml:space="preserve">A Tool </w:t>
      </w:r>
      <w:r w:rsidR="00E50C28">
        <w:rPr>
          <w:b/>
          <w:sz w:val="24"/>
        </w:rPr>
        <w:t>to</w:t>
      </w:r>
      <w:r w:rsidR="00F52760">
        <w:rPr>
          <w:b/>
          <w:sz w:val="24"/>
        </w:rPr>
        <w:t xml:space="preserve"> Prevent Chronic Disease</w:t>
      </w:r>
      <w:r w:rsidR="00031ABA">
        <w:rPr>
          <w:b/>
          <w:sz w:val="24"/>
        </w:rPr>
        <w:t>s</w:t>
      </w:r>
      <w:r w:rsidR="00F52760">
        <w:rPr>
          <w:b/>
          <w:sz w:val="24"/>
        </w:rPr>
        <w:t xml:space="preserve"> </w:t>
      </w:r>
      <w:r w:rsidR="0082355C">
        <w:rPr>
          <w:b/>
          <w:sz w:val="24"/>
        </w:rPr>
        <w:t xml:space="preserve">and Create Demand for their </w:t>
      </w:r>
      <w:r w:rsidR="00F52760">
        <w:rPr>
          <w:b/>
          <w:sz w:val="24"/>
        </w:rPr>
        <w:t>Care</w:t>
      </w:r>
      <w:r w:rsidR="009A479B">
        <w:rPr>
          <w:b/>
          <w:sz w:val="24"/>
        </w:rPr>
        <w:t xml:space="preserve"> </w:t>
      </w:r>
      <w:r w:rsidR="00E50C28">
        <w:rPr>
          <w:b/>
          <w:sz w:val="24"/>
        </w:rPr>
        <w:t>in</w:t>
      </w:r>
      <w:r w:rsidR="009A479B">
        <w:rPr>
          <w:b/>
          <w:sz w:val="24"/>
        </w:rPr>
        <w:t xml:space="preserve"> Uganda</w:t>
      </w:r>
      <w:r w:rsidR="00CB2E9C">
        <w:rPr>
          <w:b/>
          <w:sz w:val="24"/>
        </w:rPr>
        <w:t xml:space="preserve">: </w:t>
      </w:r>
      <w:r w:rsidR="00F52760">
        <w:rPr>
          <w:b/>
          <w:sz w:val="24"/>
        </w:rPr>
        <w:t xml:space="preserve">Cost-Effectiveness </w:t>
      </w:r>
      <w:r w:rsidR="00E50C28">
        <w:rPr>
          <w:b/>
          <w:sz w:val="24"/>
        </w:rPr>
        <w:t>and</w:t>
      </w:r>
      <w:r w:rsidR="00F52760">
        <w:rPr>
          <w:b/>
          <w:sz w:val="24"/>
        </w:rPr>
        <w:t xml:space="preserve"> </w:t>
      </w:r>
      <w:r>
        <w:rPr>
          <w:b/>
          <w:sz w:val="24"/>
        </w:rPr>
        <w:t xml:space="preserve">Community Perceptions </w:t>
      </w:r>
    </w:p>
    <w:p w14:paraId="278BF920" w14:textId="50E621C4" w:rsidR="005D1C07" w:rsidRPr="00513341" w:rsidRDefault="005D1C07" w:rsidP="00E13D68">
      <w:pPr>
        <w:rPr>
          <w:sz w:val="24"/>
        </w:rPr>
      </w:pPr>
      <w:r>
        <w:rPr>
          <w:b/>
          <w:sz w:val="24"/>
        </w:rPr>
        <w:t xml:space="preserve">Authors: </w:t>
      </w:r>
      <w:r w:rsidRPr="00463297">
        <w:t>Kenneth R. Katumba</w:t>
      </w:r>
      <w:r w:rsidRPr="00463297">
        <w:rPr>
          <w:vertAlign w:val="superscript"/>
        </w:rPr>
        <w:t>1</w:t>
      </w:r>
      <w:r w:rsidRPr="00463297">
        <w:t>, Dominic Bukenya</w:t>
      </w:r>
      <w:r w:rsidRPr="00463297">
        <w:rPr>
          <w:vertAlign w:val="superscript"/>
        </w:rPr>
        <w:t>1</w:t>
      </w:r>
      <w:r w:rsidRPr="00463297">
        <w:t>, Arthur Namara</w:t>
      </w:r>
      <w:r w:rsidRPr="00463297">
        <w:rPr>
          <w:vertAlign w:val="superscript"/>
        </w:rPr>
        <w:t>1</w:t>
      </w:r>
      <w:r w:rsidRPr="00463297">
        <w:t>, Giulia Greco</w:t>
      </w:r>
      <w:r w:rsidRPr="00463297">
        <w:rPr>
          <w:vertAlign w:val="superscript"/>
        </w:rPr>
        <w:t>1,2,3</w:t>
      </w:r>
      <w:r w:rsidR="00A64EB3" w:rsidRPr="00463297">
        <w:t>, Janet Seeley</w:t>
      </w:r>
      <w:r w:rsidR="00A64EB3" w:rsidRPr="00463297">
        <w:rPr>
          <w:vertAlign w:val="superscript"/>
        </w:rPr>
        <w:t>1,2</w:t>
      </w:r>
      <w:r w:rsidR="00513341" w:rsidRPr="00463297">
        <w:rPr>
          <w:vertAlign w:val="superscript"/>
        </w:rPr>
        <w:t xml:space="preserve"> </w:t>
      </w:r>
      <w:r w:rsidR="003C6AAA" w:rsidRPr="00463297">
        <w:t>Patrick Tenywa</w:t>
      </w:r>
      <w:r w:rsidR="00C20A21" w:rsidRPr="00463297">
        <w:rPr>
          <w:sz w:val="18"/>
          <w:vertAlign w:val="superscript"/>
        </w:rPr>
        <w:t>1</w:t>
      </w:r>
    </w:p>
    <w:p w14:paraId="26FFCBB5" w14:textId="32E54C81" w:rsidR="005C2D52" w:rsidRPr="005C64B1" w:rsidRDefault="005C64B1" w:rsidP="00E13D68">
      <w:pPr>
        <w:rPr>
          <w:b/>
          <w:sz w:val="24"/>
        </w:rPr>
      </w:pPr>
      <w:r>
        <w:rPr>
          <w:b/>
          <w:sz w:val="24"/>
        </w:rPr>
        <w:t>Author</w:t>
      </w:r>
      <w:r w:rsidR="005D1C07" w:rsidRPr="00513341">
        <w:rPr>
          <w:b/>
          <w:sz w:val="24"/>
        </w:rPr>
        <w:t xml:space="preserve"> Affiliation</w:t>
      </w:r>
      <w:r>
        <w:rPr>
          <w:b/>
          <w:sz w:val="24"/>
        </w:rPr>
        <w:t>:</w:t>
      </w:r>
      <w:r w:rsidR="005C2D52">
        <w:rPr>
          <w:b/>
          <w:sz w:val="24"/>
        </w:rPr>
        <w:br/>
      </w:r>
      <w:r w:rsidR="005D1C07" w:rsidRPr="005C64B1">
        <w:t xml:space="preserve">1 -  </w:t>
      </w:r>
      <w:r w:rsidR="005D1C07" w:rsidRPr="005C64B1">
        <w:rPr>
          <w:rFonts w:ascii="Verdana" w:hAnsi="Verdana" w:cs="Arial"/>
          <w:sz w:val="18"/>
          <w:szCs w:val="20"/>
        </w:rPr>
        <w:t xml:space="preserve">Medical </w:t>
      </w:r>
      <w:r w:rsidR="005D1C07" w:rsidRPr="005C64B1">
        <w:rPr>
          <w:rFonts w:ascii="Verdana" w:hAnsi="Verdana"/>
          <w:sz w:val="18"/>
          <w:szCs w:val="20"/>
        </w:rPr>
        <w:t xml:space="preserve">Research Council/Uganda Virus Research Institute </w:t>
      </w:r>
      <w:r w:rsidR="002F4EFB" w:rsidRPr="005C64B1">
        <w:rPr>
          <w:rFonts w:ascii="Verdana" w:hAnsi="Verdana" w:cs="Arial"/>
          <w:sz w:val="18"/>
          <w:szCs w:val="20"/>
        </w:rPr>
        <w:t>and London School of Hygiene &amp; Tropical Medicine (MRC/UVRI and LSHTM)</w:t>
      </w:r>
      <w:r w:rsidR="005D1C07" w:rsidRPr="005C64B1">
        <w:rPr>
          <w:rFonts w:ascii="Verdana" w:hAnsi="Verdana"/>
          <w:sz w:val="18"/>
          <w:szCs w:val="20"/>
        </w:rPr>
        <w:t xml:space="preserve"> Research Unit, Entebbe Uganda</w:t>
      </w:r>
      <w:r w:rsidR="005C2D52" w:rsidRPr="005C64B1">
        <w:rPr>
          <w:b/>
        </w:rPr>
        <w:br/>
      </w:r>
      <w:r w:rsidR="005D1C07" w:rsidRPr="005C64B1">
        <w:rPr>
          <w:rFonts w:ascii="Verdana" w:hAnsi="Verdana"/>
          <w:sz w:val="18"/>
          <w:szCs w:val="20"/>
        </w:rPr>
        <w:t xml:space="preserve">2 - London School of Hygiene and Tropical Medicine, London, United Kingdom </w:t>
      </w:r>
      <w:r w:rsidR="005C2D52" w:rsidRPr="005C64B1">
        <w:rPr>
          <w:b/>
        </w:rPr>
        <w:br/>
      </w:r>
      <w:r w:rsidR="005D1C07" w:rsidRPr="005C64B1">
        <w:rPr>
          <w:rFonts w:ascii="Verdana" w:hAnsi="Verdana"/>
          <w:sz w:val="18"/>
          <w:szCs w:val="20"/>
        </w:rPr>
        <w:t>3 – School of Economics</w:t>
      </w:r>
      <w:r w:rsidR="005D1C07" w:rsidRPr="005C64B1">
        <w:rPr>
          <w:rFonts w:ascii="Verdana" w:hAnsi="Verdana" w:cs="Arial"/>
          <w:bCs/>
          <w:sz w:val="18"/>
          <w:szCs w:val="20"/>
          <w:lang w:val="en-GB"/>
        </w:rPr>
        <w:t>, Makerere University Kampala, Uganda</w:t>
      </w:r>
    </w:p>
    <w:p w14:paraId="3E369D3F" w14:textId="16E7BAA6" w:rsidR="00645516" w:rsidRPr="00513341" w:rsidRDefault="00645516" w:rsidP="00E13D68">
      <w:pPr>
        <w:rPr>
          <w:b/>
          <w:sz w:val="24"/>
          <w:lang w:val="en-GB"/>
        </w:rPr>
      </w:pPr>
      <w:r w:rsidRPr="00513341">
        <w:rPr>
          <w:b/>
          <w:sz w:val="24"/>
          <w:lang w:val="en-GB"/>
        </w:rPr>
        <w:t>Abstract</w:t>
      </w:r>
      <w:r w:rsidR="006E4ABD">
        <w:rPr>
          <w:b/>
          <w:sz w:val="24"/>
          <w:lang w:val="en-GB"/>
        </w:rPr>
        <w:t xml:space="preserve"> (393 words)</w:t>
      </w:r>
    </w:p>
    <w:p w14:paraId="503B4018" w14:textId="5708B328" w:rsidR="00430D0A" w:rsidRPr="00513341" w:rsidRDefault="005D1C07" w:rsidP="00513341">
      <w:pPr>
        <w:jc w:val="both"/>
      </w:pPr>
      <w:r w:rsidRPr="00513341">
        <w:rPr>
          <w:b/>
          <w:i/>
          <w:sz w:val="24"/>
        </w:rPr>
        <w:t>Background</w:t>
      </w:r>
      <w:r w:rsidR="00430D0A" w:rsidRPr="00513341">
        <w:rPr>
          <w:b/>
          <w:i/>
          <w:sz w:val="24"/>
        </w:rPr>
        <w:t>:</w:t>
      </w:r>
      <w:r w:rsidR="005C2D52" w:rsidRPr="005C2D52">
        <w:t xml:space="preserve"> </w:t>
      </w:r>
      <w:r w:rsidR="005C2D52">
        <w:t>Chronic Disease (CD) managemen</w:t>
      </w:r>
      <w:r w:rsidR="003604E0">
        <w:t>t is still neglected</w:t>
      </w:r>
      <w:r w:rsidR="005C2D52">
        <w:t xml:space="preserve"> in Low Income Countries. In Uganda, </w:t>
      </w:r>
      <w:r w:rsidR="002B623C">
        <w:t xml:space="preserve">though highly prevalent, </w:t>
      </w:r>
      <w:r w:rsidR="005C2D52">
        <w:t>CDs are characterized by low public knowledge, prevention</w:t>
      </w:r>
      <w:r w:rsidR="002B623C">
        <w:t xml:space="preserve">, </w:t>
      </w:r>
      <w:r w:rsidR="005C2D52">
        <w:t>screening</w:t>
      </w:r>
      <w:r w:rsidR="002B623C">
        <w:t xml:space="preserve">, and </w:t>
      </w:r>
      <w:r w:rsidR="005C2D52">
        <w:t>budget spendi</w:t>
      </w:r>
      <w:r w:rsidR="002B623C">
        <w:t>ng</w:t>
      </w:r>
      <w:r w:rsidR="005C2D52">
        <w:t xml:space="preserve">. </w:t>
      </w:r>
      <w:r w:rsidR="002B623C">
        <w:t>Our</w:t>
      </w:r>
      <w:r w:rsidR="005C2D52">
        <w:t xml:space="preserve"> aim </w:t>
      </w:r>
      <w:r w:rsidR="002B623C">
        <w:t>was to</w:t>
      </w:r>
      <w:r w:rsidR="005C2D52">
        <w:t xml:space="preserve"> </w:t>
      </w:r>
      <w:r w:rsidR="002B623C">
        <w:t>demonstrate</w:t>
      </w:r>
      <w:r w:rsidR="005C2D52">
        <w:t xml:space="preserve"> </w:t>
      </w:r>
      <w:r w:rsidR="002B623C">
        <w:t xml:space="preserve">community </w:t>
      </w:r>
      <w:r w:rsidR="005C2D52">
        <w:t xml:space="preserve">outreach </w:t>
      </w:r>
      <w:r w:rsidR="002B623C">
        <w:t>a</w:t>
      </w:r>
      <w:r w:rsidR="005C2D52">
        <w:t xml:space="preserve">s an important and cost-effective tool to bring awareness on </w:t>
      </w:r>
      <w:r w:rsidR="002B623C">
        <w:t xml:space="preserve">Diabetes and Hypertension </w:t>
      </w:r>
      <w:r w:rsidR="00DF2188">
        <w:t xml:space="preserve">(DM/HT) </w:t>
      </w:r>
      <w:r w:rsidR="002B623C">
        <w:t>to</w:t>
      </w:r>
      <w:r w:rsidR="005C2D52">
        <w:t xml:space="preserve"> the general population.</w:t>
      </w:r>
    </w:p>
    <w:p w14:paraId="0C16BA21" w14:textId="59EB3D2E" w:rsidR="00430D0A" w:rsidRDefault="00430D0A" w:rsidP="00513341">
      <w:pPr>
        <w:jc w:val="both"/>
      </w:pPr>
      <w:r w:rsidRPr="00513341">
        <w:rPr>
          <w:b/>
          <w:i/>
          <w:sz w:val="24"/>
        </w:rPr>
        <w:t>Methods:</w:t>
      </w:r>
      <w:r w:rsidR="005C2D52">
        <w:rPr>
          <w:sz w:val="24"/>
        </w:rPr>
        <w:t xml:space="preserve"> </w:t>
      </w:r>
      <w:r w:rsidR="005C2D52" w:rsidRPr="00513341">
        <w:t xml:space="preserve">Our study was </w:t>
      </w:r>
      <w:r w:rsidR="00DF2188">
        <w:t xml:space="preserve">a mixed-methods study </w:t>
      </w:r>
      <w:r w:rsidR="005C2D52" w:rsidRPr="00513341">
        <w:t>nested in</w:t>
      </w:r>
      <w:r w:rsidR="00DF2188">
        <w:t xml:space="preserve"> the Health System Strengthening for Ch</w:t>
      </w:r>
      <w:r w:rsidR="0050229F">
        <w:t xml:space="preserve">ronic Diseases (HSS-CD) project, </w:t>
      </w:r>
      <w:r w:rsidR="005C2D52">
        <w:t>a 4-year</w:t>
      </w:r>
      <w:r w:rsidR="0050229F">
        <w:t xml:space="preserve"> </w:t>
      </w:r>
      <w:r w:rsidR="00654B12">
        <w:t xml:space="preserve">collaborative </w:t>
      </w:r>
      <w:r w:rsidR="005C2D52">
        <w:t>research</w:t>
      </w:r>
      <w:r w:rsidR="00654B12">
        <w:t xml:space="preserve"> </w:t>
      </w:r>
      <w:proofErr w:type="spellStart"/>
      <w:r w:rsidR="00654B12">
        <w:t>programme</w:t>
      </w:r>
      <w:proofErr w:type="spellEnd"/>
      <w:r w:rsidR="00654B12">
        <w:t xml:space="preserve"> between the</w:t>
      </w:r>
      <w:r w:rsidR="005C2D52">
        <w:t xml:space="preserve"> </w:t>
      </w:r>
      <w:r w:rsidR="005C2D52" w:rsidRPr="005559C0">
        <w:t>MRC/UVRI and LSHTM</w:t>
      </w:r>
      <w:r w:rsidR="005C2D52" w:rsidRPr="008D4194">
        <w:t xml:space="preserve"> Uganda Research Unit</w:t>
      </w:r>
      <w:r w:rsidR="002B623C">
        <w:t>;</w:t>
      </w:r>
      <w:r w:rsidR="005C2D52" w:rsidRPr="008D4194">
        <w:t xml:space="preserve"> Mw</w:t>
      </w:r>
      <w:r w:rsidR="005C2D52">
        <w:t>anza Inte</w:t>
      </w:r>
      <w:r w:rsidR="00654B12">
        <w:t>rvention Trials Unit</w:t>
      </w:r>
      <w:r w:rsidR="002B623C">
        <w:t>;</w:t>
      </w:r>
      <w:r w:rsidR="005C2D52">
        <w:t xml:space="preserve"> London School of Hygiene and T</w:t>
      </w:r>
      <w:r w:rsidR="00654B12">
        <w:t xml:space="preserve">ropical Medicine and </w:t>
      </w:r>
      <w:r w:rsidR="005C2D52">
        <w:t>the Ministries of Health</w:t>
      </w:r>
      <w:r w:rsidR="00654B12">
        <w:t xml:space="preserve"> of Uganda and Tanzania</w:t>
      </w:r>
      <w:r w:rsidR="0050229F">
        <w:t>.</w:t>
      </w:r>
      <w:r w:rsidR="00654B12">
        <w:t xml:space="preserve"> </w:t>
      </w:r>
    </w:p>
    <w:p w14:paraId="5EEF3C8F" w14:textId="057240C1" w:rsidR="00654B12" w:rsidRDefault="00654B12" w:rsidP="00513341">
      <w:pPr>
        <w:jc w:val="both"/>
      </w:pPr>
      <w:r>
        <w:t xml:space="preserve">To elicit community perceptions, In-Depth Interviews </w:t>
      </w:r>
      <w:r w:rsidR="00DF2188">
        <w:t xml:space="preserve">(IDIs) </w:t>
      </w:r>
      <w:r>
        <w:t xml:space="preserve">and Focus Group Discussions </w:t>
      </w:r>
      <w:r w:rsidR="00DF2188">
        <w:t xml:space="preserve">(FGDs) </w:t>
      </w:r>
      <w:r>
        <w:t>evenly distributed into intervention and control arms were carried out across sexes</w:t>
      </w:r>
      <w:r w:rsidR="002B623C">
        <w:t>, with</w:t>
      </w:r>
      <w:r>
        <w:t xml:space="preserve"> purposively</w:t>
      </w:r>
      <w:r w:rsidR="0050229F">
        <w:t>-</w:t>
      </w:r>
      <w:r>
        <w:t>selected</w:t>
      </w:r>
      <w:r w:rsidR="0050229F">
        <w:t xml:space="preserve"> participants</w:t>
      </w:r>
      <w:r>
        <w:t>. IDI participants were selected fro</w:t>
      </w:r>
      <w:r w:rsidR="0050229F">
        <w:t>m</w:t>
      </w:r>
      <w:r>
        <w:t xml:space="preserve"> </w:t>
      </w:r>
      <w:r w:rsidR="002B623C">
        <w:t>a</w:t>
      </w:r>
      <w:r>
        <w:t xml:space="preserve"> 1-2</w:t>
      </w:r>
      <w:r w:rsidR="00DF2188">
        <w:t xml:space="preserve"> </w:t>
      </w:r>
      <w:r>
        <w:t>KM radius around sampled health facilities while the FGD</w:t>
      </w:r>
      <w:r w:rsidR="002B623C">
        <w:t>s participants</w:t>
      </w:r>
      <w:r>
        <w:t xml:space="preserve"> were selected from </w:t>
      </w:r>
      <w:r w:rsidR="0050229F">
        <w:t>a</w:t>
      </w:r>
      <w:r>
        <w:t xml:space="preserve"> 1KM radius.</w:t>
      </w:r>
    </w:p>
    <w:p w14:paraId="1AF3191C" w14:textId="43FE7798" w:rsidR="00654B12" w:rsidRPr="00513341" w:rsidRDefault="00654B12" w:rsidP="00513341">
      <w:pPr>
        <w:jc w:val="both"/>
      </w:pPr>
      <w:r>
        <w:t xml:space="preserve">To estimate cost-effectiveness, all health facilities randomized under the HSS-CD project were included. We used the </w:t>
      </w:r>
      <w:r w:rsidRPr="0068615B">
        <w:rPr>
          <w:i/>
        </w:rPr>
        <w:t>ingredients</w:t>
      </w:r>
      <w:r>
        <w:t xml:space="preserve"> approach to estimate the incremental economic cost of providing outreach services towards DM/HT for 1 year, with costs collected from project accounts and interviews with health facility staff. We estimated outcomes as the total number of people screened positive that was registered by the health facilities. </w:t>
      </w:r>
    </w:p>
    <w:p w14:paraId="7B1714DF" w14:textId="098D0979" w:rsidR="00430D0A" w:rsidRDefault="005D1C07" w:rsidP="00513341">
      <w:pPr>
        <w:jc w:val="both"/>
      </w:pPr>
      <w:r w:rsidRPr="00513341">
        <w:rPr>
          <w:b/>
          <w:i/>
          <w:sz w:val="24"/>
        </w:rPr>
        <w:t>Results:</w:t>
      </w:r>
      <w:r w:rsidR="00654B12">
        <w:rPr>
          <w:b/>
          <w:i/>
          <w:sz w:val="24"/>
        </w:rPr>
        <w:t xml:space="preserve"> </w:t>
      </w:r>
      <w:r w:rsidR="00B950D3">
        <w:t xml:space="preserve">Majority of the </w:t>
      </w:r>
      <w:r w:rsidR="00DF2188">
        <w:t>IDIs</w:t>
      </w:r>
      <w:r w:rsidR="00B950D3">
        <w:t xml:space="preserve"> and </w:t>
      </w:r>
      <w:r w:rsidR="00DF2188">
        <w:t>FGDs</w:t>
      </w:r>
      <w:r w:rsidR="00B950D3">
        <w:t xml:space="preserve"> participants in the intervention arm reported more signs and symptoms of </w:t>
      </w:r>
      <w:r w:rsidR="00DF2188">
        <w:t>HT/DM</w:t>
      </w:r>
      <w:r w:rsidR="00B950D3">
        <w:t xml:space="preserve"> than those in the control arm.</w:t>
      </w:r>
      <w:r w:rsidR="00B950D3" w:rsidRPr="00B950D3">
        <w:t xml:space="preserve"> </w:t>
      </w:r>
      <w:r w:rsidR="00B950D3">
        <w:t>Almost all intervention and control arm participants reported several important ways of creating awareness</w:t>
      </w:r>
      <w:r w:rsidR="0050229F">
        <w:t>,</w:t>
      </w:r>
      <w:r w:rsidR="00B950D3">
        <w:t xml:space="preserve"> </w:t>
      </w:r>
      <w:r w:rsidR="002F4EFB">
        <w:t>non-</w:t>
      </w:r>
      <w:r w:rsidR="00B950D3">
        <w:t xml:space="preserve">specific to </w:t>
      </w:r>
      <w:r w:rsidR="00DF2188">
        <w:t>DM/HT</w:t>
      </w:r>
      <w:r w:rsidR="00B950D3">
        <w:t>. The</w:t>
      </w:r>
      <w:r w:rsidR="0050229F">
        <w:t>y explained</w:t>
      </w:r>
      <w:r w:rsidR="00B950D3">
        <w:t xml:space="preserve"> that awareness about </w:t>
      </w:r>
      <w:r w:rsidR="00DF2188">
        <w:t>DM/HT</w:t>
      </w:r>
      <w:r w:rsidR="00B950D3">
        <w:t xml:space="preserve"> could be created through </w:t>
      </w:r>
      <w:r w:rsidR="0050229F">
        <w:t xml:space="preserve">facility-based </w:t>
      </w:r>
      <w:r w:rsidR="00B950D3">
        <w:t>health education</w:t>
      </w:r>
      <w:r w:rsidR="0050229F">
        <w:t>.</w:t>
      </w:r>
    </w:p>
    <w:p w14:paraId="3F8896B6" w14:textId="0629850C" w:rsidR="005D1C07" w:rsidRDefault="00DF2188" w:rsidP="00513341">
      <w:pPr>
        <w:jc w:val="both"/>
        <w:rPr>
          <w:sz w:val="24"/>
        </w:rPr>
      </w:pPr>
      <w:r>
        <w:t xml:space="preserve">On average, </w:t>
      </w:r>
      <w:r w:rsidR="00B950D3">
        <w:t xml:space="preserve">HCIIs </w:t>
      </w:r>
      <w:r w:rsidR="0050229F">
        <w:t xml:space="preserve">and HCIIIs </w:t>
      </w:r>
      <w:r w:rsidR="00B950D3">
        <w:t xml:space="preserve">in the intervention arm carried out 19 </w:t>
      </w:r>
      <w:r w:rsidR="0050229F">
        <w:t xml:space="preserve">and </w:t>
      </w:r>
      <w:r w:rsidR="00B950D3">
        <w:t>21 outreach visits in the ye</w:t>
      </w:r>
      <w:r w:rsidR="0050229F">
        <w:t>ar respectively</w:t>
      </w:r>
      <w:r w:rsidR="00B950D3">
        <w:t>. 74% of the total outreach costs was salary costs, 21%</w:t>
      </w:r>
      <w:bookmarkStart w:id="0" w:name="_GoBack"/>
      <w:bookmarkEnd w:id="0"/>
      <w:r w:rsidR="00B950D3">
        <w:t xml:space="preserve"> transport costs, and 5</w:t>
      </w:r>
      <w:r w:rsidR="005C64B1">
        <w:t>% capital</w:t>
      </w:r>
      <w:r w:rsidR="0050229F">
        <w:t xml:space="preserve"> costs</w:t>
      </w:r>
      <w:r w:rsidR="00B950D3">
        <w:t xml:space="preserve">. The average unit cost per outreach visit was </w:t>
      </w:r>
      <w:r w:rsidR="0050229F">
        <w:t xml:space="preserve">USD </w:t>
      </w:r>
      <w:r w:rsidR="00B950D3">
        <w:t xml:space="preserve">13 </w:t>
      </w:r>
      <w:r w:rsidR="0050229F">
        <w:t xml:space="preserve">and </w:t>
      </w:r>
      <w:r w:rsidR="00B950D3">
        <w:t xml:space="preserve">16 for </w:t>
      </w:r>
      <w:r w:rsidR="0050229F">
        <w:t xml:space="preserve">HCIIs and </w:t>
      </w:r>
      <w:r w:rsidR="00B950D3">
        <w:t>HCIIIs</w:t>
      </w:r>
      <w:r w:rsidR="0050229F">
        <w:t xml:space="preserve"> respectively</w:t>
      </w:r>
      <w:r w:rsidR="00B950D3">
        <w:t xml:space="preserve">. The average annual cost per patient screened was USD 1.3 </w:t>
      </w:r>
      <w:r w:rsidR="0050229F">
        <w:t xml:space="preserve">and </w:t>
      </w:r>
      <w:r w:rsidR="00B950D3">
        <w:t xml:space="preserve">1.1 for </w:t>
      </w:r>
      <w:r w:rsidR="0050229F">
        <w:t xml:space="preserve">HCIIs and </w:t>
      </w:r>
      <w:r w:rsidR="00B950D3">
        <w:t>HCIIIs</w:t>
      </w:r>
      <w:r w:rsidR="0050229F">
        <w:t xml:space="preserve"> respectively</w:t>
      </w:r>
      <w:r w:rsidR="00B950D3">
        <w:t xml:space="preserve">. The ICER for providing </w:t>
      </w:r>
      <w:r w:rsidR="0050229F">
        <w:t xml:space="preserve">community </w:t>
      </w:r>
      <w:r w:rsidR="00B950D3">
        <w:t xml:space="preserve">outreach services compared to a situation where outreach services were not provided was </w:t>
      </w:r>
      <w:r w:rsidR="00B950D3" w:rsidRPr="005559C0">
        <w:t>USD 1</w:t>
      </w:r>
      <w:r w:rsidR="003863BA">
        <w:t>.</w:t>
      </w:r>
    </w:p>
    <w:p w14:paraId="2ABF10DC" w14:textId="2D9A410B" w:rsidR="00C76C5D" w:rsidRPr="005C64B1" w:rsidRDefault="005D1C07" w:rsidP="005C64B1">
      <w:pPr>
        <w:jc w:val="both"/>
        <w:rPr>
          <w:sz w:val="24"/>
        </w:rPr>
      </w:pPr>
      <w:r w:rsidRPr="00513341">
        <w:rPr>
          <w:b/>
          <w:i/>
          <w:sz w:val="24"/>
        </w:rPr>
        <w:t>Conclusion:</w:t>
      </w:r>
      <w:r w:rsidR="003863BA">
        <w:rPr>
          <w:b/>
          <w:i/>
          <w:sz w:val="24"/>
        </w:rPr>
        <w:t xml:space="preserve"> </w:t>
      </w:r>
      <w:r w:rsidR="003863BA" w:rsidRPr="00D40E3B">
        <w:t xml:space="preserve">We demonstrated </w:t>
      </w:r>
      <w:r w:rsidR="0050229F">
        <w:t xml:space="preserve">that </w:t>
      </w:r>
      <w:r w:rsidR="003863BA" w:rsidRPr="00D40E3B">
        <w:t xml:space="preserve">outlook </w:t>
      </w:r>
      <w:r w:rsidR="0050229F">
        <w:t>can</w:t>
      </w:r>
      <w:r w:rsidR="003863BA" w:rsidRPr="00D40E3B">
        <w:t xml:space="preserve"> </w:t>
      </w:r>
      <w:r w:rsidR="00044697">
        <w:t xml:space="preserve">be </w:t>
      </w:r>
      <w:r w:rsidR="003863BA" w:rsidRPr="00D40E3B">
        <w:t xml:space="preserve">an important and cost-effective way to </w:t>
      </w:r>
      <w:r w:rsidR="0050229F">
        <w:t>create</w:t>
      </w:r>
      <w:r w:rsidR="003863BA" w:rsidRPr="00D40E3B">
        <w:t xml:space="preserve"> awareness on chronic diseases and increase utilization of their services among the general population. </w:t>
      </w:r>
    </w:p>
    <w:sectPr w:rsidR="00C76C5D" w:rsidRPr="005C64B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BAE7F0" w16cid:durableId="1F11D53F"/>
  <w16cid:commentId w16cid:paraId="5732EA3C" w16cid:durableId="1F11D411"/>
  <w16cid:commentId w16cid:paraId="1D4DC68F" w16cid:durableId="1F11D50E"/>
  <w16cid:commentId w16cid:paraId="03551896" w16cid:durableId="1F11D57E"/>
  <w16cid:commentId w16cid:paraId="57F23974" w16cid:durableId="1F11D598"/>
  <w16cid:commentId w16cid:paraId="7379CCF0" w16cid:durableId="1F11D5F6"/>
  <w16cid:commentId w16cid:paraId="67E149A8" w16cid:durableId="1F11D6BA"/>
  <w16cid:commentId w16cid:paraId="25BA8AF5" w16cid:durableId="1F11D7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9BB27" w14:textId="77777777" w:rsidR="00EC3E88" w:rsidRDefault="00EC3E88" w:rsidP="00465D6C">
      <w:pPr>
        <w:spacing w:after="0" w:line="240" w:lineRule="auto"/>
      </w:pPr>
      <w:r>
        <w:separator/>
      </w:r>
    </w:p>
  </w:endnote>
  <w:endnote w:type="continuationSeparator" w:id="0">
    <w:p w14:paraId="3BF235D7" w14:textId="77777777" w:rsidR="00EC3E88" w:rsidRDefault="00EC3E88" w:rsidP="0046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?a??f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C2292" w14:textId="77777777" w:rsidR="00051D42" w:rsidRPr="0068615B" w:rsidRDefault="00051D42" w:rsidP="0068615B">
    <w:pPr>
      <w:pStyle w:val="Footer"/>
      <w:jc w:val="both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D1803" w14:textId="77777777" w:rsidR="00051D42" w:rsidRPr="0068615B" w:rsidRDefault="00051D42" w:rsidP="0068615B">
    <w:pPr>
      <w:pStyle w:val="Footer"/>
      <w:jc w:val="both"/>
      <w:rPr>
        <w:sz w:val="18"/>
      </w:rPr>
    </w:pPr>
    <w:r>
      <w:rPr>
        <w:sz w:val="18"/>
      </w:rPr>
      <w:t xml:space="preserve">The Cost of </w:t>
    </w:r>
    <w:r w:rsidRPr="0068615B">
      <w:rPr>
        <w:sz w:val="18"/>
      </w:rPr>
      <w:t>Community Outreach Services to Increase Awareness of and Screening for Chronic Diseases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BCF79" w14:textId="77777777" w:rsidR="00EC3E88" w:rsidRDefault="00EC3E88" w:rsidP="00465D6C">
      <w:pPr>
        <w:spacing w:after="0" w:line="240" w:lineRule="auto"/>
      </w:pPr>
      <w:r>
        <w:separator/>
      </w:r>
    </w:p>
  </w:footnote>
  <w:footnote w:type="continuationSeparator" w:id="0">
    <w:p w14:paraId="7857CC12" w14:textId="77777777" w:rsidR="00EC3E88" w:rsidRDefault="00EC3E88" w:rsidP="0046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D2FD9" w14:textId="77777777" w:rsidR="00051D42" w:rsidRPr="0068615B" w:rsidRDefault="00051D42" w:rsidP="0068615B">
    <w:pPr>
      <w:pStyle w:val="Header"/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3F5362"/>
    <w:multiLevelType w:val="hybridMultilevel"/>
    <w:tmpl w:val="375C4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7951"/>
    <w:multiLevelType w:val="hybridMultilevel"/>
    <w:tmpl w:val="0CD0D3E0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C3032"/>
    <w:multiLevelType w:val="hybridMultilevel"/>
    <w:tmpl w:val="68806A52"/>
    <w:lvl w:ilvl="0" w:tplc="53D69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67B8F"/>
    <w:multiLevelType w:val="hybridMultilevel"/>
    <w:tmpl w:val="25408BFC"/>
    <w:lvl w:ilvl="0" w:tplc="B1604FF0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C3653E"/>
    <w:multiLevelType w:val="hybridMultilevel"/>
    <w:tmpl w:val="3A5AFE14"/>
    <w:lvl w:ilvl="0" w:tplc="1AA0D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0708D"/>
    <w:multiLevelType w:val="hybridMultilevel"/>
    <w:tmpl w:val="DA9402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744D5B"/>
    <w:multiLevelType w:val="hybridMultilevel"/>
    <w:tmpl w:val="6BA079CC"/>
    <w:lvl w:ilvl="0" w:tplc="0F884500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D43164"/>
    <w:multiLevelType w:val="hybridMultilevel"/>
    <w:tmpl w:val="4406FB66"/>
    <w:lvl w:ilvl="0" w:tplc="12B05D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131E7"/>
    <w:multiLevelType w:val="hybridMultilevel"/>
    <w:tmpl w:val="4406FB66"/>
    <w:lvl w:ilvl="0" w:tplc="12B05D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D4C6F"/>
    <w:multiLevelType w:val="hybridMultilevel"/>
    <w:tmpl w:val="A4EA3B0E"/>
    <w:lvl w:ilvl="0" w:tplc="CC765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30381"/>
    <w:multiLevelType w:val="hybridMultilevel"/>
    <w:tmpl w:val="08D6364E"/>
    <w:lvl w:ilvl="0" w:tplc="637AC0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E071F"/>
    <w:multiLevelType w:val="multilevel"/>
    <w:tmpl w:val="CE9A73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E7258ED"/>
    <w:multiLevelType w:val="singleLevel"/>
    <w:tmpl w:val="7618ED4C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7" w15:restartNumberingAfterBreak="0">
    <w:nsid w:val="74B52199"/>
    <w:multiLevelType w:val="hybridMultilevel"/>
    <w:tmpl w:val="35E2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E0E61"/>
    <w:multiLevelType w:val="hybridMultilevel"/>
    <w:tmpl w:val="9DCAD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7"/>
  </w:num>
  <w:num w:numId="10">
    <w:abstractNumId w:val="18"/>
  </w:num>
  <w:num w:numId="11">
    <w:abstractNumId w:val="6"/>
  </w:num>
  <w:num w:numId="12">
    <w:abstractNumId w:val="16"/>
  </w:num>
  <w:num w:numId="13">
    <w:abstractNumId w:val="12"/>
  </w:num>
  <w:num w:numId="14">
    <w:abstractNumId w:val="10"/>
  </w:num>
  <w:num w:numId="15">
    <w:abstractNumId w:val="7"/>
  </w:num>
  <w:num w:numId="16">
    <w:abstractNumId w:val="11"/>
  </w:num>
  <w:num w:numId="17">
    <w:abstractNumId w:val="4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5atxvpenw92dre9avqvxt2vtr9psewzvf0f&quot;&gt;HSS Outreach Costing&lt;record-ids&gt;&lt;item&gt;1&lt;/item&gt;&lt;item&gt;2&lt;/item&gt;&lt;item&gt;3&lt;/item&gt;&lt;item&gt;4&lt;/item&gt;&lt;item&gt;5&lt;/item&gt;&lt;item&gt;6&lt;/item&gt;&lt;item&gt;11&lt;/item&gt;&lt;item&gt;12&lt;/item&gt;&lt;item&gt;13&lt;/item&gt;&lt;item&gt;14&lt;/item&gt;&lt;item&gt;16&lt;/item&gt;&lt;item&gt;17&lt;/item&gt;&lt;item&gt;18&lt;/item&gt;&lt;item&gt;19&lt;/item&gt;&lt;item&gt;20&lt;/item&gt;&lt;item&gt;21&lt;/item&gt;&lt;item&gt;22&lt;/item&gt;&lt;/record-ids&gt;&lt;/item&gt;&lt;/Libraries&gt;"/>
  </w:docVars>
  <w:rsids>
    <w:rsidRoot w:val="00052E9D"/>
    <w:rsid w:val="000006AF"/>
    <w:rsid w:val="00031ABA"/>
    <w:rsid w:val="000335FC"/>
    <w:rsid w:val="00035E9E"/>
    <w:rsid w:val="00040BC5"/>
    <w:rsid w:val="00044697"/>
    <w:rsid w:val="00051D42"/>
    <w:rsid w:val="00052E9D"/>
    <w:rsid w:val="00056522"/>
    <w:rsid w:val="0006330A"/>
    <w:rsid w:val="0006489A"/>
    <w:rsid w:val="000929D1"/>
    <w:rsid w:val="00094267"/>
    <w:rsid w:val="000A0C65"/>
    <w:rsid w:val="000A7A48"/>
    <w:rsid w:val="000C45F4"/>
    <w:rsid w:val="000D41DD"/>
    <w:rsid w:val="000E372A"/>
    <w:rsid w:val="000F48DD"/>
    <w:rsid w:val="000F7A25"/>
    <w:rsid w:val="000F7CD7"/>
    <w:rsid w:val="00106EF2"/>
    <w:rsid w:val="0011057D"/>
    <w:rsid w:val="001144B7"/>
    <w:rsid w:val="00121764"/>
    <w:rsid w:val="00130DCC"/>
    <w:rsid w:val="00135022"/>
    <w:rsid w:val="001546C7"/>
    <w:rsid w:val="0015519C"/>
    <w:rsid w:val="00163BC3"/>
    <w:rsid w:val="0016683A"/>
    <w:rsid w:val="00172011"/>
    <w:rsid w:val="00180C88"/>
    <w:rsid w:val="00187C90"/>
    <w:rsid w:val="00187D91"/>
    <w:rsid w:val="00191D36"/>
    <w:rsid w:val="001A0EBA"/>
    <w:rsid w:val="001A2BBA"/>
    <w:rsid w:val="001A4ADF"/>
    <w:rsid w:val="001A53AA"/>
    <w:rsid w:val="001B4043"/>
    <w:rsid w:val="001C06A6"/>
    <w:rsid w:val="001D3713"/>
    <w:rsid w:val="001E613A"/>
    <w:rsid w:val="001F702F"/>
    <w:rsid w:val="001F7404"/>
    <w:rsid w:val="00203DB4"/>
    <w:rsid w:val="002050FA"/>
    <w:rsid w:val="00221069"/>
    <w:rsid w:val="00231A97"/>
    <w:rsid w:val="002352BC"/>
    <w:rsid w:val="002510B0"/>
    <w:rsid w:val="00253E0C"/>
    <w:rsid w:val="00270665"/>
    <w:rsid w:val="002758B9"/>
    <w:rsid w:val="00284001"/>
    <w:rsid w:val="0029025F"/>
    <w:rsid w:val="00290F77"/>
    <w:rsid w:val="002911B9"/>
    <w:rsid w:val="002B017E"/>
    <w:rsid w:val="002B623C"/>
    <w:rsid w:val="002B7653"/>
    <w:rsid w:val="002C054D"/>
    <w:rsid w:val="002C3C67"/>
    <w:rsid w:val="002C52DC"/>
    <w:rsid w:val="002C610D"/>
    <w:rsid w:val="002C7783"/>
    <w:rsid w:val="002D4104"/>
    <w:rsid w:val="002D7B38"/>
    <w:rsid w:val="002E41CB"/>
    <w:rsid w:val="002F4EFB"/>
    <w:rsid w:val="00304CDE"/>
    <w:rsid w:val="00345F27"/>
    <w:rsid w:val="00350A72"/>
    <w:rsid w:val="0035594D"/>
    <w:rsid w:val="00355E2C"/>
    <w:rsid w:val="003563F6"/>
    <w:rsid w:val="003604E0"/>
    <w:rsid w:val="00361193"/>
    <w:rsid w:val="00362A0A"/>
    <w:rsid w:val="003640F7"/>
    <w:rsid w:val="00365CF0"/>
    <w:rsid w:val="00371129"/>
    <w:rsid w:val="00377091"/>
    <w:rsid w:val="003863BA"/>
    <w:rsid w:val="00386CE0"/>
    <w:rsid w:val="00394B21"/>
    <w:rsid w:val="003970FD"/>
    <w:rsid w:val="003B059D"/>
    <w:rsid w:val="003B2084"/>
    <w:rsid w:val="003B45E8"/>
    <w:rsid w:val="003B7466"/>
    <w:rsid w:val="003C242F"/>
    <w:rsid w:val="003C2FA4"/>
    <w:rsid w:val="003C4611"/>
    <w:rsid w:val="003C6AAA"/>
    <w:rsid w:val="003D748B"/>
    <w:rsid w:val="003F3B42"/>
    <w:rsid w:val="00400816"/>
    <w:rsid w:val="00402F99"/>
    <w:rsid w:val="00406106"/>
    <w:rsid w:val="00417452"/>
    <w:rsid w:val="00422430"/>
    <w:rsid w:val="00430D0A"/>
    <w:rsid w:val="00437A77"/>
    <w:rsid w:val="00450995"/>
    <w:rsid w:val="00450D94"/>
    <w:rsid w:val="00463297"/>
    <w:rsid w:val="00465D6C"/>
    <w:rsid w:val="00473896"/>
    <w:rsid w:val="004750BD"/>
    <w:rsid w:val="00475181"/>
    <w:rsid w:val="00476A54"/>
    <w:rsid w:val="00480D74"/>
    <w:rsid w:val="00480DC9"/>
    <w:rsid w:val="004A3E82"/>
    <w:rsid w:val="004B7A88"/>
    <w:rsid w:val="004C2565"/>
    <w:rsid w:val="004D2951"/>
    <w:rsid w:val="004D4E8C"/>
    <w:rsid w:val="004E1C51"/>
    <w:rsid w:val="004E348C"/>
    <w:rsid w:val="004E47CB"/>
    <w:rsid w:val="004E585F"/>
    <w:rsid w:val="005005B3"/>
    <w:rsid w:val="0050229F"/>
    <w:rsid w:val="00506BE2"/>
    <w:rsid w:val="00513341"/>
    <w:rsid w:val="00521B5A"/>
    <w:rsid w:val="00524BAC"/>
    <w:rsid w:val="005349E2"/>
    <w:rsid w:val="00555A91"/>
    <w:rsid w:val="0056399F"/>
    <w:rsid w:val="005672DD"/>
    <w:rsid w:val="00567F3B"/>
    <w:rsid w:val="0057182F"/>
    <w:rsid w:val="00577FFB"/>
    <w:rsid w:val="0059041F"/>
    <w:rsid w:val="005919B2"/>
    <w:rsid w:val="005942B4"/>
    <w:rsid w:val="005A1B63"/>
    <w:rsid w:val="005A2CD8"/>
    <w:rsid w:val="005B15E8"/>
    <w:rsid w:val="005B4980"/>
    <w:rsid w:val="005B66C8"/>
    <w:rsid w:val="005C2A31"/>
    <w:rsid w:val="005C2D52"/>
    <w:rsid w:val="005C64B1"/>
    <w:rsid w:val="005D1B0B"/>
    <w:rsid w:val="005D1C07"/>
    <w:rsid w:val="005D7776"/>
    <w:rsid w:val="005E3F51"/>
    <w:rsid w:val="005E6695"/>
    <w:rsid w:val="005F5A89"/>
    <w:rsid w:val="006035C7"/>
    <w:rsid w:val="006063A7"/>
    <w:rsid w:val="00613D7A"/>
    <w:rsid w:val="00617FED"/>
    <w:rsid w:val="00620AD6"/>
    <w:rsid w:val="006211A1"/>
    <w:rsid w:val="006233EC"/>
    <w:rsid w:val="006342C9"/>
    <w:rsid w:val="006355C8"/>
    <w:rsid w:val="00635DA5"/>
    <w:rsid w:val="0063645E"/>
    <w:rsid w:val="00645516"/>
    <w:rsid w:val="00650DFE"/>
    <w:rsid w:val="006518CB"/>
    <w:rsid w:val="00652D1C"/>
    <w:rsid w:val="00654B12"/>
    <w:rsid w:val="00655E17"/>
    <w:rsid w:val="00662937"/>
    <w:rsid w:val="00663872"/>
    <w:rsid w:val="006715C7"/>
    <w:rsid w:val="0067418D"/>
    <w:rsid w:val="006825F4"/>
    <w:rsid w:val="006828F4"/>
    <w:rsid w:val="0068615B"/>
    <w:rsid w:val="006907CA"/>
    <w:rsid w:val="00694A52"/>
    <w:rsid w:val="006A3DC0"/>
    <w:rsid w:val="006A4CBB"/>
    <w:rsid w:val="006A67F8"/>
    <w:rsid w:val="006B1AD7"/>
    <w:rsid w:val="006D1E34"/>
    <w:rsid w:val="006D2A05"/>
    <w:rsid w:val="006D566F"/>
    <w:rsid w:val="006E03BF"/>
    <w:rsid w:val="006E1573"/>
    <w:rsid w:val="006E1591"/>
    <w:rsid w:val="006E2CAF"/>
    <w:rsid w:val="006E4ABD"/>
    <w:rsid w:val="006E68CE"/>
    <w:rsid w:val="006F232A"/>
    <w:rsid w:val="006F7D26"/>
    <w:rsid w:val="007046DF"/>
    <w:rsid w:val="00705068"/>
    <w:rsid w:val="00716B42"/>
    <w:rsid w:val="00742499"/>
    <w:rsid w:val="0075117E"/>
    <w:rsid w:val="007579D3"/>
    <w:rsid w:val="007715B1"/>
    <w:rsid w:val="00781125"/>
    <w:rsid w:val="00793422"/>
    <w:rsid w:val="007A1642"/>
    <w:rsid w:val="007A2645"/>
    <w:rsid w:val="007A4284"/>
    <w:rsid w:val="007A5492"/>
    <w:rsid w:val="007A7362"/>
    <w:rsid w:val="007B0DE0"/>
    <w:rsid w:val="007B527F"/>
    <w:rsid w:val="007B6932"/>
    <w:rsid w:val="007D6848"/>
    <w:rsid w:val="007E4A11"/>
    <w:rsid w:val="007E614C"/>
    <w:rsid w:val="007E7DC6"/>
    <w:rsid w:val="007F1A67"/>
    <w:rsid w:val="007F30E0"/>
    <w:rsid w:val="007F6E59"/>
    <w:rsid w:val="0080113D"/>
    <w:rsid w:val="00804BE0"/>
    <w:rsid w:val="00807B4F"/>
    <w:rsid w:val="00813171"/>
    <w:rsid w:val="00813B0D"/>
    <w:rsid w:val="0081665D"/>
    <w:rsid w:val="00820607"/>
    <w:rsid w:val="0082355C"/>
    <w:rsid w:val="0082447D"/>
    <w:rsid w:val="008274F6"/>
    <w:rsid w:val="00854ECE"/>
    <w:rsid w:val="008646A3"/>
    <w:rsid w:val="008665DD"/>
    <w:rsid w:val="0087588D"/>
    <w:rsid w:val="00881A5D"/>
    <w:rsid w:val="008915A1"/>
    <w:rsid w:val="008971C6"/>
    <w:rsid w:val="008A66C8"/>
    <w:rsid w:val="008B7E12"/>
    <w:rsid w:val="008C3858"/>
    <w:rsid w:val="008C436A"/>
    <w:rsid w:val="008C5707"/>
    <w:rsid w:val="008D4194"/>
    <w:rsid w:val="008D4CD4"/>
    <w:rsid w:val="008E30D4"/>
    <w:rsid w:val="008E350F"/>
    <w:rsid w:val="008F271F"/>
    <w:rsid w:val="008F39A0"/>
    <w:rsid w:val="008F539F"/>
    <w:rsid w:val="0091706D"/>
    <w:rsid w:val="009311BE"/>
    <w:rsid w:val="009401C3"/>
    <w:rsid w:val="0094162B"/>
    <w:rsid w:val="00945746"/>
    <w:rsid w:val="009514B3"/>
    <w:rsid w:val="00956173"/>
    <w:rsid w:val="00956D80"/>
    <w:rsid w:val="009719D7"/>
    <w:rsid w:val="009822AD"/>
    <w:rsid w:val="009877B0"/>
    <w:rsid w:val="00987C3F"/>
    <w:rsid w:val="009918BA"/>
    <w:rsid w:val="009A479B"/>
    <w:rsid w:val="009A5A85"/>
    <w:rsid w:val="009D3852"/>
    <w:rsid w:val="009D7DB9"/>
    <w:rsid w:val="009E25BC"/>
    <w:rsid w:val="009E3AAF"/>
    <w:rsid w:val="009F0939"/>
    <w:rsid w:val="009F4B8D"/>
    <w:rsid w:val="009F5FD5"/>
    <w:rsid w:val="00A05381"/>
    <w:rsid w:val="00A11B0D"/>
    <w:rsid w:val="00A25494"/>
    <w:rsid w:val="00A2633F"/>
    <w:rsid w:val="00A30A67"/>
    <w:rsid w:val="00A3481A"/>
    <w:rsid w:val="00A3702F"/>
    <w:rsid w:val="00A427F1"/>
    <w:rsid w:val="00A44692"/>
    <w:rsid w:val="00A51864"/>
    <w:rsid w:val="00A64EB3"/>
    <w:rsid w:val="00A67646"/>
    <w:rsid w:val="00A812A8"/>
    <w:rsid w:val="00A82AB2"/>
    <w:rsid w:val="00A85C6E"/>
    <w:rsid w:val="00A94D19"/>
    <w:rsid w:val="00AA038A"/>
    <w:rsid w:val="00AA1DC2"/>
    <w:rsid w:val="00AA30B0"/>
    <w:rsid w:val="00AA51D3"/>
    <w:rsid w:val="00AB0B76"/>
    <w:rsid w:val="00AB12A0"/>
    <w:rsid w:val="00AB23AC"/>
    <w:rsid w:val="00AB490F"/>
    <w:rsid w:val="00AB7D11"/>
    <w:rsid w:val="00AC3EC3"/>
    <w:rsid w:val="00AD270C"/>
    <w:rsid w:val="00AE075E"/>
    <w:rsid w:val="00AF74F4"/>
    <w:rsid w:val="00B00E0B"/>
    <w:rsid w:val="00B01666"/>
    <w:rsid w:val="00B07330"/>
    <w:rsid w:val="00B07D62"/>
    <w:rsid w:val="00B24E27"/>
    <w:rsid w:val="00B545AC"/>
    <w:rsid w:val="00B5619E"/>
    <w:rsid w:val="00B56F66"/>
    <w:rsid w:val="00B6079D"/>
    <w:rsid w:val="00B643AA"/>
    <w:rsid w:val="00B77AFA"/>
    <w:rsid w:val="00B80E83"/>
    <w:rsid w:val="00B852F1"/>
    <w:rsid w:val="00B87FF9"/>
    <w:rsid w:val="00B950D3"/>
    <w:rsid w:val="00BB0687"/>
    <w:rsid w:val="00BC285F"/>
    <w:rsid w:val="00BC4C15"/>
    <w:rsid w:val="00BD1438"/>
    <w:rsid w:val="00BD216F"/>
    <w:rsid w:val="00BD3682"/>
    <w:rsid w:val="00BE0532"/>
    <w:rsid w:val="00BE1DAA"/>
    <w:rsid w:val="00BE2BFB"/>
    <w:rsid w:val="00BF1BAE"/>
    <w:rsid w:val="00BF324C"/>
    <w:rsid w:val="00BF4508"/>
    <w:rsid w:val="00BF79F3"/>
    <w:rsid w:val="00C0008B"/>
    <w:rsid w:val="00C04A75"/>
    <w:rsid w:val="00C123A7"/>
    <w:rsid w:val="00C20A21"/>
    <w:rsid w:val="00C27969"/>
    <w:rsid w:val="00C3269B"/>
    <w:rsid w:val="00C412C3"/>
    <w:rsid w:val="00C45AF8"/>
    <w:rsid w:val="00C468A4"/>
    <w:rsid w:val="00C469EB"/>
    <w:rsid w:val="00C56C69"/>
    <w:rsid w:val="00C61FBC"/>
    <w:rsid w:val="00C64C77"/>
    <w:rsid w:val="00C76A44"/>
    <w:rsid w:val="00C76C5D"/>
    <w:rsid w:val="00C91BF0"/>
    <w:rsid w:val="00C95DC9"/>
    <w:rsid w:val="00C96447"/>
    <w:rsid w:val="00CB2E9C"/>
    <w:rsid w:val="00CC5108"/>
    <w:rsid w:val="00CC7889"/>
    <w:rsid w:val="00CE57E2"/>
    <w:rsid w:val="00CE5DD3"/>
    <w:rsid w:val="00CF2E93"/>
    <w:rsid w:val="00D007D8"/>
    <w:rsid w:val="00D07B07"/>
    <w:rsid w:val="00D31BF1"/>
    <w:rsid w:val="00D35FD5"/>
    <w:rsid w:val="00D40E3B"/>
    <w:rsid w:val="00D458D6"/>
    <w:rsid w:val="00D60EBE"/>
    <w:rsid w:val="00D64F49"/>
    <w:rsid w:val="00D8251D"/>
    <w:rsid w:val="00D90475"/>
    <w:rsid w:val="00D91B9E"/>
    <w:rsid w:val="00D92C06"/>
    <w:rsid w:val="00D941D7"/>
    <w:rsid w:val="00DA34FB"/>
    <w:rsid w:val="00DB4D83"/>
    <w:rsid w:val="00DC758D"/>
    <w:rsid w:val="00DD14B3"/>
    <w:rsid w:val="00DD3594"/>
    <w:rsid w:val="00DF2188"/>
    <w:rsid w:val="00DF4669"/>
    <w:rsid w:val="00DF4DAF"/>
    <w:rsid w:val="00E125F7"/>
    <w:rsid w:val="00E13346"/>
    <w:rsid w:val="00E13D68"/>
    <w:rsid w:val="00E17C63"/>
    <w:rsid w:val="00E245CA"/>
    <w:rsid w:val="00E25428"/>
    <w:rsid w:val="00E50C28"/>
    <w:rsid w:val="00E5146D"/>
    <w:rsid w:val="00E55870"/>
    <w:rsid w:val="00E5646D"/>
    <w:rsid w:val="00E60578"/>
    <w:rsid w:val="00E666C7"/>
    <w:rsid w:val="00E70267"/>
    <w:rsid w:val="00E7264D"/>
    <w:rsid w:val="00E72864"/>
    <w:rsid w:val="00E73636"/>
    <w:rsid w:val="00E7456A"/>
    <w:rsid w:val="00E84346"/>
    <w:rsid w:val="00E8459D"/>
    <w:rsid w:val="00E86856"/>
    <w:rsid w:val="00EA65D7"/>
    <w:rsid w:val="00EB4131"/>
    <w:rsid w:val="00EB54FD"/>
    <w:rsid w:val="00EC0B1C"/>
    <w:rsid w:val="00EC33C1"/>
    <w:rsid w:val="00EC355A"/>
    <w:rsid w:val="00EC3E88"/>
    <w:rsid w:val="00ED5248"/>
    <w:rsid w:val="00EE45D7"/>
    <w:rsid w:val="00EE551C"/>
    <w:rsid w:val="00EF0144"/>
    <w:rsid w:val="00EF3098"/>
    <w:rsid w:val="00F043F8"/>
    <w:rsid w:val="00F15EFA"/>
    <w:rsid w:val="00F25831"/>
    <w:rsid w:val="00F26057"/>
    <w:rsid w:val="00F31F71"/>
    <w:rsid w:val="00F34A46"/>
    <w:rsid w:val="00F36573"/>
    <w:rsid w:val="00F407B5"/>
    <w:rsid w:val="00F43271"/>
    <w:rsid w:val="00F47A5B"/>
    <w:rsid w:val="00F47AEB"/>
    <w:rsid w:val="00F52760"/>
    <w:rsid w:val="00F53692"/>
    <w:rsid w:val="00F5376B"/>
    <w:rsid w:val="00F60216"/>
    <w:rsid w:val="00F661CD"/>
    <w:rsid w:val="00F7457E"/>
    <w:rsid w:val="00F800D4"/>
    <w:rsid w:val="00F86508"/>
    <w:rsid w:val="00F93A75"/>
    <w:rsid w:val="00F946F2"/>
    <w:rsid w:val="00FA213F"/>
    <w:rsid w:val="00FA2AE3"/>
    <w:rsid w:val="00FA768E"/>
    <w:rsid w:val="00FB3532"/>
    <w:rsid w:val="00FC7E26"/>
    <w:rsid w:val="00FE234F"/>
    <w:rsid w:val="00FE4FA7"/>
    <w:rsid w:val="00FF168C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1D136A"/>
  <w15:docId w15:val="{23B0C722-6540-47AD-AE45-E80B9A98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A3D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6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5D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D6C"/>
  </w:style>
  <w:style w:type="paragraph" w:styleId="Footer">
    <w:name w:val="footer"/>
    <w:basedOn w:val="Normal"/>
    <w:link w:val="FooterChar"/>
    <w:uiPriority w:val="99"/>
    <w:unhideWhenUsed/>
    <w:rsid w:val="00465D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D6C"/>
  </w:style>
  <w:style w:type="character" w:styleId="CommentReference">
    <w:name w:val="annotation reference"/>
    <w:basedOn w:val="DefaultParagraphFont"/>
    <w:uiPriority w:val="99"/>
    <w:semiHidden/>
    <w:unhideWhenUsed/>
    <w:rsid w:val="00FA7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6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6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8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E348C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3B059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B059D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B059D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B059D"/>
    <w:rPr>
      <w:rFonts w:ascii="Calibri" w:hAnsi="Calibri" w:cs="Calibri"/>
      <w:noProof/>
    </w:rPr>
  </w:style>
  <w:style w:type="paragraph" w:styleId="Revision">
    <w:name w:val="Revision"/>
    <w:hidden/>
    <w:uiPriority w:val="99"/>
    <w:semiHidden/>
    <w:rsid w:val="0082355C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5D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04555-D720-482C-A398-4411D253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Roger Katumba</dc:creator>
  <cp:keywords/>
  <dc:description/>
  <cp:lastModifiedBy>Kenneth Roger Katumba</cp:lastModifiedBy>
  <cp:revision>9</cp:revision>
  <cp:lastPrinted>2018-06-14T14:05:00Z</cp:lastPrinted>
  <dcterms:created xsi:type="dcterms:W3CDTF">2018-08-17T11:02:00Z</dcterms:created>
  <dcterms:modified xsi:type="dcterms:W3CDTF">2018-08-27T07:51:00Z</dcterms:modified>
</cp:coreProperties>
</file>