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D9B5F" w14:textId="77777777" w:rsidR="005E57C0" w:rsidRPr="0023659F" w:rsidRDefault="005E57C0" w:rsidP="005E57C0">
      <w:pPr>
        <w:jc w:val="center"/>
        <w:rPr>
          <w:rFonts w:ascii="Times New Roman" w:hAnsi="Times New Roman" w:cs="Times New Roman"/>
          <w:b/>
          <w:sz w:val="24"/>
          <w:szCs w:val="24"/>
        </w:rPr>
      </w:pPr>
      <w:r w:rsidRPr="0023659F">
        <w:rPr>
          <w:rFonts w:ascii="Times New Roman" w:hAnsi="Times New Roman" w:cs="Times New Roman"/>
          <w:b/>
          <w:sz w:val="24"/>
          <w:szCs w:val="24"/>
        </w:rPr>
        <w:t>Abstract Details</w:t>
      </w:r>
    </w:p>
    <w:p w14:paraId="749E887D" w14:textId="79948494" w:rsidR="005E57C0" w:rsidRPr="0023659F" w:rsidRDefault="00384E6C" w:rsidP="005E57C0">
      <w:pPr>
        <w:jc w:val="center"/>
        <w:rPr>
          <w:rFonts w:ascii="Times New Roman" w:hAnsi="Times New Roman" w:cs="Times New Roman"/>
          <w:i/>
          <w:sz w:val="24"/>
          <w:szCs w:val="24"/>
        </w:rPr>
      </w:pPr>
      <w:r>
        <w:rPr>
          <w:rFonts w:ascii="Times New Roman" w:hAnsi="Times New Roman" w:cs="Times New Roman"/>
          <w:b/>
          <w:i/>
          <w:sz w:val="24"/>
          <w:szCs w:val="24"/>
        </w:rPr>
        <w:t>Evidence-based P</w:t>
      </w:r>
      <w:r w:rsidR="00481544" w:rsidRPr="0023659F">
        <w:rPr>
          <w:rFonts w:ascii="Times New Roman" w:hAnsi="Times New Roman" w:cs="Times New Roman"/>
          <w:b/>
          <w:i/>
          <w:sz w:val="24"/>
          <w:szCs w:val="24"/>
        </w:rPr>
        <w:t>riority Setting for NTDs</w:t>
      </w:r>
      <w:r w:rsidR="005E57C0" w:rsidRPr="0023659F">
        <w:rPr>
          <w:rFonts w:ascii="Times New Roman" w:hAnsi="Times New Roman" w:cs="Times New Roman"/>
          <w:i/>
          <w:sz w:val="24"/>
          <w:szCs w:val="24"/>
        </w:rPr>
        <w:t>:</w:t>
      </w:r>
    </w:p>
    <w:p w14:paraId="00E722B8" w14:textId="220FC556" w:rsidR="005E57C0" w:rsidRPr="0023659F" w:rsidRDefault="005E57C0" w:rsidP="005E57C0">
      <w:pPr>
        <w:jc w:val="center"/>
        <w:rPr>
          <w:rFonts w:ascii="Times New Roman" w:hAnsi="Times New Roman" w:cs="Times New Roman"/>
          <w:i/>
          <w:sz w:val="24"/>
          <w:szCs w:val="24"/>
        </w:rPr>
      </w:pPr>
      <w:r w:rsidRPr="0023659F">
        <w:rPr>
          <w:rFonts w:ascii="Times New Roman" w:hAnsi="Times New Roman" w:cs="Times New Roman"/>
          <w:i/>
          <w:sz w:val="24"/>
          <w:szCs w:val="24"/>
        </w:rPr>
        <w:t xml:space="preserve">How </w:t>
      </w:r>
      <w:r w:rsidR="00313EF9">
        <w:rPr>
          <w:rFonts w:ascii="Times New Roman" w:hAnsi="Times New Roman" w:cs="Times New Roman"/>
          <w:i/>
          <w:sz w:val="24"/>
          <w:szCs w:val="24"/>
        </w:rPr>
        <w:t>Return on Investment Analysis Su</w:t>
      </w:r>
      <w:r w:rsidRPr="0023659F">
        <w:rPr>
          <w:rFonts w:ascii="Times New Roman" w:hAnsi="Times New Roman" w:cs="Times New Roman"/>
          <w:i/>
          <w:sz w:val="24"/>
          <w:szCs w:val="24"/>
        </w:rPr>
        <w:t>pport</w:t>
      </w:r>
      <w:r w:rsidR="00313EF9">
        <w:rPr>
          <w:rFonts w:ascii="Times New Roman" w:hAnsi="Times New Roman" w:cs="Times New Roman"/>
          <w:i/>
          <w:sz w:val="24"/>
          <w:szCs w:val="24"/>
        </w:rPr>
        <w:t xml:space="preserve">s Sustainability of Lymphatic Filariasis programme </w:t>
      </w:r>
      <w:r w:rsidRPr="0023659F">
        <w:rPr>
          <w:rFonts w:ascii="Times New Roman" w:hAnsi="Times New Roman" w:cs="Times New Roman"/>
          <w:i/>
          <w:sz w:val="24"/>
          <w:szCs w:val="24"/>
        </w:rPr>
        <w:t>in Ghana</w:t>
      </w:r>
      <w:r w:rsidR="00B9055D">
        <w:rPr>
          <w:rFonts w:ascii="Times New Roman" w:hAnsi="Times New Roman" w:cs="Times New Roman"/>
          <w:i/>
          <w:sz w:val="24"/>
          <w:szCs w:val="24"/>
        </w:rPr>
        <w:t>.</w:t>
      </w:r>
    </w:p>
    <w:p w14:paraId="6ED58679" w14:textId="4ECB735B" w:rsidR="00313EF9" w:rsidRPr="00313EF9" w:rsidRDefault="005E57C0" w:rsidP="00313EF9">
      <w:pPr>
        <w:jc w:val="both"/>
        <w:rPr>
          <w:rFonts w:ascii="Times New Roman" w:hAnsi="Times New Roman" w:cs="Times New Roman"/>
          <w:sz w:val="24"/>
          <w:szCs w:val="24"/>
        </w:rPr>
      </w:pPr>
      <w:bookmarkStart w:id="0" w:name="_Hlk523319800"/>
      <w:r w:rsidRPr="0023659F">
        <w:rPr>
          <w:rFonts w:ascii="Times New Roman" w:hAnsi="Times New Roman" w:cs="Times New Roman"/>
          <w:b/>
          <w:sz w:val="24"/>
          <w:szCs w:val="24"/>
        </w:rPr>
        <w:t>Background:</w:t>
      </w:r>
      <w:r w:rsidRPr="0023659F">
        <w:rPr>
          <w:rFonts w:ascii="Times New Roman" w:hAnsi="Times New Roman" w:cs="Times New Roman"/>
          <w:sz w:val="24"/>
          <w:szCs w:val="24"/>
        </w:rPr>
        <w:t xml:space="preserve"> </w:t>
      </w:r>
      <w:bookmarkStart w:id="1" w:name="_Hlk523320870"/>
      <w:bookmarkEnd w:id="0"/>
      <w:r w:rsidR="00313EF9" w:rsidRPr="00313EF9">
        <w:rPr>
          <w:rFonts w:ascii="Times New Roman" w:hAnsi="Times New Roman" w:cs="Times New Roman"/>
          <w:sz w:val="24"/>
          <w:szCs w:val="24"/>
        </w:rPr>
        <w:t xml:space="preserve">Lymphatic filariasis (LF) is a disease found in the tropical and subtropical regions of the world, where it is a major public health problem. It is caused by the helminth parasites </w:t>
      </w:r>
      <w:r w:rsidR="00313EF9" w:rsidRPr="00313EF9">
        <w:rPr>
          <w:rFonts w:ascii="Times New Roman" w:hAnsi="Times New Roman" w:cs="Times New Roman"/>
          <w:i/>
          <w:sz w:val="24"/>
          <w:szCs w:val="24"/>
        </w:rPr>
        <w:t>Wuchereria Bancroft</w:t>
      </w:r>
      <w:r w:rsidR="00313EF9" w:rsidRPr="00313EF9">
        <w:rPr>
          <w:rFonts w:ascii="Times New Roman" w:hAnsi="Times New Roman" w:cs="Times New Roman"/>
          <w:sz w:val="24"/>
          <w:szCs w:val="24"/>
        </w:rPr>
        <w:t xml:space="preserve">, </w:t>
      </w:r>
      <w:r w:rsidR="00313EF9" w:rsidRPr="00313EF9">
        <w:rPr>
          <w:rFonts w:ascii="Times New Roman" w:hAnsi="Times New Roman" w:cs="Times New Roman"/>
          <w:i/>
          <w:sz w:val="24"/>
          <w:szCs w:val="24"/>
        </w:rPr>
        <w:t>Brugia malayi</w:t>
      </w:r>
      <w:r w:rsidR="00313EF9" w:rsidRPr="00313EF9">
        <w:rPr>
          <w:rFonts w:ascii="Times New Roman" w:hAnsi="Times New Roman" w:cs="Times New Roman"/>
          <w:sz w:val="24"/>
          <w:szCs w:val="24"/>
        </w:rPr>
        <w:t xml:space="preserve">, and </w:t>
      </w:r>
      <w:r w:rsidR="00313EF9" w:rsidRPr="00313EF9">
        <w:rPr>
          <w:rFonts w:ascii="Times New Roman" w:hAnsi="Times New Roman" w:cs="Times New Roman"/>
          <w:i/>
          <w:sz w:val="24"/>
          <w:szCs w:val="24"/>
        </w:rPr>
        <w:t>B. timori</w:t>
      </w:r>
      <w:r w:rsidR="00313EF9" w:rsidRPr="00313EF9">
        <w:rPr>
          <w:rFonts w:ascii="Times New Roman" w:hAnsi="Times New Roman" w:cs="Times New Roman"/>
          <w:sz w:val="24"/>
          <w:szCs w:val="24"/>
        </w:rPr>
        <w:t xml:space="preserve">, and is transmitted by mosquitoes. The Ghana LF programme has made significant progress towards the 2020 elimination goal. However, the end of the programme requires financial resources to sustain the gains and even support surveys and studies that are needed to demonstrate elimination. </w:t>
      </w:r>
      <w:bookmarkEnd w:id="1"/>
    </w:p>
    <w:p w14:paraId="28735554" w14:textId="7867358D" w:rsidR="005E57C0" w:rsidRPr="0023659F" w:rsidRDefault="00313EF9" w:rsidP="00313EF9">
      <w:pPr>
        <w:jc w:val="both"/>
        <w:rPr>
          <w:rFonts w:ascii="Times New Roman" w:hAnsi="Times New Roman" w:cs="Times New Roman"/>
          <w:sz w:val="24"/>
          <w:szCs w:val="24"/>
        </w:rPr>
      </w:pPr>
      <w:r>
        <w:rPr>
          <w:rFonts w:ascii="Times New Roman" w:hAnsi="Times New Roman" w:cs="Times New Roman"/>
          <w:b/>
          <w:sz w:val="24"/>
          <w:szCs w:val="24"/>
        </w:rPr>
        <w:t>Aims &amp; Objectives</w:t>
      </w:r>
      <w:r w:rsidRPr="00313EF9">
        <w:rPr>
          <w:rFonts w:ascii="Times New Roman" w:hAnsi="Times New Roman" w:cs="Times New Roman"/>
          <w:b/>
          <w:sz w:val="24"/>
          <w:szCs w:val="24"/>
        </w:rPr>
        <w:t>:</w:t>
      </w:r>
      <w:r w:rsidRPr="00313EF9">
        <w:t xml:space="preserve"> </w:t>
      </w:r>
      <w:bookmarkStart w:id="2" w:name="_Hlk523320924"/>
      <w:r w:rsidRPr="00313EF9">
        <w:rPr>
          <w:rFonts w:ascii="Times New Roman" w:hAnsi="Times New Roman" w:cs="Times New Roman"/>
          <w:sz w:val="24"/>
          <w:szCs w:val="24"/>
        </w:rPr>
        <w:t>The objective of the</w:t>
      </w:r>
      <w:r w:rsidR="00532874">
        <w:rPr>
          <w:rFonts w:ascii="Times New Roman" w:hAnsi="Times New Roman" w:cs="Times New Roman"/>
          <w:sz w:val="24"/>
          <w:szCs w:val="24"/>
        </w:rPr>
        <w:t xml:space="preserve"> study</w:t>
      </w:r>
      <w:r w:rsidRPr="00313EF9">
        <w:rPr>
          <w:rFonts w:ascii="Times New Roman" w:hAnsi="Times New Roman" w:cs="Times New Roman"/>
          <w:sz w:val="24"/>
          <w:szCs w:val="24"/>
        </w:rPr>
        <w:t xml:space="preserve"> was to estimate the return on investment of LF elimination program in Ghana over the period 2001 -2017.</w:t>
      </w:r>
    </w:p>
    <w:p w14:paraId="200922A2" w14:textId="77777777" w:rsidR="00532874" w:rsidRDefault="005E57C0" w:rsidP="00313EF9">
      <w:pPr>
        <w:jc w:val="both"/>
        <w:rPr>
          <w:rFonts w:ascii="Times New Roman" w:hAnsi="Times New Roman" w:cs="Times New Roman"/>
          <w:sz w:val="24"/>
          <w:szCs w:val="24"/>
        </w:rPr>
      </w:pPr>
      <w:r w:rsidRPr="0023659F">
        <w:rPr>
          <w:rFonts w:ascii="Times New Roman" w:hAnsi="Times New Roman" w:cs="Times New Roman"/>
          <w:b/>
          <w:sz w:val="24"/>
          <w:szCs w:val="24"/>
        </w:rPr>
        <w:t>Methods:</w:t>
      </w:r>
      <w:r w:rsidRPr="0023659F">
        <w:rPr>
          <w:rFonts w:ascii="Times New Roman" w:hAnsi="Times New Roman" w:cs="Times New Roman"/>
          <w:sz w:val="24"/>
          <w:szCs w:val="24"/>
        </w:rPr>
        <w:t xml:space="preserve"> </w:t>
      </w:r>
      <w:r w:rsidR="00313EF9" w:rsidRPr="00313EF9">
        <w:rPr>
          <w:rFonts w:ascii="Times New Roman" w:hAnsi="Times New Roman" w:cs="Times New Roman"/>
          <w:sz w:val="24"/>
          <w:szCs w:val="24"/>
        </w:rPr>
        <w:t xml:space="preserve">This study adopted an economic evaluation to retrospectively estimate the return on investment of LF intervention in the 83 districts that have interrupted transmission in Ghana. Data used were gathered from secondary </w:t>
      </w:r>
      <w:r w:rsidR="00532874">
        <w:rPr>
          <w:rFonts w:ascii="Times New Roman" w:hAnsi="Times New Roman" w:cs="Times New Roman"/>
          <w:sz w:val="24"/>
          <w:szCs w:val="24"/>
        </w:rPr>
        <w:t>sources.</w:t>
      </w:r>
      <w:r w:rsidR="00313EF9" w:rsidRPr="00313EF9">
        <w:rPr>
          <w:rFonts w:ascii="Times New Roman" w:hAnsi="Times New Roman" w:cs="Times New Roman"/>
          <w:sz w:val="24"/>
          <w:szCs w:val="24"/>
        </w:rPr>
        <w:t xml:space="preserve"> </w:t>
      </w:r>
    </w:p>
    <w:p w14:paraId="4075FD56" w14:textId="2F2C2D42" w:rsidR="00313EF9" w:rsidRPr="00313EF9" w:rsidRDefault="00313EF9" w:rsidP="00313EF9">
      <w:pPr>
        <w:jc w:val="both"/>
        <w:rPr>
          <w:rFonts w:ascii="Times New Roman" w:hAnsi="Times New Roman" w:cs="Times New Roman"/>
          <w:sz w:val="24"/>
          <w:szCs w:val="24"/>
        </w:rPr>
      </w:pPr>
      <w:r w:rsidRPr="00313EF9">
        <w:rPr>
          <w:rFonts w:ascii="Times New Roman" w:hAnsi="Times New Roman" w:cs="Times New Roman"/>
          <w:sz w:val="24"/>
          <w:szCs w:val="24"/>
        </w:rPr>
        <w:t>The returns associated with disease prevention was analyzed from two perspectives – direct costs averted</w:t>
      </w:r>
      <w:r w:rsidR="00532874">
        <w:rPr>
          <w:rFonts w:ascii="Times New Roman" w:hAnsi="Times New Roman" w:cs="Times New Roman"/>
          <w:sz w:val="24"/>
          <w:szCs w:val="24"/>
        </w:rPr>
        <w:t xml:space="preserve"> </w:t>
      </w:r>
      <w:r w:rsidRPr="00313EF9">
        <w:rPr>
          <w:rFonts w:ascii="Times New Roman" w:hAnsi="Times New Roman" w:cs="Times New Roman"/>
          <w:sz w:val="24"/>
          <w:szCs w:val="24"/>
        </w:rPr>
        <w:t>and indirect costs averted. Direct costs averted were estimated using direct economic costs of seeking care (medicines and consultations). Indirect costs averted were estimated as the time (in hours) of productive time lost to LF clinical patients multiplied by the daily wage of informal workers. Programme cost was estimated using</w:t>
      </w:r>
      <w:r w:rsidR="00532874" w:rsidRPr="00532874">
        <w:rPr>
          <w:rFonts w:ascii="Times New Roman" w:hAnsi="Times New Roman" w:cs="Times New Roman"/>
          <w:sz w:val="24"/>
          <w:szCs w:val="24"/>
        </w:rPr>
        <w:t xml:space="preserve"> the WHO-Tool for Integrated Planning and Costing (TIPAC)</w:t>
      </w:r>
      <w:r w:rsidR="00532874">
        <w:rPr>
          <w:rFonts w:ascii="Times New Roman" w:hAnsi="Times New Roman" w:cs="Times New Roman"/>
          <w:sz w:val="24"/>
          <w:szCs w:val="24"/>
        </w:rPr>
        <w:t xml:space="preserve"> and</w:t>
      </w:r>
      <w:r w:rsidRPr="00313EF9">
        <w:rPr>
          <w:rFonts w:ascii="Times New Roman" w:hAnsi="Times New Roman" w:cs="Times New Roman"/>
          <w:sz w:val="24"/>
          <w:szCs w:val="24"/>
        </w:rPr>
        <w:t xml:space="preserve"> published studies in 2002. </w:t>
      </w:r>
    </w:p>
    <w:p w14:paraId="6B4FC91F" w14:textId="77777777" w:rsidR="00384E6C" w:rsidRPr="00384E6C" w:rsidRDefault="00384E6C" w:rsidP="00384E6C">
      <w:pPr>
        <w:jc w:val="both"/>
        <w:rPr>
          <w:rFonts w:ascii="Times New Roman" w:hAnsi="Times New Roman" w:cs="Times New Roman"/>
          <w:sz w:val="24"/>
          <w:szCs w:val="24"/>
        </w:rPr>
      </w:pPr>
      <w:bookmarkStart w:id="3" w:name="_Hlk520457391"/>
      <w:r w:rsidRPr="00384E6C">
        <w:rPr>
          <w:rFonts w:ascii="Times New Roman" w:hAnsi="Times New Roman" w:cs="Times New Roman"/>
          <w:b/>
          <w:bCs/>
          <w:sz w:val="24"/>
          <w:szCs w:val="24"/>
        </w:rPr>
        <w:t>Key Findings:</w:t>
      </w:r>
      <w:r w:rsidRPr="00384E6C">
        <w:rPr>
          <w:rFonts w:ascii="Times New Roman" w:hAnsi="Times New Roman" w:cs="Times New Roman"/>
          <w:sz w:val="24"/>
          <w:szCs w:val="24"/>
        </w:rPr>
        <w:t> The study estimated that for every US $1 invested in LF treatment there is an economic return of US$9. The total programme costs for implementation was estimated at US$13,832,084. It has also been estimated that individuals in the benefit cohort would avoid losing GHS 2,693,821,978.80 (USD63,627,585.74), mainly from prevented patient medical expenses, health system costs savings and potential income loss. Approximately 98% of the projected total economic benefit was attributed to the prevention of reduced productivity and subsequent income loss. The total direct cost was US$10, 992,612.14.</w:t>
      </w:r>
    </w:p>
    <w:p w14:paraId="2B261706" w14:textId="40C690CD" w:rsidR="008F5DAB" w:rsidRPr="008F5DAB" w:rsidRDefault="008F5DAB" w:rsidP="008F5DAB">
      <w:pPr>
        <w:jc w:val="both"/>
        <w:rPr>
          <w:rFonts w:ascii="Times New Roman" w:hAnsi="Times New Roman" w:cs="Times New Roman"/>
          <w:bCs/>
          <w:sz w:val="24"/>
          <w:szCs w:val="24"/>
        </w:rPr>
      </w:pPr>
    </w:p>
    <w:bookmarkEnd w:id="3"/>
    <w:p w14:paraId="6D00E6F4" w14:textId="13385BF6" w:rsidR="00384E6C" w:rsidRPr="00384E6C" w:rsidRDefault="008F5DAB" w:rsidP="00C1638A">
      <w:pPr>
        <w:jc w:val="both"/>
        <w:rPr>
          <w:rFonts w:ascii="Times New Roman" w:hAnsi="Times New Roman" w:cs="Times New Roman"/>
          <w:sz w:val="24"/>
          <w:szCs w:val="24"/>
        </w:rPr>
      </w:pPr>
      <w:r>
        <w:rPr>
          <w:rFonts w:ascii="Times New Roman" w:hAnsi="Times New Roman" w:cs="Times New Roman"/>
          <w:b/>
          <w:sz w:val="24"/>
          <w:szCs w:val="24"/>
        </w:rPr>
        <w:t>Main Conclusion</w:t>
      </w:r>
      <w:r w:rsidR="005E57C0" w:rsidRPr="0023659F">
        <w:rPr>
          <w:rFonts w:ascii="Times New Roman" w:hAnsi="Times New Roman" w:cs="Times New Roman"/>
          <w:b/>
          <w:sz w:val="24"/>
          <w:szCs w:val="24"/>
        </w:rPr>
        <w:t>:</w:t>
      </w:r>
      <w:r w:rsidR="005E57C0" w:rsidRPr="0023659F">
        <w:rPr>
          <w:rFonts w:ascii="Times New Roman" w:hAnsi="Times New Roman" w:cs="Times New Roman"/>
          <w:sz w:val="24"/>
          <w:szCs w:val="24"/>
        </w:rPr>
        <w:t xml:space="preserve"> </w:t>
      </w:r>
      <w:r w:rsidR="00384E6C" w:rsidRPr="00384E6C">
        <w:rPr>
          <w:rFonts w:ascii="Times New Roman" w:hAnsi="Times New Roman" w:cs="Times New Roman"/>
          <w:sz w:val="24"/>
          <w:szCs w:val="24"/>
        </w:rPr>
        <w:t>This study has provided economic returns data relevant for advocating continued investment in Ghana's LF programme, improving sustainability. </w:t>
      </w:r>
      <w:bookmarkStart w:id="4" w:name="_GoBack"/>
      <w:bookmarkEnd w:id="4"/>
    </w:p>
    <w:p w14:paraId="4911CEED" w14:textId="77777777" w:rsidR="00384E6C" w:rsidRDefault="00384E6C" w:rsidP="005E57C0">
      <w:pPr>
        <w:jc w:val="both"/>
        <w:rPr>
          <w:rFonts w:ascii="Times New Roman" w:hAnsi="Times New Roman" w:cs="Times New Roman"/>
          <w:sz w:val="24"/>
          <w:szCs w:val="24"/>
        </w:rPr>
      </w:pPr>
    </w:p>
    <w:p w14:paraId="626FEF87" w14:textId="77777777" w:rsidR="00384E6C" w:rsidRDefault="00384E6C" w:rsidP="005E57C0">
      <w:pPr>
        <w:jc w:val="both"/>
        <w:rPr>
          <w:rFonts w:ascii="Times New Roman" w:hAnsi="Times New Roman" w:cs="Times New Roman"/>
          <w:sz w:val="24"/>
          <w:szCs w:val="24"/>
        </w:rPr>
      </w:pPr>
    </w:p>
    <w:p w14:paraId="0D203732" w14:textId="4B3C46AB" w:rsidR="005E57C0" w:rsidRPr="0023659F" w:rsidRDefault="005E57C0" w:rsidP="005E57C0">
      <w:pPr>
        <w:jc w:val="both"/>
        <w:rPr>
          <w:rFonts w:ascii="Times New Roman" w:hAnsi="Times New Roman" w:cs="Times New Roman"/>
          <w:sz w:val="24"/>
          <w:szCs w:val="24"/>
        </w:rPr>
      </w:pPr>
      <w:r w:rsidRPr="0023659F">
        <w:rPr>
          <w:rFonts w:ascii="Times New Roman" w:hAnsi="Times New Roman" w:cs="Times New Roman"/>
          <w:sz w:val="24"/>
          <w:szCs w:val="24"/>
        </w:rPr>
        <w:t>.</w:t>
      </w:r>
    </w:p>
    <w:bookmarkEnd w:id="2"/>
    <w:p w14:paraId="409AAC3B" w14:textId="77777777" w:rsidR="00313EF9" w:rsidRDefault="00313EF9" w:rsidP="005E57C0">
      <w:pPr>
        <w:jc w:val="both"/>
        <w:rPr>
          <w:rFonts w:ascii="Times New Roman" w:hAnsi="Times New Roman" w:cs="Times New Roman"/>
          <w:b/>
          <w:sz w:val="24"/>
          <w:szCs w:val="24"/>
        </w:rPr>
      </w:pPr>
    </w:p>
    <w:p w14:paraId="415EDA47" w14:textId="77777777" w:rsidR="00B9055D" w:rsidRDefault="00B9055D" w:rsidP="005E57C0">
      <w:pPr>
        <w:jc w:val="both"/>
        <w:rPr>
          <w:rFonts w:ascii="Times New Roman" w:hAnsi="Times New Roman" w:cs="Times New Roman"/>
          <w:b/>
          <w:sz w:val="24"/>
          <w:szCs w:val="24"/>
        </w:rPr>
      </w:pPr>
    </w:p>
    <w:p w14:paraId="27F22287" w14:textId="04FCE980" w:rsidR="005E57C0" w:rsidRDefault="005E57C0" w:rsidP="005E57C0">
      <w:pPr>
        <w:jc w:val="both"/>
        <w:rPr>
          <w:rFonts w:ascii="Times New Roman" w:hAnsi="Times New Roman" w:cs="Times New Roman"/>
          <w:b/>
          <w:sz w:val="24"/>
          <w:szCs w:val="24"/>
        </w:rPr>
      </w:pPr>
      <w:r w:rsidRPr="0023659F">
        <w:rPr>
          <w:rFonts w:ascii="Times New Roman" w:hAnsi="Times New Roman" w:cs="Times New Roman"/>
          <w:b/>
          <w:sz w:val="24"/>
          <w:szCs w:val="24"/>
        </w:rPr>
        <w:lastRenderedPageBreak/>
        <w:t>Biographical Details:</w:t>
      </w:r>
    </w:p>
    <w:p w14:paraId="75967E35" w14:textId="77777777" w:rsidR="0063419A" w:rsidRPr="0023659F" w:rsidRDefault="0063419A" w:rsidP="005E57C0">
      <w:pPr>
        <w:jc w:val="both"/>
        <w:rPr>
          <w:rFonts w:ascii="Times New Roman" w:hAnsi="Times New Roman" w:cs="Times New Roman"/>
          <w:b/>
          <w:sz w:val="24"/>
          <w:szCs w:val="24"/>
        </w:rPr>
      </w:pPr>
    </w:p>
    <w:p w14:paraId="0F2352B6" w14:textId="791C6003" w:rsidR="005E57C0" w:rsidRDefault="00B9055D" w:rsidP="005E57C0">
      <w:pPr>
        <w:jc w:val="both"/>
        <w:rPr>
          <w:rFonts w:ascii="Times New Roman" w:hAnsi="Times New Roman" w:cs="Times New Roman"/>
          <w:sz w:val="24"/>
          <w:szCs w:val="24"/>
        </w:rPr>
      </w:pPr>
      <w:r>
        <w:rPr>
          <w:rFonts w:ascii="Times New Roman" w:hAnsi="Times New Roman" w:cs="Times New Roman"/>
          <w:b/>
          <w:sz w:val="24"/>
          <w:szCs w:val="24"/>
        </w:rPr>
        <w:t>Name</w:t>
      </w:r>
      <w:r w:rsidR="005E57C0" w:rsidRPr="0023659F">
        <w:rPr>
          <w:rFonts w:ascii="Times New Roman" w:hAnsi="Times New Roman" w:cs="Times New Roman"/>
          <w:b/>
          <w:sz w:val="24"/>
          <w:szCs w:val="24"/>
        </w:rPr>
        <w:t>:</w:t>
      </w:r>
      <w:r>
        <w:rPr>
          <w:rFonts w:ascii="Times New Roman" w:hAnsi="Times New Roman" w:cs="Times New Roman"/>
          <w:b/>
          <w:sz w:val="24"/>
          <w:szCs w:val="24"/>
        </w:rPr>
        <w:t xml:space="preserve"> </w:t>
      </w:r>
      <w:r w:rsidRPr="00B9055D">
        <w:rPr>
          <w:rFonts w:ascii="Times New Roman" w:hAnsi="Times New Roman" w:cs="Times New Roman"/>
          <w:sz w:val="24"/>
          <w:szCs w:val="24"/>
        </w:rPr>
        <w:t>Kingsley Addai Frimpong</w:t>
      </w:r>
    </w:p>
    <w:p w14:paraId="509C4E92" w14:textId="77777777" w:rsidR="00B9055D" w:rsidRDefault="00B9055D" w:rsidP="005E57C0">
      <w:pPr>
        <w:jc w:val="both"/>
        <w:rPr>
          <w:rFonts w:ascii="Times New Roman" w:hAnsi="Times New Roman" w:cs="Times New Roman"/>
          <w:sz w:val="24"/>
          <w:szCs w:val="24"/>
        </w:rPr>
      </w:pPr>
    </w:p>
    <w:p w14:paraId="6D081B78" w14:textId="177F1E11" w:rsidR="00B9055D" w:rsidRDefault="00B9055D" w:rsidP="005E57C0">
      <w:pPr>
        <w:jc w:val="both"/>
        <w:rPr>
          <w:rFonts w:ascii="Times New Roman" w:hAnsi="Times New Roman" w:cs="Times New Roman"/>
          <w:sz w:val="24"/>
          <w:szCs w:val="24"/>
        </w:rPr>
      </w:pPr>
      <w:r w:rsidRPr="00B9055D">
        <w:rPr>
          <w:rFonts w:ascii="Times New Roman" w:hAnsi="Times New Roman" w:cs="Times New Roman"/>
          <w:b/>
          <w:sz w:val="24"/>
          <w:szCs w:val="24"/>
        </w:rPr>
        <w:t>Institutional Affiliation:</w:t>
      </w:r>
      <w:r>
        <w:rPr>
          <w:rFonts w:ascii="Times New Roman" w:hAnsi="Times New Roman" w:cs="Times New Roman"/>
          <w:b/>
          <w:sz w:val="24"/>
          <w:szCs w:val="24"/>
        </w:rPr>
        <w:t xml:space="preserve"> </w:t>
      </w:r>
      <w:r w:rsidRPr="00B9055D">
        <w:rPr>
          <w:rFonts w:ascii="Times New Roman" w:hAnsi="Times New Roman" w:cs="Times New Roman"/>
          <w:sz w:val="24"/>
          <w:szCs w:val="24"/>
        </w:rPr>
        <w:t>School of Public Health, University of Ghana, Lego</w:t>
      </w:r>
      <w:r>
        <w:rPr>
          <w:rFonts w:ascii="Times New Roman" w:hAnsi="Times New Roman" w:cs="Times New Roman"/>
          <w:sz w:val="24"/>
          <w:szCs w:val="24"/>
        </w:rPr>
        <w:t>n</w:t>
      </w:r>
    </w:p>
    <w:p w14:paraId="02B142A7" w14:textId="77777777" w:rsidR="00B9055D" w:rsidRDefault="00B9055D" w:rsidP="005E57C0">
      <w:pPr>
        <w:jc w:val="both"/>
        <w:rPr>
          <w:rFonts w:ascii="Times New Roman" w:hAnsi="Times New Roman" w:cs="Times New Roman"/>
          <w:sz w:val="24"/>
          <w:szCs w:val="24"/>
        </w:rPr>
      </w:pPr>
    </w:p>
    <w:p w14:paraId="01F81264" w14:textId="6556B74A" w:rsidR="00B9055D" w:rsidRDefault="00B9055D" w:rsidP="005E57C0">
      <w:pPr>
        <w:jc w:val="both"/>
        <w:rPr>
          <w:rFonts w:ascii="Times New Roman" w:hAnsi="Times New Roman" w:cs="Times New Roman"/>
          <w:sz w:val="24"/>
          <w:szCs w:val="24"/>
        </w:rPr>
      </w:pPr>
      <w:r w:rsidRPr="00B9055D">
        <w:rPr>
          <w:rFonts w:ascii="Times New Roman" w:hAnsi="Times New Roman" w:cs="Times New Roman"/>
          <w:b/>
          <w:sz w:val="24"/>
          <w:szCs w:val="24"/>
        </w:rPr>
        <w:t>Phone Number:</w:t>
      </w:r>
      <w:r>
        <w:rPr>
          <w:rFonts w:ascii="Times New Roman" w:hAnsi="Times New Roman" w:cs="Times New Roman"/>
          <w:sz w:val="24"/>
          <w:szCs w:val="24"/>
        </w:rPr>
        <w:t xml:space="preserve"> +233 243 448 350</w:t>
      </w:r>
    </w:p>
    <w:p w14:paraId="4AC27BAF" w14:textId="77777777" w:rsidR="00B9055D" w:rsidRDefault="00B9055D" w:rsidP="005E57C0">
      <w:pPr>
        <w:jc w:val="both"/>
        <w:rPr>
          <w:rFonts w:ascii="Times New Roman" w:hAnsi="Times New Roman" w:cs="Times New Roman"/>
          <w:sz w:val="24"/>
          <w:szCs w:val="24"/>
        </w:rPr>
      </w:pPr>
    </w:p>
    <w:p w14:paraId="50EC6E09" w14:textId="3DB58E2E" w:rsidR="00B9055D" w:rsidRDefault="00B9055D" w:rsidP="005E57C0">
      <w:pPr>
        <w:jc w:val="both"/>
        <w:rPr>
          <w:rFonts w:ascii="Times New Roman" w:hAnsi="Times New Roman" w:cs="Times New Roman"/>
          <w:b/>
          <w:sz w:val="24"/>
          <w:szCs w:val="24"/>
        </w:rPr>
      </w:pPr>
      <w:r w:rsidRPr="00B9055D">
        <w:rPr>
          <w:rFonts w:ascii="Times New Roman" w:hAnsi="Times New Roman" w:cs="Times New Roman"/>
          <w:b/>
          <w:sz w:val="24"/>
          <w:szCs w:val="24"/>
        </w:rPr>
        <w:t>Email Address:</w:t>
      </w:r>
      <w:r>
        <w:rPr>
          <w:rFonts w:ascii="Times New Roman" w:hAnsi="Times New Roman" w:cs="Times New Roman"/>
          <w:b/>
          <w:sz w:val="24"/>
          <w:szCs w:val="24"/>
        </w:rPr>
        <w:t xml:space="preserve"> </w:t>
      </w:r>
      <w:hyperlink r:id="rId6" w:history="1">
        <w:r w:rsidRPr="00591DF3">
          <w:rPr>
            <w:rStyle w:val="Hyperlink"/>
            <w:rFonts w:ascii="Times New Roman" w:hAnsi="Times New Roman" w:cs="Times New Roman"/>
            <w:b/>
            <w:sz w:val="24"/>
            <w:szCs w:val="24"/>
          </w:rPr>
          <w:t>kafrimpong25@yahoo.co.uk</w:t>
        </w:r>
      </w:hyperlink>
      <w:r>
        <w:rPr>
          <w:rFonts w:ascii="Times New Roman" w:hAnsi="Times New Roman" w:cs="Times New Roman"/>
          <w:b/>
          <w:sz w:val="24"/>
          <w:szCs w:val="24"/>
        </w:rPr>
        <w:t xml:space="preserve"> / </w:t>
      </w:r>
      <w:hyperlink r:id="rId7" w:history="1">
        <w:r w:rsidRPr="00591DF3">
          <w:rPr>
            <w:rStyle w:val="Hyperlink"/>
            <w:rFonts w:ascii="Times New Roman" w:hAnsi="Times New Roman" w:cs="Times New Roman"/>
            <w:b/>
            <w:sz w:val="24"/>
            <w:szCs w:val="24"/>
          </w:rPr>
          <w:t>kaddai_frimpong@st.ug.edu.gh</w:t>
        </w:r>
      </w:hyperlink>
    </w:p>
    <w:p w14:paraId="2B501601" w14:textId="77777777" w:rsidR="00B9055D" w:rsidRDefault="00B9055D" w:rsidP="005E57C0">
      <w:pPr>
        <w:jc w:val="both"/>
        <w:rPr>
          <w:rFonts w:ascii="Times New Roman" w:hAnsi="Times New Roman" w:cs="Times New Roman"/>
          <w:b/>
          <w:sz w:val="24"/>
          <w:szCs w:val="24"/>
        </w:rPr>
      </w:pPr>
    </w:p>
    <w:p w14:paraId="5AABE0CA" w14:textId="138AAA51" w:rsidR="00B9055D" w:rsidRPr="00B9055D" w:rsidRDefault="00B9055D" w:rsidP="00B9055D">
      <w:pPr>
        <w:jc w:val="both"/>
        <w:rPr>
          <w:rFonts w:ascii="Times New Roman" w:hAnsi="Times New Roman" w:cs="Times New Roman"/>
          <w:sz w:val="24"/>
          <w:szCs w:val="24"/>
        </w:rPr>
      </w:pPr>
      <w:r w:rsidRPr="00B9055D">
        <w:rPr>
          <w:rFonts w:ascii="Times New Roman" w:hAnsi="Times New Roman" w:cs="Times New Roman"/>
          <w:b/>
          <w:sz w:val="24"/>
          <w:szCs w:val="24"/>
        </w:rPr>
        <w:t>Name o</w:t>
      </w:r>
      <w:r>
        <w:rPr>
          <w:rFonts w:ascii="Times New Roman" w:hAnsi="Times New Roman" w:cs="Times New Roman"/>
          <w:b/>
          <w:sz w:val="24"/>
          <w:szCs w:val="24"/>
        </w:rPr>
        <w:t>f co-author</w:t>
      </w:r>
      <w:r w:rsidRPr="00B9055D">
        <w:rPr>
          <w:rFonts w:ascii="Times New Roman" w:hAnsi="Times New Roman" w:cs="Times New Roman"/>
          <w:sz w:val="24"/>
          <w:szCs w:val="24"/>
        </w:rPr>
        <w:t xml:space="preserve">: </w:t>
      </w:r>
      <w:r w:rsidRPr="00B9055D">
        <w:rPr>
          <w:rFonts w:ascii="Times New Roman" w:hAnsi="Times New Roman" w:cs="Times New Roman"/>
          <w:sz w:val="24"/>
          <w:szCs w:val="24"/>
          <w:lang w:val="en-GB"/>
        </w:rPr>
        <w:t xml:space="preserve">Dr. Justice </w:t>
      </w:r>
      <w:r w:rsidRPr="00B9055D">
        <w:rPr>
          <w:rFonts w:ascii="Times New Roman" w:hAnsi="Times New Roman" w:cs="Times New Roman"/>
          <w:sz w:val="24"/>
          <w:szCs w:val="24"/>
        </w:rPr>
        <w:t>Nonvignon</w:t>
      </w:r>
    </w:p>
    <w:sectPr w:rsidR="00B9055D" w:rsidRPr="00B905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D4CDF"/>
    <w:multiLevelType w:val="multilevel"/>
    <w:tmpl w:val="A3C8DC9E"/>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6D54F9F"/>
    <w:multiLevelType w:val="multilevel"/>
    <w:tmpl w:val="7DA4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7C0"/>
    <w:rsid w:val="001320BB"/>
    <w:rsid w:val="00185678"/>
    <w:rsid w:val="0023659F"/>
    <w:rsid w:val="00313EF9"/>
    <w:rsid w:val="00381D17"/>
    <w:rsid w:val="00384E6C"/>
    <w:rsid w:val="003E1092"/>
    <w:rsid w:val="00481544"/>
    <w:rsid w:val="00532874"/>
    <w:rsid w:val="005E57C0"/>
    <w:rsid w:val="0063419A"/>
    <w:rsid w:val="00736FF7"/>
    <w:rsid w:val="008E209C"/>
    <w:rsid w:val="008F5DAB"/>
    <w:rsid w:val="00B9055D"/>
    <w:rsid w:val="00C1638A"/>
    <w:rsid w:val="00D85066"/>
    <w:rsid w:val="00FD6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C1E6"/>
  <w15:chartTrackingRefBased/>
  <w15:docId w15:val="{9450AC49-F97F-43A6-9B34-479042EB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185678"/>
    <w:pPr>
      <w:numPr>
        <w:numId w:val="1"/>
      </w:numPr>
    </w:pPr>
  </w:style>
  <w:style w:type="character" w:styleId="Hyperlink">
    <w:name w:val="Hyperlink"/>
    <w:basedOn w:val="DefaultParagraphFont"/>
    <w:uiPriority w:val="99"/>
    <w:unhideWhenUsed/>
    <w:rsid w:val="00B9055D"/>
    <w:rPr>
      <w:color w:val="0563C1" w:themeColor="hyperlink"/>
      <w:u w:val="single"/>
    </w:rPr>
  </w:style>
  <w:style w:type="character" w:styleId="UnresolvedMention">
    <w:name w:val="Unresolved Mention"/>
    <w:basedOn w:val="DefaultParagraphFont"/>
    <w:uiPriority w:val="99"/>
    <w:semiHidden/>
    <w:unhideWhenUsed/>
    <w:rsid w:val="00B905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816111">
      <w:bodyDiv w:val="1"/>
      <w:marLeft w:val="0"/>
      <w:marRight w:val="0"/>
      <w:marTop w:val="0"/>
      <w:marBottom w:val="0"/>
      <w:divBdr>
        <w:top w:val="none" w:sz="0" w:space="0" w:color="auto"/>
        <w:left w:val="none" w:sz="0" w:space="0" w:color="auto"/>
        <w:bottom w:val="none" w:sz="0" w:space="0" w:color="auto"/>
        <w:right w:val="none" w:sz="0" w:space="0" w:color="auto"/>
      </w:divBdr>
      <w:divsChild>
        <w:div w:id="1350986567">
          <w:marLeft w:val="0"/>
          <w:marRight w:val="0"/>
          <w:marTop w:val="0"/>
          <w:marBottom w:val="0"/>
          <w:divBdr>
            <w:top w:val="none" w:sz="0" w:space="0" w:color="auto"/>
            <w:left w:val="none" w:sz="0" w:space="0" w:color="auto"/>
            <w:bottom w:val="none" w:sz="0" w:space="0" w:color="auto"/>
            <w:right w:val="none" w:sz="0" w:space="0" w:color="auto"/>
          </w:divBdr>
          <w:divsChild>
            <w:div w:id="1890650518">
              <w:marLeft w:val="0"/>
              <w:marRight w:val="0"/>
              <w:marTop w:val="0"/>
              <w:marBottom w:val="0"/>
              <w:divBdr>
                <w:top w:val="none" w:sz="0" w:space="0" w:color="auto"/>
                <w:left w:val="none" w:sz="0" w:space="0" w:color="auto"/>
                <w:bottom w:val="none" w:sz="0" w:space="0" w:color="auto"/>
                <w:right w:val="none" w:sz="0" w:space="0" w:color="auto"/>
              </w:divBdr>
              <w:divsChild>
                <w:div w:id="832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0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ddai_frimpong@st.ug.edu.g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frimpong25@yahoo.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CCC31-F9D0-494E-86F2-53235F19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Kingsley Frimpong</dc:creator>
  <cp:keywords/>
  <dc:description/>
  <cp:lastModifiedBy>Kingsley Frimpong</cp:lastModifiedBy>
  <cp:revision>9</cp:revision>
  <dcterms:created xsi:type="dcterms:W3CDTF">2018-08-29T16:12:00Z</dcterms:created>
  <dcterms:modified xsi:type="dcterms:W3CDTF">2018-08-29T17:38:00Z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