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3A2" w:rsidRPr="00E9545E" w:rsidRDefault="002E33A2" w:rsidP="00E132BF">
      <w:pPr>
        <w:rPr>
          <w:rFonts w:ascii="Times New Roman" w:hAnsi="Times New Roman" w:cs="Times New Roman"/>
          <w:i/>
          <w:sz w:val="24"/>
          <w:szCs w:val="24"/>
        </w:rPr>
      </w:pPr>
      <w:r w:rsidRPr="00E9545E">
        <w:rPr>
          <w:rFonts w:ascii="Times New Roman" w:hAnsi="Times New Roman" w:cs="Times New Roman"/>
          <w:i/>
          <w:sz w:val="24"/>
          <w:szCs w:val="24"/>
        </w:rPr>
        <w:t>Patient satisfaction and clinical quality in South Africa’s public primary healthcare</w:t>
      </w:r>
    </w:p>
    <w:p w:rsidR="00E9545E" w:rsidRPr="00E9545E" w:rsidRDefault="00E9545E" w:rsidP="00F74B13">
      <w:pPr>
        <w:spacing w:after="0"/>
        <w:rPr>
          <w:rFonts w:ascii="Times New Roman" w:hAnsi="Times New Roman" w:cs="Times New Roman"/>
          <w:sz w:val="24"/>
          <w:szCs w:val="24"/>
        </w:rPr>
      </w:pPr>
      <w:r w:rsidRPr="00E9545E">
        <w:rPr>
          <w:rFonts w:ascii="Times New Roman" w:hAnsi="Times New Roman" w:cs="Times New Roman"/>
          <w:sz w:val="24"/>
          <w:szCs w:val="24"/>
        </w:rPr>
        <w:t xml:space="preserve">Dumisani Hompashe, Stellenbosch University, 081 044 3386, </w:t>
      </w:r>
      <w:hyperlink r:id="rId4" w:history="1">
        <w:r w:rsidRPr="00E9545E">
          <w:rPr>
            <w:rStyle w:val="Hyperlink"/>
            <w:rFonts w:ascii="Times New Roman" w:hAnsi="Times New Roman" w:cs="Times New Roman"/>
            <w:sz w:val="24"/>
            <w:szCs w:val="24"/>
          </w:rPr>
          <w:t>dhompashe@gmail.com</w:t>
        </w:r>
      </w:hyperlink>
    </w:p>
    <w:p w:rsidR="00E9545E" w:rsidRPr="00E9545E" w:rsidRDefault="00E9545E" w:rsidP="00F74B13">
      <w:pPr>
        <w:spacing w:after="0"/>
        <w:rPr>
          <w:rFonts w:ascii="Times New Roman" w:hAnsi="Times New Roman" w:cs="Times New Roman"/>
          <w:sz w:val="24"/>
          <w:szCs w:val="24"/>
        </w:rPr>
      </w:pPr>
    </w:p>
    <w:p w:rsidR="00F74B13" w:rsidRPr="00E9545E" w:rsidRDefault="00E9545E" w:rsidP="00F74B13">
      <w:pPr>
        <w:spacing w:after="0"/>
        <w:rPr>
          <w:rFonts w:ascii="Times New Roman" w:hAnsi="Times New Roman" w:cs="Times New Roman"/>
          <w:b/>
          <w:sz w:val="24"/>
          <w:szCs w:val="24"/>
        </w:rPr>
      </w:pPr>
      <w:r w:rsidRPr="00E9545E">
        <w:rPr>
          <w:rFonts w:ascii="Times New Roman" w:hAnsi="Times New Roman" w:cs="Times New Roman"/>
          <w:b/>
          <w:sz w:val="24"/>
          <w:szCs w:val="24"/>
        </w:rPr>
        <w:t>Co-a</w:t>
      </w:r>
      <w:r w:rsidR="00F74B13" w:rsidRPr="00E9545E">
        <w:rPr>
          <w:rFonts w:ascii="Times New Roman" w:hAnsi="Times New Roman" w:cs="Times New Roman"/>
          <w:b/>
          <w:sz w:val="24"/>
          <w:szCs w:val="24"/>
        </w:rPr>
        <w:t>uthors</w:t>
      </w:r>
    </w:p>
    <w:p w:rsidR="00F74B13" w:rsidRPr="00E9545E" w:rsidRDefault="00F74B13" w:rsidP="00F74B13">
      <w:pPr>
        <w:spacing w:after="0"/>
        <w:rPr>
          <w:rFonts w:ascii="Times New Roman" w:hAnsi="Times New Roman" w:cs="Times New Roman"/>
          <w:sz w:val="24"/>
          <w:szCs w:val="24"/>
        </w:rPr>
      </w:pPr>
      <w:r w:rsidRPr="00E9545E">
        <w:rPr>
          <w:rFonts w:ascii="Times New Roman" w:hAnsi="Times New Roman" w:cs="Times New Roman"/>
          <w:sz w:val="24"/>
          <w:szCs w:val="24"/>
        </w:rPr>
        <w:t xml:space="preserve">Prof </w:t>
      </w:r>
      <w:proofErr w:type="spellStart"/>
      <w:r w:rsidRPr="00E9545E">
        <w:rPr>
          <w:rFonts w:ascii="Times New Roman" w:hAnsi="Times New Roman" w:cs="Times New Roman"/>
          <w:sz w:val="24"/>
          <w:szCs w:val="24"/>
        </w:rPr>
        <w:t>Ronelle</w:t>
      </w:r>
      <w:proofErr w:type="spellEnd"/>
      <w:r w:rsidRPr="00E9545E">
        <w:rPr>
          <w:rFonts w:ascii="Times New Roman" w:hAnsi="Times New Roman" w:cs="Times New Roman"/>
          <w:sz w:val="24"/>
          <w:szCs w:val="24"/>
        </w:rPr>
        <w:t xml:space="preserve"> Burger</w:t>
      </w:r>
    </w:p>
    <w:p w:rsidR="00F74B13" w:rsidRPr="00E9545E" w:rsidRDefault="00F74B13" w:rsidP="00F74B13">
      <w:pPr>
        <w:spacing w:after="0"/>
        <w:rPr>
          <w:rFonts w:ascii="Times New Roman" w:hAnsi="Times New Roman" w:cs="Times New Roman"/>
          <w:sz w:val="24"/>
          <w:szCs w:val="24"/>
        </w:rPr>
      </w:pPr>
      <w:r w:rsidRPr="00E9545E">
        <w:rPr>
          <w:rFonts w:ascii="Times New Roman" w:hAnsi="Times New Roman" w:cs="Times New Roman"/>
          <w:sz w:val="24"/>
          <w:szCs w:val="24"/>
        </w:rPr>
        <w:t xml:space="preserve">Prof Ulf </w:t>
      </w:r>
      <w:proofErr w:type="spellStart"/>
      <w:r w:rsidRPr="00E9545E">
        <w:rPr>
          <w:rFonts w:ascii="Times New Roman" w:hAnsi="Times New Roman" w:cs="Times New Roman"/>
          <w:sz w:val="24"/>
          <w:szCs w:val="24"/>
        </w:rPr>
        <w:t>Gerdtham</w:t>
      </w:r>
      <w:proofErr w:type="spellEnd"/>
    </w:p>
    <w:p w:rsidR="00F74B13" w:rsidRPr="00E9545E" w:rsidRDefault="00F74B13" w:rsidP="00F74B13">
      <w:pPr>
        <w:spacing w:after="0"/>
        <w:rPr>
          <w:rFonts w:ascii="Times New Roman" w:hAnsi="Times New Roman" w:cs="Times New Roman"/>
          <w:sz w:val="24"/>
          <w:szCs w:val="24"/>
        </w:rPr>
      </w:pPr>
      <w:r w:rsidRPr="00E9545E">
        <w:rPr>
          <w:rFonts w:ascii="Times New Roman" w:hAnsi="Times New Roman" w:cs="Times New Roman"/>
          <w:sz w:val="24"/>
          <w:szCs w:val="24"/>
        </w:rPr>
        <w:t xml:space="preserve">Dr Anja Smith </w:t>
      </w:r>
    </w:p>
    <w:p w:rsidR="00F74B13" w:rsidRPr="00E9545E" w:rsidRDefault="00F74B13" w:rsidP="00F74B13">
      <w:pPr>
        <w:spacing w:after="120"/>
        <w:rPr>
          <w:rFonts w:ascii="Times New Roman" w:hAnsi="Times New Roman" w:cs="Times New Roman"/>
          <w:sz w:val="24"/>
          <w:szCs w:val="24"/>
        </w:rPr>
      </w:pPr>
      <w:r w:rsidRPr="00E9545E">
        <w:rPr>
          <w:rFonts w:ascii="Times New Roman" w:hAnsi="Times New Roman" w:cs="Times New Roman"/>
          <w:sz w:val="24"/>
          <w:szCs w:val="24"/>
        </w:rPr>
        <w:t xml:space="preserve">Carmen Christian </w:t>
      </w:r>
    </w:p>
    <w:p w:rsidR="00F74B13" w:rsidRPr="00E9545E" w:rsidRDefault="00E9545E" w:rsidP="002E33A2">
      <w:pPr>
        <w:spacing w:after="120"/>
        <w:jc w:val="both"/>
        <w:rPr>
          <w:rFonts w:ascii="Times New Roman" w:hAnsi="Times New Roman" w:cs="Times New Roman"/>
          <w:b/>
          <w:sz w:val="24"/>
          <w:szCs w:val="24"/>
        </w:rPr>
      </w:pPr>
      <w:r w:rsidRPr="00E9545E">
        <w:rPr>
          <w:rFonts w:ascii="Times New Roman" w:hAnsi="Times New Roman" w:cs="Times New Roman"/>
          <w:b/>
          <w:sz w:val="24"/>
          <w:szCs w:val="24"/>
        </w:rPr>
        <w:t xml:space="preserve">Background </w:t>
      </w:r>
    </w:p>
    <w:p w:rsidR="002E33A2" w:rsidRPr="00E9545E" w:rsidRDefault="002E33A2" w:rsidP="002E33A2">
      <w:pPr>
        <w:spacing w:after="120"/>
        <w:jc w:val="both"/>
        <w:rPr>
          <w:rFonts w:ascii="Times New Roman" w:hAnsi="Times New Roman" w:cs="Times New Roman"/>
          <w:sz w:val="24"/>
          <w:szCs w:val="24"/>
        </w:rPr>
      </w:pPr>
      <w:r w:rsidRPr="00E9545E">
        <w:rPr>
          <w:rFonts w:ascii="Times New Roman" w:hAnsi="Times New Roman" w:cs="Times New Roman"/>
          <w:sz w:val="24"/>
          <w:szCs w:val="24"/>
        </w:rPr>
        <w:t>Patient satisfaction surveys have gained traction as valuable sources of information for developing effective remedies for quality healthcare improvement. There exists evidence of correlation between highly satisfied patients and continuity of care, with satisfied patients tending to comply better with treatment. However, there is concern that patient satisfaction ratings are influenced by patients’ personal preferences and expectations. Another shortcoming of patient satisfaction surveys is the existence of positivity bias, with patients tending to respond overly positive due to social desirability biases. Yet these surveys provide an inexpensive way to policymakers of obtaining signals of health system performance.</w:t>
      </w:r>
    </w:p>
    <w:p w:rsidR="002E33A2" w:rsidRPr="00E9545E" w:rsidRDefault="002E33A2" w:rsidP="002E33A2">
      <w:pPr>
        <w:spacing w:after="120"/>
        <w:jc w:val="both"/>
        <w:rPr>
          <w:rFonts w:ascii="Times New Roman" w:hAnsi="Times New Roman" w:cs="Times New Roman"/>
          <w:sz w:val="24"/>
          <w:szCs w:val="24"/>
        </w:rPr>
      </w:pPr>
      <w:r w:rsidRPr="00E9545E">
        <w:rPr>
          <w:rFonts w:ascii="Times New Roman" w:hAnsi="Times New Roman" w:cs="Times New Roman"/>
          <w:sz w:val="24"/>
          <w:szCs w:val="24"/>
        </w:rPr>
        <w:t xml:space="preserve">In measuring the quality of healthcare, studies are increasingly focusing on the nature of the clinical encounter between the healthcare worker and patient. One way of obtaining more objective information on the encounter is through standardised patient (SP) visits. </w:t>
      </w:r>
    </w:p>
    <w:p w:rsidR="00E9545E" w:rsidRPr="00E9545E" w:rsidRDefault="00E9545E" w:rsidP="002E33A2">
      <w:pPr>
        <w:spacing w:after="120"/>
        <w:jc w:val="both"/>
        <w:rPr>
          <w:rFonts w:ascii="Times New Roman" w:hAnsi="Times New Roman" w:cs="Times New Roman"/>
          <w:b/>
          <w:sz w:val="24"/>
          <w:szCs w:val="24"/>
        </w:rPr>
      </w:pPr>
      <w:r w:rsidRPr="00E9545E">
        <w:rPr>
          <w:rFonts w:ascii="Times New Roman" w:hAnsi="Times New Roman" w:cs="Times New Roman"/>
          <w:b/>
          <w:sz w:val="24"/>
          <w:szCs w:val="24"/>
        </w:rPr>
        <w:t xml:space="preserve">Aim </w:t>
      </w:r>
    </w:p>
    <w:p w:rsidR="002E33A2" w:rsidRPr="00E9545E" w:rsidRDefault="002E33A2" w:rsidP="002E33A2">
      <w:pPr>
        <w:spacing w:after="120"/>
        <w:jc w:val="both"/>
        <w:rPr>
          <w:rFonts w:ascii="Times New Roman" w:hAnsi="Times New Roman" w:cs="Times New Roman"/>
          <w:sz w:val="24"/>
          <w:szCs w:val="24"/>
        </w:rPr>
      </w:pPr>
      <w:r w:rsidRPr="00E9545E">
        <w:rPr>
          <w:rFonts w:ascii="Times New Roman" w:hAnsi="Times New Roman" w:cs="Times New Roman"/>
          <w:sz w:val="24"/>
          <w:szCs w:val="24"/>
        </w:rPr>
        <w:t xml:space="preserve">The aim of this study was to explore the advantages and limitations of patient satisfaction measures at primary healthcare level by analysing the relationship between reported patient satisfaction and measures of clinical quality. </w:t>
      </w:r>
    </w:p>
    <w:p w:rsidR="00F74B13" w:rsidRPr="00E9545E" w:rsidRDefault="00F74B13" w:rsidP="002E33A2">
      <w:pPr>
        <w:spacing w:after="120"/>
        <w:jc w:val="both"/>
        <w:rPr>
          <w:rFonts w:ascii="Times New Roman" w:hAnsi="Times New Roman" w:cs="Times New Roman"/>
          <w:b/>
          <w:sz w:val="24"/>
          <w:szCs w:val="24"/>
        </w:rPr>
      </w:pPr>
      <w:r w:rsidRPr="00E9545E">
        <w:rPr>
          <w:rFonts w:ascii="Times New Roman" w:hAnsi="Times New Roman" w:cs="Times New Roman"/>
          <w:b/>
          <w:sz w:val="24"/>
          <w:szCs w:val="24"/>
        </w:rPr>
        <w:t>Method</w:t>
      </w:r>
    </w:p>
    <w:p w:rsidR="002E33A2" w:rsidRPr="00E9545E" w:rsidRDefault="002E33A2" w:rsidP="002E33A2">
      <w:pPr>
        <w:spacing w:after="120"/>
        <w:jc w:val="both"/>
        <w:rPr>
          <w:rFonts w:ascii="Times New Roman" w:hAnsi="Times New Roman" w:cs="Times New Roman"/>
          <w:sz w:val="24"/>
          <w:szCs w:val="24"/>
        </w:rPr>
      </w:pPr>
      <w:r w:rsidRPr="00E9545E">
        <w:rPr>
          <w:rFonts w:ascii="Times New Roman" w:hAnsi="Times New Roman" w:cs="Times New Roman"/>
          <w:sz w:val="24"/>
          <w:szCs w:val="24"/>
        </w:rPr>
        <w:t>We conducted SP visits and patient exit interviews in primary healthcare facilities in two South African provinces for three health areas: tuberculosis, hypertension and contraception. The study captured data on the clinical quality of 464 primary healthcare SP consultations and 1064 patient exit interviews. This allowed us to compare the satisfaction ratings of SPs to the clinical quality of their encounters. We also compared the satisfaction of real patients as collected through exit interviews to more objective self-reported clinical measures from their visits.</w:t>
      </w:r>
    </w:p>
    <w:p w:rsidR="00F74B13" w:rsidRPr="00E9545E" w:rsidRDefault="00E9545E" w:rsidP="00D10B37">
      <w:pPr>
        <w:spacing w:after="120"/>
        <w:jc w:val="both"/>
        <w:rPr>
          <w:rFonts w:ascii="Times New Roman" w:hAnsi="Times New Roman" w:cs="Times New Roman"/>
          <w:b/>
          <w:sz w:val="24"/>
          <w:szCs w:val="24"/>
        </w:rPr>
      </w:pPr>
      <w:r w:rsidRPr="00E9545E">
        <w:rPr>
          <w:rFonts w:ascii="Times New Roman" w:hAnsi="Times New Roman" w:cs="Times New Roman"/>
          <w:b/>
          <w:sz w:val="24"/>
          <w:szCs w:val="24"/>
        </w:rPr>
        <w:t>Key f</w:t>
      </w:r>
      <w:r w:rsidR="00F74B13" w:rsidRPr="00E9545E">
        <w:rPr>
          <w:rFonts w:ascii="Times New Roman" w:hAnsi="Times New Roman" w:cs="Times New Roman"/>
          <w:b/>
          <w:sz w:val="24"/>
          <w:szCs w:val="24"/>
        </w:rPr>
        <w:t xml:space="preserve">indings </w:t>
      </w:r>
    </w:p>
    <w:p w:rsidR="00D10B37" w:rsidRPr="00E9545E" w:rsidRDefault="00D10B37" w:rsidP="00D10B37">
      <w:pPr>
        <w:spacing w:after="120"/>
        <w:jc w:val="both"/>
        <w:rPr>
          <w:rFonts w:ascii="Times New Roman" w:hAnsi="Times New Roman" w:cs="Times New Roman"/>
          <w:sz w:val="24"/>
          <w:szCs w:val="24"/>
        </w:rPr>
      </w:pPr>
      <w:r w:rsidRPr="00E9545E">
        <w:rPr>
          <w:rFonts w:ascii="Times New Roman" w:hAnsi="Times New Roman" w:cs="Times New Roman"/>
          <w:sz w:val="24"/>
          <w:szCs w:val="24"/>
        </w:rPr>
        <w:t xml:space="preserve">The satisfaction rating of standardised patients corresponded to clinical quality measures in facilities. Patient satisfaction from exit interviews showed social desirability biases especially in areas in which the socio-economic status was low. While the sample is not nationally representative, it could be considered as indicative of the experiences of patients in metropolitan areas (most likely an upper limit to these experiences compared to rural areas), while it also provides an indication of the limitations of patient satisfaction measures.   </w:t>
      </w:r>
    </w:p>
    <w:p w:rsidR="00F74B13" w:rsidRPr="00E9545E" w:rsidRDefault="00F74B13" w:rsidP="00D10B37">
      <w:pPr>
        <w:spacing w:after="120"/>
        <w:jc w:val="both"/>
        <w:rPr>
          <w:rFonts w:ascii="Times New Roman" w:hAnsi="Times New Roman" w:cs="Times New Roman"/>
          <w:b/>
          <w:sz w:val="24"/>
          <w:szCs w:val="24"/>
        </w:rPr>
      </w:pPr>
      <w:r w:rsidRPr="00E9545E">
        <w:rPr>
          <w:rFonts w:ascii="Times New Roman" w:hAnsi="Times New Roman" w:cs="Times New Roman"/>
          <w:b/>
          <w:sz w:val="24"/>
          <w:szCs w:val="24"/>
        </w:rPr>
        <w:lastRenderedPageBreak/>
        <w:t xml:space="preserve">Conclusion </w:t>
      </w:r>
    </w:p>
    <w:p w:rsidR="00D10B37" w:rsidRPr="00E9545E" w:rsidRDefault="00D10B37" w:rsidP="00D10B37">
      <w:pPr>
        <w:spacing w:after="120"/>
        <w:jc w:val="both"/>
        <w:rPr>
          <w:rFonts w:ascii="Times New Roman" w:hAnsi="Times New Roman" w:cs="Times New Roman"/>
          <w:sz w:val="24"/>
          <w:szCs w:val="24"/>
        </w:rPr>
      </w:pPr>
      <w:r w:rsidRPr="00E9545E">
        <w:rPr>
          <w:rFonts w:ascii="Times New Roman" w:hAnsi="Times New Roman" w:cs="Times New Roman"/>
          <w:sz w:val="24"/>
          <w:szCs w:val="24"/>
        </w:rPr>
        <w:t xml:space="preserve">Findings from the study add to existing literature on patient satisfaction as a measure of quality and provide suggestions for future research. </w:t>
      </w:r>
    </w:p>
    <w:p w:rsidR="00F74B13" w:rsidRPr="00E9545E" w:rsidRDefault="00F74B13" w:rsidP="00D10B37">
      <w:pPr>
        <w:spacing w:after="120"/>
        <w:jc w:val="both"/>
        <w:rPr>
          <w:rFonts w:ascii="Times New Roman" w:hAnsi="Times New Roman" w:cs="Times New Roman"/>
          <w:sz w:val="24"/>
          <w:szCs w:val="24"/>
        </w:rPr>
      </w:pPr>
      <w:r w:rsidRPr="00E9545E">
        <w:rPr>
          <w:rFonts w:ascii="Times New Roman" w:hAnsi="Times New Roman" w:cs="Times New Roman"/>
          <w:sz w:val="24"/>
          <w:szCs w:val="24"/>
        </w:rPr>
        <w:t>Words (excluding headings): 35</w:t>
      </w:r>
      <w:r w:rsidR="00E9545E">
        <w:rPr>
          <w:rFonts w:ascii="Times New Roman" w:hAnsi="Times New Roman" w:cs="Times New Roman"/>
          <w:sz w:val="24"/>
          <w:szCs w:val="24"/>
        </w:rPr>
        <w:t>2</w:t>
      </w:r>
    </w:p>
    <w:p w:rsidR="00D10B37" w:rsidRPr="00E9545E" w:rsidRDefault="00D10B37" w:rsidP="00D10B37">
      <w:pPr>
        <w:spacing w:before="240" w:after="0"/>
        <w:jc w:val="both"/>
        <w:rPr>
          <w:rFonts w:ascii="Times New Roman" w:hAnsi="Times New Roman" w:cs="Times New Roman"/>
          <w:sz w:val="24"/>
          <w:szCs w:val="24"/>
        </w:rPr>
      </w:pPr>
      <w:r w:rsidRPr="00E9545E">
        <w:rPr>
          <w:rFonts w:ascii="Times New Roman" w:hAnsi="Times New Roman" w:cs="Times New Roman"/>
          <w:sz w:val="24"/>
          <w:szCs w:val="24"/>
        </w:rPr>
        <w:t>Keywords</w:t>
      </w:r>
    </w:p>
    <w:p w:rsidR="00D10B37" w:rsidRPr="00E9545E" w:rsidRDefault="00D10B37" w:rsidP="00D10B37">
      <w:pPr>
        <w:spacing w:after="120" w:line="240" w:lineRule="auto"/>
        <w:rPr>
          <w:rFonts w:ascii="Times New Roman" w:hAnsi="Times New Roman" w:cs="Times New Roman"/>
          <w:b/>
          <w:sz w:val="24"/>
          <w:szCs w:val="24"/>
        </w:rPr>
      </w:pPr>
      <w:r w:rsidRPr="00E9545E">
        <w:rPr>
          <w:rFonts w:ascii="Times New Roman" w:hAnsi="Times New Roman" w:cs="Times New Roman"/>
          <w:sz w:val="24"/>
          <w:szCs w:val="24"/>
        </w:rPr>
        <w:t>Patient satisfaction measure, clinical quality measures, standardised patient approach, South Africa</w:t>
      </w:r>
    </w:p>
    <w:p w:rsidR="00D10B37" w:rsidRPr="00E9545E" w:rsidRDefault="00D10B37" w:rsidP="00D10B37">
      <w:pPr>
        <w:spacing w:after="0" w:line="240" w:lineRule="auto"/>
        <w:rPr>
          <w:rFonts w:ascii="Times New Roman" w:hAnsi="Times New Roman" w:cs="Times New Roman"/>
          <w:sz w:val="24"/>
          <w:szCs w:val="24"/>
        </w:rPr>
      </w:pPr>
      <w:r w:rsidRPr="00E9545E">
        <w:rPr>
          <w:rFonts w:ascii="Times New Roman" w:hAnsi="Times New Roman" w:cs="Times New Roman"/>
          <w:sz w:val="24"/>
          <w:szCs w:val="24"/>
        </w:rPr>
        <w:t>JEL Codes</w:t>
      </w:r>
    </w:p>
    <w:p w:rsidR="00D10B37" w:rsidRPr="00E9545E" w:rsidRDefault="00D10B37" w:rsidP="00D10B37">
      <w:pPr>
        <w:spacing w:after="0" w:line="240" w:lineRule="auto"/>
        <w:rPr>
          <w:rFonts w:ascii="Times New Roman" w:hAnsi="Times New Roman" w:cs="Times New Roman"/>
          <w:sz w:val="24"/>
          <w:szCs w:val="24"/>
        </w:rPr>
      </w:pPr>
      <w:r w:rsidRPr="00E9545E">
        <w:rPr>
          <w:rFonts w:ascii="Times New Roman" w:hAnsi="Times New Roman" w:cs="Times New Roman"/>
          <w:sz w:val="24"/>
          <w:szCs w:val="24"/>
        </w:rPr>
        <w:t>I11</w:t>
      </w:r>
      <w:r w:rsidR="00513944">
        <w:rPr>
          <w:rFonts w:ascii="Times New Roman" w:hAnsi="Times New Roman" w:cs="Times New Roman"/>
          <w:sz w:val="24"/>
          <w:szCs w:val="24"/>
        </w:rPr>
        <w:t xml:space="preserve">, </w:t>
      </w:r>
      <w:r w:rsidRPr="00E9545E">
        <w:rPr>
          <w:rFonts w:ascii="Times New Roman" w:hAnsi="Times New Roman" w:cs="Times New Roman"/>
          <w:sz w:val="24"/>
          <w:szCs w:val="24"/>
        </w:rPr>
        <w:t>I14</w:t>
      </w:r>
      <w:r w:rsidR="00513944">
        <w:rPr>
          <w:rFonts w:ascii="Times New Roman" w:hAnsi="Times New Roman" w:cs="Times New Roman"/>
          <w:sz w:val="24"/>
          <w:szCs w:val="24"/>
        </w:rPr>
        <w:t xml:space="preserve">, </w:t>
      </w:r>
      <w:bookmarkStart w:id="0" w:name="_GoBack"/>
      <w:bookmarkEnd w:id="0"/>
      <w:r w:rsidRPr="00E9545E">
        <w:rPr>
          <w:rFonts w:ascii="Times New Roman" w:hAnsi="Times New Roman" w:cs="Times New Roman"/>
          <w:sz w:val="24"/>
          <w:szCs w:val="24"/>
        </w:rPr>
        <w:t>I18</w:t>
      </w:r>
    </w:p>
    <w:sectPr w:rsidR="00D10B37" w:rsidRPr="00E95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3A2"/>
    <w:rsid w:val="002E33A2"/>
    <w:rsid w:val="00513944"/>
    <w:rsid w:val="00A14AEE"/>
    <w:rsid w:val="00D10B37"/>
    <w:rsid w:val="00E132BF"/>
    <w:rsid w:val="00E9545E"/>
    <w:rsid w:val="00F74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4A6C"/>
  <w15:docId w15:val="{F8A4FA76-15B7-4AE0-827C-B4E980F6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3A2"/>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33A2"/>
    <w:rPr>
      <w:sz w:val="16"/>
      <w:szCs w:val="16"/>
    </w:rPr>
  </w:style>
  <w:style w:type="paragraph" w:styleId="CommentText">
    <w:name w:val="annotation text"/>
    <w:basedOn w:val="Normal"/>
    <w:link w:val="CommentTextChar"/>
    <w:uiPriority w:val="99"/>
    <w:semiHidden/>
    <w:unhideWhenUsed/>
    <w:rsid w:val="002E33A2"/>
    <w:pPr>
      <w:spacing w:line="240" w:lineRule="auto"/>
    </w:pPr>
    <w:rPr>
      <w:sz w:val="20"/>
      <w:szCs w:val="20"/>
    </w:rPr>
  </w:style>
  <w:style w:type="character" w:customStyle="1" w:styleId="CommentTextChar">
    <w:name w:val="Comment Text Char"/>
    <w:basedOn w:val="DefaultParagraphFont"/>
    <w:link w:val="CommentText"/>
    <w:uiPriority w:val="99"/>
    <w:semiHidden/>
    <w:rsid w:val="002E33A2"/>
    <w:rPr>
      <w:sz w:val="20"/>
      <w:szCs w:val="20"/>
      <w:lang w:val="en-ZA"/>
    </w:rPr>
  </w:style>
  <w:style w:type="paragraph" w:styleId="BalloonText">
    <w:name w:val="Balloon Text"/>
    <w:basedOn w:val="Normal"/>
    <w:link w:val="BalloonTextChar"/>
    <w:uiPriority w:val="99"/>
    <w:semiHidden/>
    <w:unhideWhenUsed/>
    <w:rsid w:val="002E3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A2"/>
    <w:rPr>
      <w:rFonts w:ascii="Segoe UI" w:hAnsi="Segoe UI" w:cs="Segoe UI"/>
      <w:sz w:val="18"/>
      <w:szCs w:val="18"/>
      <w:lang w:val="en-ZA"/>
    </w:rPr>
  </w:style>
  <w:style w:type="character" w:styleId="Hyperlink">
    <w:name w:val="Hyperlink"/>
    <w:basedOn w:val="DefaultParagraphFont"/>
    <w:uiPriority w:val="99"/>
    <w:unhideWhenUsed/>
    <w:rsid w:val="00E95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ompash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Fort Hare</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Dumisani Hompashe</dc:creator>
  <cp:lastModifiedBy>Dumisani Hompashe</cp:lastModifiedBy>
  <cp:revision>3</cp:revision>
  <cp:lastPrinted>2018-08-31T08:54:00Z</cp:lastPrinted>
  <dcterms:created xsi:type="dcterms:W3CDTF">2018-08-30T10:40:00Z</dcterms:created>
  <dcterms:modified xsi:type="dcterms:W3CDTF">2018-08-31T09:03:00Z</dcterms:modified>
</cp:coreProperties>
</file>