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0C0E" w14:textId="79AF2BC4" w:rsidR="00F73FD5" w:rsidRDefault="00D473DC" w:rsidP="000C5CD7">
      <w:pPr>
        <w:rPr>
          <w:lang w:val="en-US"/>
        </w:rPr>
      </w:pPr>
      <w:r>
        <w:rPr>
          <w:lang w:val="en-US"/>
        </w:rPr>
        <w:t xml:space="preserve">TITLE: </w:t>
      </w:r>
      <w:r w:rsidR="00AB391F" w:rsidRPr="00AB391F">
        <w:rPr>
          <w:lang w:val="en-US"/>
        </w:rPr>
        <w:t>Community health workers in Mali, costs of including their services in the PHC-UHC</w:t>
      </w:r>
      <w:r w:rsidR="00AB391F">
        <w:rPr>
          <w:lang w:val="en-US"/>
        </w:rPr>
        <w:t xml:space="preserve"> </w:t>
      </w:r>
      <w:r w:rsidR="00DB29E8">
        <w:rPr>
          <w:lang w:val="en-US"/>
        </w:rPr>
        <w:t xml:space="preserve"> </w:t>
      </w:r>
      <w:r w:rsidR="00120988">
        <w:rPr>
          <w:lang w:val="en-US"/>
        </w:rPr>
        <w:t xml:space="preserve"> </w:t>
      </w:r>
    </w:p>
    <w:p w14:paraId="78426DB8" w14:textId="0D4F1338" w:rsidR="00D473DC" w:rsidRPr="00D473DC" w:rsidRDefault="00D473DC" w:rsidP="000C5CD7">
      <w:pPr>
        <w:rPr>
          <w:lang w:val="en-US"/>
        </w:rPr>
      </w:pPr>
      <w:r w:rsidRPr="00D473DC">
        <w:rPr>
          <w:lang w:val="en-US"/>
        </w:rPr>
        <w:t>SPEAKE</w:t>
      </w:r>
      <w:r>
        <w:rPr>
          <w:lang w:val="en-US"/>
        </w:rPr>
        <w:t>R</w:t>
      </w:r>
      <w:r w:rsidRPr="00D473DC">
        <w:rPr>
          <w:lang w:val="en-US"/>
        </w:rPr>
        <w:t xml:space="preserve">: Pascal Saint-Firmin </w:t>
      </w:r>
      <w:hyperlink r:id="rId8" w:history="1">
        <w:r w:rsidR="00C977D1" w:rsidRPr="006920F2">
          <w:rPr>
            <w:rStyle w:val="Hyperlink"/>
            <w:lang w:val="en-US"/>
          </w:rPr>
          <w:t>pascal.saint-firmin@thepalladiumgroup.com</w:t>
        </w:r>
      </w:hyperlink>
      <w:r w:rsidRPr="00D473DC">
        <w:rPr>
          <w:lang w:val="en-US"/>
        </w:rPr>
        <w:t xml:space="preserve"> </w:t>
      </w:r>
      <w:hyperlink r:id="rId9" w:tgtFrame="_blank" w:history="1">
        <w:r w:rsidR="00C977D1" w:rsidRPr="00C977D1">
          <w:rPr>
            <w:lang w:val="en-US"/>
          </w:rPr>
          <w:t>+1 978</w:t>
        </w:r>
      </w:hyperlink>
      <w:r w:rsidR="00C977D1" w:rsidRPr="00C977D1">
        <w:rPr>
          <w:lang w:val="en-US"/>
        </w:rPr>
        <w:t xml:space="preserve"> 269 7104</w:t>
      </w:r>
    </w:p>
    <w:p w14:paraId="2778169E" w14:textId="0412DBCC" w:rsidR="00D473DC" w:rsidRDefault="00D473DC" w:rsidP="00D473DC">
      <w:pPr>
        <w:rPr>
          <w:lang w:val="en-US"/>
        </w:rPr>
      </w:pPr>
      <w:r>
        <w:rPr>
          <w:lang w:val="en-US"/>
        </w:rPr>
        <w:t xml:space="preserve">THEMATIC TRACK: </w:t>
      </w:r>
      <w:r w:rsidR="00882B25">
        <w:rPr>
          <w:lang w:val="en-US"/>
        </w:rPr>
        <w:t xml:space="preserve">#4 </w:t>
      </w:r>
      <w:r>
        <w:rPr>
          <w:lang w:val="en-US"/>
        </w:rPr>
        <w:t>Community Health Systems – Where Community Needs are Located</w:t>
      </w:r>
    </w:p>
    <w:p w14:paraId="45087F18" w14:textId="7CE81059" w:rsidR="00D473DC" w:rsidRPr="0073463B" w:rsidRDefault="00D473DC" w:rsidP="0073463B">
      <w:pPr>
        <w:rPr>
          <w:lang w:val="en-US"/>
        </w:rPr>
      </w:pPr>
      <w:r>
        <w:rPr>
          <w:lang w:val="en-US"/>
        </w:rPr>
        <w:t xml:space="preserve">CO-AUTHORS: </w:t>
      </w:r>
      <w:r w:rsidR="00367176">
        <w:rPr>
          <w:lang w:val="en-US"/>
        </w:rPr>
        <w:t>Birama Diakite</w:t>
      </w:r>
      <w:r w:rsidR="00467147">
        <w:rPr>
          <w:lang w:val="en-US"/>
        </w:rPr>
        <w:t>, Seydou</w:t>
      </w:r>
      <w:r w:rsidR="00367176">
        <w:rPr>
          <w:lang w:val="en-US"/>
        </w:rPr>
        <w:t xml:space="preserve"> Traore</w:t>
      </w:r>
      <w:r w:rsidR="00467147" w:rsidRPr="0073463B">
        <w:rPr>
          <w:lang w:val="en-US"/>
        </w:rPr>
        <w:t xml:space="preserve">, </w:t>
      </w:r>
      <w:proofErr w:type="spellStart"/>
      <w:r w:rsidR="0073463B" w:rsidRPr="0073463B">
        <w:rPr>
          <w:lang w:val="en-US"/>
        </w:rPr>
        <w:t>Bakary</w:t>
      </w:r>
      <w:proofErr w:type="spellEnd"/>
      <w:r w:rsidR="0073463B" w:rsidRPr="0073463B">
        <w:rPr>
          <w:lang w:val="en-US"/>
        </w:rPr>
        <w:t xml:space="preserve"> </w:t>
      </w:r>
      <w:proofErr w:type="spellStart"/>
      <w:r w:rsidR="0073463B" w:rsidRPr="0073463B">
        <w:rPr>
          <w:lang w:val="en-US"/>
        </w:rPr>
        <w:t>Diarra</w:t>
      </w:r>
      <w:proofErr w:type="spellEnd"/>
      <w:r w:rsidR="0073463B">
        <w:rPr>
          <w:color w:val="1F497D"/>
          <w:lang w:val="en-US"/>
        </w:rPr>
        <w:t>*</w:t>
      </w:r>
      <w:r w:rsidR="0073463B" w:rsidRPr="0073463B">
        <w:rPr>
          <w:color w:val="1F497D"/>
          <w:lang w:val="en-US"/>
        </w:rPr>
        <w:t>,</w:t>
      </w:r>
      <w:r w:rsidR="0073463B" w:rsidRPr="0073463B">
        <w:rPr>
          <w:lang w:val="en-US"/>
        </w:rPr>
        <w:t xml:space="preserve"> </w:t>
      </w:r>
      <w:bookmarkStart w:id="0" w:name="_GoBack"/>
      <w:bookmarkEnd w:id="0"/>
      <w:r w:rsidR="0073463B">
        <w:rPr>
          <w:lang w:val="en-US"/>
        </w:rPr>
        <w:t>(*Former Secretary General of the MOH who assisted us with data collection, liaising with government officials and development of recommendations)</w:t>
      </w:r>
    </w:p>
    <w:p w14:paraId="7644CD3D" w14:textId="37453C14" w:rsidR="00D473DC" w:rsidRDefault="00D473DC" w:rsidP="00D473DC">
      <w:pPr>
        <w:rPr>
          <w:lang w:val="en-US"/>
        </w:rPr>
      </w:pPr>
      <w:r>
        <w:rPr>
          <w:lang w:val="en-US"/>
        </w:rPr>
        <w:t xml:space="preserve">ABSTRACT (400 words) </w:t>
      </w:r>
    </w:p>
    <w:p w14:paraId="49A89402" w14:textId="77777777" w:rsidR="00EE1666" w:rsidRDefault="00D473DC" w:rsidP="00D473DC">
      <w:pPr>
        <w:rPr>
          <w:lang w:val="en-US"/>
        </w:rPr>
      </w:pPr>
      <w:r w:rsidRPr="00882B25">
        <w:rPr>
          <w:b/>
          <w:lang w:val="en-US"/>
        </w:rPr>
        <w:t>Background</w:t>
      </w:r>
      <w:r>
        <w:rPr>
          <w:lang w:val="en-US"/>
        </w:rPr>
        <w:t xml:space="preserve">: </w:t>
      </w:r>
    </w:p>
    <w:p w14:paraId="4882841D" w14:textId="6981214B" w:rsidR="00D473DC" w:rsidRDefault="00004454" w:rsidP="00D473DC">
      <w:pPr>
        <w:rPr>
          <w:lang w:val="en-US"/>
        </w:rPr>
      </w:pPr>
      <w:r>
        <w:rPr>
          <w:lang w:val="en-US"/>
        </w:rPr>
        <w:t>Current and future health workforce production worldwide fail</w:t>
      </w:r>
      <w:r w:rsidR="009C5AA6">
        <w:rPr>
          <w:lang w:val="en-US"/>
        </w:rPr>
        <w:t xml:space="preserve">s </w:t>
      </w:r>
      <w:r>
        <w:rPr>
          <w:lang w:val="en-US"/>
        </w:rPr>
        <w:t xml:space="preserve">to </w:t>
      </w:r>
      <w:r w:rsidR="009C5AA6">
        <w:rPr>
          <w:lang w:val="en-US"/>
        </w:rPr>
        <w:t>meet</w:t>
      </w:r>
      <w:r>
        <w:rPr>
          <w:lang w:val="en-US"/>
        </w:rPr>
        <w:t xml:space="preserve"> the requirements for Universal Health Coverage (UHC). </w:t>
      </w:r>
      <w:r w:rsidR="00EE1666">
        <w:rPr>
          <w:lang w:val="en-US"/>
        </w:rPr>
        <w:t>Primary health care</w:t>
      </w:r>
      <w:r w:rsidR="00DB16CB">
        <w:rPr>
          <w:lang w:val="en-US"/>
        </w:rPr>
        <w:t xml:space="preserve"> (PHC)</w:t>
      </w:r>
      <w:r w:rsidR="00EE1666">
        <w:rPr>
          <w:lang w:val="en-US"/>
        </w:rPr>
        <w:t xml:space="preserve"> </w:t>
      </w:r>
      <w:r w:rsidR="005236ED">
        <w:rPr>
          <w:lang w:val="en-US"/>
        </w:rPr>
        <w:t xml:space="preserve">built around </w:t>
      </w:r>
      <w:r w:rsidR="00FA72C7">
        <w:rPr>
          <w:lang w:val="en-US"/>
        </w:rPr>
        <w:t xml:space="preserve">Community Health Workers (CHWs) can serve </w:t>
      </w:r>
      <w:r w:rsidR="000E5BF1">
        <w:rPr>
          <w:lang w:val="en-US"/>
        </w:rPr>
        <w:t xml:space="preserve">as the foundation for </w:t>
      </w:r>
      <w:r w:rsidR="00EE1666" w:rsidRPr="00EE1666">
        <w:rPr>
          <w:lang w:val="en-US"/>
        </w:rPr>
        <w:t xml:space="preserve">UHC </w:t>
      </w:r>
      <w:r w:rsidR="00FA72C7">
        <w:rPr>
          <w:lang w:val="en-US"/>
        </w:rPr>
        <w:t xml:space="preserve">and </w:t>
      </w:r>
      <w:r w:rsidR="00EE1666" w:rsidRPr="00EE1666">
        <w:rPr>
          <w:lang w:val="en-US"/>
        </w:rPr>
        <w:t xml:space="preserve">play a central role in achieving the health-related targets of the Sustainable Development </w:t>
      </w:r>
      <w:r w:rsidR="00D14F56" w:rsidRPr="00EE1666">
        <w:rPr>
          <w:lang w:val="en-US"/>
        </w:rPr>
        <w:t>Goals (</w:t>
      </w:r>
      <w:r w:rsidR="00EE1666" w:rsidRPr="00EE1666">
        <w:rPr>
          <w:lang w:val="en-US"/>
        </w:rPr>
        <w:t>SDG)</w:t>
      </w:r>
      <w:r w:rsidR="000E5BF1">
        <w:rPr>
          <w:lang w:val="en-US"/>
        </w:rPr>
        <w:t xml:space="preserve">. </w:t>
      </w:r>
      <w:r w:rsidR="009C5AA6">
        <w:rPr>
          <w:lang w:val="en-US"/>
        </w:rPr>
        <w:t>V</w:t>
      </w:r>
      <w:r w:rsidR="00D14F56">
        <w:rPr>
          <w:lang w:val="en-US"/>
        </w:rPr>
        <w:t xml:space="preserve">illage-based </w:t>
      </w:r>
      <w:r w:rsidR="000E5BF1">
        <w:rPr>
          <w:lang w:val="en-US"/>
        </w:rPr>
        <w:t xml:space="preserve">Community Health Workers (CHWs) in Mali have been </w:t>
      </w:r>
      <w:r w:rsidR="000E5BF1" w:rsidRPr="000E5BF1">
        <w:rPr>
          <w:lang w:val="en-US"/>
        </w:rPr>
        <w:t xml:space="preserve">a cost-effective alternative to boost access to, demand for, and use of </w:t>
      </w:r>
      <w:r w:rsidR="000E5BF1">
        <w:rPr>
          <w:lang w:val="en-US"/>
        </w:rPr>
        <w:t xml:space="preserve">key primary </w:t>
      </w:r>
      <w:r w:rsidR="000E5BF1" w:rsidRPr="000E5BF1">
        <w:rPr>
          <w:lang w:val="en-US"/>
        </w:rPr>
        <w:t>health services</w:t>
      </w:r>
      <w:r w:rsidR="000E5BF1">
        <w:rPr>
          <w:lang w:val="en-US"/>
        </w:rPr>
        <w:t xml:space="preserve"> by </w:t>
      </w:r>
      <w:r w:rsidR="000E5BF1" w:rsidRPr="00F81498">
        <w:rPr>
          <w:lang w:val="en-US"/>
        </w:rPr>
        <w:t xml:space="preserve">bringing services closer to </w:t>
      </w:r>
      <w:r w:rsidR="00D14F56" w:rsidRPr="00F81498">
        <w:rPr>
          <w:lang w:val="en-US"/>
        </w:rPr>
        <w:t xml:space="preserve">over </w:t>
      </w:r>
      <w:r w:rsidR="009C5AA6">
        <w:rPr>
          <w:lang w:val="en-US"/>
        </w:rPr>
        <w:t>three</w:t>
      </w:r>
      <w:r w:rsidR="00D14F56" w:rsidRPr="00F81498">
        <w:rPr>
          <w:lang w:val="en-US"/>
        </w:rPr>
        <w:t xml:space="preserve"> million Malians living in rural areas.</w:t>
      </w:r>
      <w:r w:rsidR="00D14F56">
        <w:rPr>
          <w:rFonts w:asciiTheme="majorHAnsi" w:hAnsiTheme="majorHAnsi" w:cstheme="majorHAnsi"/>
          <w:sz w:val="22"/>
          <w:lang w:val="en-US"/>
        </w:rPr>
        <w:t xml:space="preserve"> </w:t>
      </w:r>
      <w:r w:rsidR="007F474E">
        <w:rPr>
          <w:lang w:val="en-US"/>
        </w:rPr>
        <w:t xml:space="preserve">However, </w:t>
      </w:r>
      <w:r w:rsidR="009C5AA6">
        <w:rPr>
          <w:lang w:val="en-US"/>
        </w:rPr>
        <w:t xml:space="preserve">this highly donor-dependent program is not sustainable </w:t>
      </w:r>
      <w:r w:rsidR="007F474E">
        <w:rPr>
          <w:lang w:val="en-US"/>
        </w:rPr>
        <w:t>i</w:t>
      </w:r>
      <w:r w:rsidR="00467147">
        <w:rPr>
          <w:lang w:val="en-US"/>
        </w:rPr>
        <w:t xml:space="preserve">n an era of stagnating </w:t>
      </w:r>
      <w:r w:rsidR="00882B25">
        <w:rPr>
          <w:lang w:val="en-US"/>
        </w:rPr>
        <w:t xml:space="preserve">international </w:t>
      </w:r>
      <w:r w:rsidR="00842E0B">
        <w:rPr>
          <w:lang w:val="en-US"/>
        </w:rPr>
        <w:t>development assistance for health</w:t>
      </w:r>
      <w:r w:rsidR="009C5AA6">
        <w:rPr>
          <w:lang w:val="en-US"/>
        </w:rPr>
        <w:t>.</w:t>
      </w:r>
      <w:r w:rsidR="00842E0B">
        <w:rPr>
          <w:lang w:val="en-US"/>
        </w:rPr>
        <w:t xml:space="preserve"> </w:t>
      </w:r>
      <w:r w:rsidR="00367176">
        <w:rPr>
          <w:lang w:val="en-US"/>
        </w:rPr>
        <w:t>There is</w:t>
      </w:r>
      <w:r w:rsidR="00842E0B">
        <w:rPr>
          <w:lang w:val="en-US"/>
        </w:rPr>
        <w:t xml:space="preserve"> an urgent need to support a transition from external </w:t>
      </w:r>
      <w:r w:rsidR="005E0A3C">
        <w:rPr>
          <w:lang w:val="en-US"/>
        </w:rPr>
        <w:t xml:space="preserve">to domestic </w:t>
      </w:r>
      <w:r w:rsidR="00842E0B">
        <w:rPr>
          <w:lang w:val="en-US"/>
        </w:rPr>
        <w:t xml:space="preserve">sources of funding to ensure service continuity at </w:t>
      </w:r>
      <w:r w:rsidR="009C5AA6">
        <w:rPr>
          <w:lang w:val="en-US"/>
        </w:rPr>
        <w:t>c</w:t>
      </w:r>
      <w:r w:rsidR="00842E0B">
        <w:rPr>
          <w:lang w:val="en-US"/>
        </w:rPr>
        <w:t>ommunity le</w:t>
      </w:r>
      <w:r w:rsidR="00367176">
        <w:rPr>
          <w:lang w:val="en-US"/>
        </w:rPr>
        <w:t>vel.</w:t>
      </w:r>
      <w:r w:rsidR="00367176" w:rsidRPr="00367176">
        <w:rPr>
          <w:lang w:val="en-US"/>
        </w:rPr>
        <w:t xml:space="preserve"> </w:t>
      </w:r>
      <w:r w:rsidR="00367176">
        <w:rPr>
          <w:lang w:val="en-US"/>
        </w:rPr>
        <w:t>To support the Government of Mali</w:t>
      </w:r>
      <w:r w:rsidR="005356E6">
        <w:rPr>
          <w:lang w:val="en-US"/>
        </w:rPr>
        <w:t xml:space="preserve"> (GOM)</w:t>
      </w:r>
      <w:r w:rsidR="00367176">
        <w:rPr>
          <w:lang w:val="en-US"/>
        </w:rPr>
        <w:t xml:space="preserve"> in understanding </w:t>
      </w:r>
      <w:r w:rsidR="00E63DBE">
        <w:rPr>
          <w:lang w:val="en-US"/>
        </w:rPr>
        <w:t xml:space="preserve">the funding </w:t>
      </w:r>
      <w:r w:rsidR="00DB16CB">
        <w:rPr>
          <w:lang w:val="en-US"/>
        </w:rPr>
        <w:t xml:space="preserve">and workforce </w:t>
      </w:r>
      <w:r w:rsidR="00E63DBE">
        <w:rPr>
          <w:lang w:val="en-US"/>
        </w:rPr>
        <w:t xml:space="preserve">situation, </w:t>
      </w:r>
      <w:r w:rsidR="00367176">
        <w:rPr>
          <w:lang w:val="en-US"/>
        </w:rPr>
        <w:t xml:space="preserve">costs of the CHW program and threats to </w:t>
      </w:r>
      <w:r w:rsidR="00BE5BA5">
        <w:rPr>
          <w:lang w:val="en-US"/>
        </w:rPr>
        <w:t xml:space="preserve">the sustainability of this </w:t>
      </w:r>
      <w:r w:rsidR="002E5398">
        <w:rPr>
          <w:lang w:val="en-US"/>
        </w:rPr>
        <w:t>frontline health</w:t>
      </w:r>
      <w:r w:rsidR="00BE5BA5">
        <w:rPr>
          <w:lang w:val="en-US"/>
        </w:rPr>
        <w:t xml:space="preserve"> workforce</w:t>
      </w:r>
      <w:r w:rsidR="00367176">
        <w:rPr>
          <w:lang w:val="en-US"/>
        </w:rPr>
        <w:t xml:space="preserve">, </w:t>
      </w:r>
      <w:r w:rsidR="006F7504">
        <w:rPr>
          <w:lang w:val="en-US"/>
        </w:rPr>
        <w:t xml:space="preserve">the USAID-funded </w:t>
      </w:r>
      <w:r w:rsidR="00367176">
        <w:rPr>
          <w:lang w:val="en-US"/>
        </w:rPr>
        <w:t>HP+ conducted</w:t>
      </w:r>
      <w:r w:rsidR="00AB391F">
        <w:rPr>
          <w:lang w:val="en-US"/>
        </w:rPr>
        <w:t xml:space="preserve"> </w:t>
      </w:r>
      <w:r w:rsidR="00E63DBE">
        <w:rPr>
          <w:lang w:val="en-US"/>
        </w:rPr>
        <w:t xml:space="preserve">expenditure </w:t>
      </w:r>
      <w:r w:rsidR="00AB391F">
        <w:rPr>
          <w:lang w:val="en-US"/>
        </w:rPr>
        <w:t xml:space="preserve">and resource </w:t>
      </w:r>
      <w:r w:rsidR="00E63DBE">
        <w:rPr>
          <w:lang w:val="en-US"/>
        </w:rPr>
        <w:t>mapping exercise</w:t>
      </w:r>
      <w:r w:rsidR="00AB391F">
        <w:rPr>
          <w:lang w:val="en-US"/>
        </w:rPr>
        <w:t>s</w:t>
      </w:r>
      <w:r w:rsidR="00E63DBE">
        <w:rPr>
          <w:lang w:val="en-US"/>
        </w:rPr>
        <w:t xml:space="preserve"> </w:t>
      </w:r>
      <w:r w:rsidR="00AB391F">
        <w:rPr>
          <w:lang w:val="en-US"/>
        </w:rPr>
        <w:t>followed by</w:t>
      </w:r>
      <w:r w:rsidR="00E63DBE">
        <w:rPr>
          <w:lang w:val="en-US"/>
        </w:rPr>
        <w:t xml:space="preserve"> costs analyses. </w:t>
      </w:r>
    </w:p>
    <w:p w14:paraId="1248B253" w14:textId="0028BC84" w:rsidR="00120988" w:rsidRDefault="00D473DC" w:rsidP="00D473DC">
      <w:pPr>
        <w:rPr>
          <w:lang w:val="en-US"/>
        </w:rPr>
      </w:pPr>
      <w:r w:rsidRPr="00882B25">
        <w:rPr>
          <w:b/>
          <w:lang w:val="en-US"/>
        </w:rPr>
        <w:t>Methods:</w:t>
      </w:r>
      <w:r>
        <w:rPr>
          <w:lang w:val="en-US"/>
        </w:rPr>
        <w:t xml:space="preserve"> </w:t>
      </w:r>
      <w:r w:rsidR="009425E0">
        <w:rPr>
          <w:lang w:val="en-US"/>
        </w:rPr>
        <w:t xml:space="preserve">HP+ applied </w:t>
      </w:r>
      <w:r w:rsidR="00DE1C41">
        <w:rPr>
          <w:lang w:val="en-US"/>
        </w:rPr>
        <w:t>computerized cost modeling and mapping methods to</w:t>
      </w:r>
      <w:r w:rsidR="000A6845">
        <w:rPr>
          <w:lang w:val="en-US"/>
        </w:rPr>
        <w:t xml:space="preserve"> look at expenditures</w:t>
      </w:r>
      <w:r w:rsidR="00AF514C">
        <w:rPr>
          <w:lang w:val="en-US"/>
        </w:rPr>
        <w:t>, funds available</w:t>
      </w:r>
      <w:r w:rsidR="006F7504">
        <w:rPr>
          <w:lang w:val="en-US"/>
        </w:rPr>
        <w:t>,</w:t>
      </w:r>
      <w:r w:rsidR="00AF514C">
        <w:rPr>
          <w:lang w:val="en-US"/>
        </w:rPr>
        <w:t xml:space="preserve"> and </w:t>
      </w:r>
      <w:r w:rsidR="00295D82">
        <w:rPr>
          <w:lang w:val="en-US"/>
        </w:rPr>
        <w:t xml:space="preserve">CHW service package </w:t>
      </w:r>
      <w:r w:rsidR="0083239B">
        <w:rPr>
          <w:lang w:val="en-US"/>
        </w:rPr>
        <w:t xml:space="preserve">cost. </w:t>
      </w:r>
      <w:r w:rsidR="00511D5A">
        <w:rPr>
          <w:lang w:val="en-US"/>
        </w:rPr>
        <w:t>I</w:t>
      </w:r>
      <w:r w:rsidR="00AF514C">
        <w:rPr>
          <w:lang w:val="en-US"/>
        </w:rPr>
        <w:t>nformation collected</w:t>
      </w:r>
      <w:r w:rsidR="00511D5A">
        <w:rPr>
          <w:lang w:val="en-US"/>
        </w:rPr>
        <w:t xml:space="preserve"> includ</w:t>
      </w:r>
      <w:r w:rsidR="006F7504">
        <w:rPr>
          <w:lang w:val="en-US"/>
        </w:rPr>
        <w:t>ed</w:t>
      </w:r>
      <w:r w:rsidR="00511D5A">
        <w:rPr>
          <w:lang w:val="en-US"/>
        </w:rPr>
        <w:t xml:space="preserve"> </w:t>
      </w:r>
      <w:r w:rsidR="00120988" w:rsidRPr="00120988">
        <w:rPr>
          <w:lang w:val="en-US"/>
        </w:rPr>
        <w:t>CHW numbers and deployment</w:t>
      </w:r>
      <w:r w:rsidR="00AF514C">
        <w:rPr>
          <w:lang w:val="en-US"/>
        </w:rPr>
        <w:t>,</w:t>
      </w:r>
      <w:r w:rsidR="00A97886">
        <w:rPr>
          <w:lang w:val="en-US"/>
        </w:rPr>
        <w:t xml:space="preserve"> </w:t>
      </w:r>
      <w:r w:rsidR="00120988" w:rsidRPr="00120988">
        <w:rPr>
          <w:lang w:val="en-US"/>
        </w:rPr>
        <w:t>expenditure</w:t>
      </w:r>
      <w:r w:rsidR="00AF514C">
        <w:rPr>
          <w:lang w:val="en-US"/>
        </w:rPr>
        <w:t>s</w:t>
      </w:r>
      <w:r w:rsidR="00120988" w:rsidRPr="00120988">
        <w:rPr>
          <w:lang w:val="en-US"/>
        </w:rPr>
        <w:t xml:space="preserve"> </w:t>
      </w:r>
      <w:r w:rsidR="00AF514C">
        <w:rPr>
          <w:lang w:val="en-US"/>
        </w:rPr>
        <w:t xml:space="preserve">mapped </w:t>
      </w:r>
      <w:r w:rsidR="00120988" w:rsidRPr="00120988">
        <w:rPr>
          <w:lang w:val="en-US"/>
        </w:rPr>
        <w:t>by region and source</w:t>
      </w:r>
      <w:r w:rsidR="006F7504">
        <w:rPr>
          <w:lang w:val="en-US"/>
        </w:rPr>
        <w:t>,</w:t>
      </w:r>
      <w:r w:rsidR="00120988" w:rsidRPr="00120988">
        <w:rPr>
          <w:lang w:val="en-US"/>
        </w:rPr>
        <w:t xml:space="preserve"> </w:t>
      </w:r>
      <w:r w:rsidR="00A97886">
        <w:rPr>
          <w:lang w:val="en-US"/>
        </w:rPr>
        <w:t>funding commitments by source and area of investment</w:t>
      </w:r>
      <w:r w:rsidR="006F7504">
        <w:rPr>
          <w:lang w:val="en-US"/>
        </w:rPr>
        <w:t>,</w:t>
      </w:r>
      <w:r w:rsidR="00A97886">
        <w:rPr>
          <w:lang w:val="en-US"/>
        </w:rPr>
        <w:t xml:space="preserve"> and </w:t>
      </w:r>
      <w:r w:rsidR="00944B80">
        <w:rPr>
          <w:lang w:val="en-US"/>
        </w:rPr>
        <w:t>program input unit costs</w:t>
      </w:r>
      <w:r w:rsidR="00DF6A89">
        <w:rPr>
          <w:lang w:val="en-US"/>
        </w:rPr>
        <w:t>. F</w:t>
      </w:r>
      <w:r w:rsidR="00120988" w:rsidRPr="00120988">
        <w:rPr>
          <w:lang w:val="en-US"/>
        </w:rPr>
        <w:t>unding need</w:t>
      </w:r>
      <w:r w:rsidR="00D460F7">
        <w:rPr>
          <w:lang w:val="en-US"/>
        </w:rPr>
        <w:t>s</w:t>
      </w:r>
      <w:r w:rsidR="00120988" w:rsidRPr="00120988">
        <w:rPr>
          <w:lang w:val="en-US"/>
        </w:rPr>
        <w:t xml:space="preserve"> </w:t>
      </w:r>
      <w:r w:rsidR="00D460F7">
        <w:rPr>
          <w:lang w:val="en-US"/>
        </w:rPr>
        <w:t xml:space="preserve">from cost projections </w:t>
      </w:r>
      <w:r w:rsidR="00DF6A89">
        <w:rPr>
          <w:lang w:val="en-US"/>
        </w:rPr>
        <w:t>w</w:t>
      </w:r>
      <w:r w:rsidR="00D460F7">
        <w:rPr>
          <w:lang w:val="en-US"/>
        </w:rPr>
        <w:t>ere</w:t>
      </w:r>
      <w:r w:rsidR="00DF6A89">
        <w:rPr>
          <w:lang w:val="en-US"/>
        </w:rPr>
        <w:t xml:space="preserve"> compared </w:t>
      </w:r>
      <w:r w:rsidR="00A97886">
        <w:rPr>
          <w:lang w:val="en-US"/>
        </w:rPr>
        <w:t xml:space="preserve">to </w:t>
      </w:r>
      <w:r w:rsidR="00882B25">
        <w:rPr>
          <w:lang w:val="en-US"/>
        </w:rPr>
        <w:t>actual expenditures</w:t>
      </w:r>
      <w:r w:rsidR="00DF6A89">
        <w:rPr>
          <w:lang w:val="en-US"/>
        </w:rPr>
        <w:t xml:space="preserve"> and funding available</w:t>
      </w:r>
      <w:r w:rsidR="00A97886">
        <w:rPr>
          <w:lang w:val="en-US"/>
        </w:rPr>
        <w:t xml:space="preserve"> to estimate gaps in the next </w:t>
      </w:r>
      <w:r w:rsidR="009C5AA6">
        <w:rPr>
          <w:lang w:val="en-US"/>
        </w:rPr>
        <w:t>five</w:t>
      </w:r>
      <w:r w:rsidR="00A97886">
        <w:rPr>
          <w:lang w:val="en-US"/>
        </w:rPr>
        <w:t xml:space="preserve"> years</w:t>
      </w:r>
      <w:r w:rsidR="003D0FFF">
        <w:rPr>
          <w:lang w:val="en-US"/>
        </w:rPr>
        <w:t>.</w:t>
      </w:r>
    </w:p>
    <w:p w14:paraId="79C69559" w14:textId="699593AE" w:rsidR="000E71E5" w:rsidRDefault="00D473DC" w:rsidP="00D473DC">
      <w:pPr>
        <w:rPr>
          <w:lang w:val="en-US"/>
        </w:rPr>
      </w:pPr>
      <w:r w:rsidRPr="00882B25">
        <w:rPr>
          <w:b/>
          <w:lang w:val="en-US"/>
        </w:rPr>
        <w:t>Results</w:t>
      </w:r>
      <w:r>
        <w:rPr>
          <w:lang w:val="en-US"/>
        </w:rPr>
        <w:t xml:space="preserve">: </w:t>
      </w:r>
      <w:bookmarkStart w:id="1" w:name="_Hlk523360646"/>
      <w:r w:rsidR="00326D24">
        <w:rPr>
          <w:lang w:val="en-US"/>
        </w:rPr>
        <w:t xml:space="preserve">The average cost of the package of service provided by CHWs is </w:t>
      </w:r>
      <w:r w:rsidR="00DB16CB">
        <w:rPr>
          <w:lang w:val="en-US"/>
        </w:rPr>
        <w:t xml:space="preserve">estimated at </w:t>
      </w:r>
      <w:r w:rsidR="00326D24">
        <w:rPr>
          <w:lang w:val="en-US"/>
        </w:rPr>
        <w:t xml:space="preserve">$6.79 </w:t>
      </w:r>
      <w:r w:rsidR="00326D24" w:rsidRPr="00326D24">
        <w:rPr>
          <w:lang w:val="en-US"/>
        </w:rPr>
        <w:t xml:space="preserve">and will decrease to $2.52 by 2020 </w:t>
      </w:r>
      <w:r w:rsidR="00EA7D67">
        <w:rPr>
          <w:lang w:val="en-US"/>
        </w:rPr>
        <w:t xml:space="preserve">if </w:t>
      </w:r>
      <w:r w:rsidR="00326D24" w:rsidRPr="00326D24">
        <w:rPr>
          <w:lang w:val="en-US"/>
        </w:rPr>
        <w:t>benefits of increased workforce productivity, technical and allocative efficiency from compliance to national standards</w:t>
      </w:r>
      <w:r w:rsidR="00EA7D67">
        <w:rPr>
          <w:lang w:val="en-US"/>
        </w:rPr>
        <w:t xml:space="preserve"> are leveraged</w:t>
      </w:r>
      <w:r w:rsidR="00326D24" w:rsidRPr="00326D24">
        <w:rPr>
          <w:lang w:val="en-US"/>
        </w:rPr>
        <w:t>.</w:t>
      </w:r>
      <w:r w:rsidR="00326D24">
        <w:rPr>
          <w:lang w:val="en-US"/>
        </w:rPr>
        <w:t xml:space="preserve"> The</w:t>
      </w:r>
      <w:r w:rsidR="006F7504">
        <w:rPr>
          <w:lang w:val="en-US"/>
        </w:rPr>
        <w:t xml:space="preserve"> </w:t>
      </w:r>
      <w:bookmarkEnd w:id="1"/>
      <w:r w:rsidR="006F7504">
        <w:rPr>
          <w:lang w:val="en-US"/>
        </w:rPr>
        <w:t>g</w:t>
      </w:r>
      <w:r w:rsidR="000755DD">
        <w:rPr>
          <w:lang w:val="en-US"/>
        </w:rPr>
        <w:t xml:space="preserve">ap analysis </w:t>
      </w:r>
      <w:r w:rsidR="00EA7D67">
        <w:rPr>
          <w:lang w:val="en-US"/>
        </w:rPr>
        <w:t>that</w:t>
      </w:r>
      <w:r w:rsidR="009425E0">
        <w:rPr>
          <w:lang w:val="en-US"/>
        </w:rPr>
        <w:t xml:space="preserve"> </w:t>
      </w:r>
      <w:r w:rsidR="00EA7D67">
        <w:rPr>
          <w:lang w:val="en-US"/>
        </w:rPr>
        <w:t>i</w:t>
      </w:r>
      <w:r w:rsidR="000E71E5">
        <w:rPr>
          <w:lang w:val="en-US"/>
        </w:rPr>
        <w:t xml:space="preserve">n 2015, </w:t>
      </w:r>
      <w:r w:rsidR="006F7504">
        <w:rPr>
          <w:lang w:val="en-US"/>
        </w:rPr>
        <w:t>US</w:t>
      </w:r>
      <w:r w:rsidR="000E71E5">
        <w:rPr>
          <w:lang w:val="en-US"/>
        </w:rPr>
        <w:t>$</w:t>
      </w:r>
      <w:r w:rsidR="00624A61">
        <w:rPr>
          <w:lang w:val="en-US"/>
        </w:rPr>
        <w:t>8.36</w:t>
      </w:r>
      <w:r w:rsidR="000E71E5">
        <w:rPr>
          <w:lang w:val="en-US"/>
        </w:rPr>
        <w:t xml:space="preserve"> million was needed for the CHW program</w:t>
      </w:r>
      <w:r w:rsidR="006F7504">
        <w:rPr>
          <w:lang w:val="en-US"/>
        </w:rPr>
        <w:t>,</w:t>
      </w:r>
      <w:r w:rsidR="00220FDD">
        <w:rPr>
          <w:lang w:val="en-US"/>
        </w:rPr>
        <w:t xml:space="preserve"> and </w:t>
      </w:r>
      <w:r w:rsidR="0056711D">
        <w:rPr>
          <w:lang w:val="en-US"/>
        </w:rPr>
        <w:t xml:space="preserve">this </w:t>
      </w:r>
      <w:r w:rsidR="000E71E5">
        <w:rPr>
          <w:lang w:val="en-US"/>
        </w:rPr>
        <w:t>is expected to rise to $</w:t>
      </w:r>
      <w:r w:rsidR="00624A61">
        <w:rPr>
          <w:lang w:val="en-US"/>
        </w:rPr>
        <w:t xml:space="preserve">14.15 </w:t>
      </w:r>
      <w:r w:rsidR="000E71E5">
        <w:rPr>
          <w:lang w:val="en-US"/>
        </w:rPr>
        <w:t xml:space="preserve">million by 2020. </w:t>
      </w:r>
      <w:r w:rsidR="00A33D36">
        <w:rPr>
          <w:lang w:val="en-US"/>
        </w:rPr>
        <w:t>Meanwhile</w:t>
      </w:r>
      <w:r w:rsidR="000E71E5">
        <w:rPr>
          <w:lang w:val="en-US"/>
        </w:rPr>
        <w:t xml:space="preserve">, funding </w:t>
      </w:r>
      <w:r w:rsidR="00624A61">
        <w:rPr>
          <w:lang w:val="en-US"/>
        </w:rPr>
        <w:t xml:space="preserve">from donors </w:t>
      </w:r>
      <w:r w:rsidR="000E71E5">
        <w:rPr>
          <w:lang w:val="en-US"/>
        </w:rPr>
        <w:t>is expected to fall from $13.01 million in 2015 to $9.71 million in 2020</w:t>
      </w:r>
      <w:r w:rsidR="005356E6">
        <w:rPr>
          <w:lang w:val="en-US"/>
        </w:rPr>
        <w:t xml:space="preserve">, resulting in a cumulative financial gap of $18.75 million </w:t>
      </w:r>
      <w:r w:rsidR="002E5398">
        <w:rPr>
          <w:lang w:val="en-US"/>
        </w:rPr>
        <w:t xml:space="preserve">for underfunded areas </w:t>
      </w:r>
      <w:r w:rsidR="005356E6">
        <w:rPr>
          <w:lang w:val="en-US"/>
        </w:rPr>
        <w:t xml:space="preserve">by </w:t>
      </w:r>
      <w:r w:rsidR="005356E6" w:rsidRPr="0073463B">
        <w:rPr>
          <w:lang w:val="en-US"/>
        </w:rPr>
        <w:t>2020</w:t>
      </w:r>
      <w:r w:rsidR="00B041EC" w:rsidRPr="0073463B">
        <w:rPr>
          <w:lang w:val="en-US"/>
        </w:rPr>
        <w:t xml:space="preserve"> (</w:t>
      </w:r>
      <w:r w:rsidR="0073463B" w:rsidRPr="0073463B">
        <w:rPr>
          <w:lang w:val="en-US"/>
        </w:rPr>
        <w:t>12.8</w:t>
      </w:r>
      <w:r w:rsidR="00B041EC" w:rsidRPr="0073463B">
        <w:rPr>
          <w:lang w:val="en-US"/>
        </w:rPr>
        <w:t xml:space="preserve">% of government </w:t>
      </w:r>
      <w:r w:rsidR="009A7ABC">
        <w:rPr>
          <w:lang w:val="en-US"/>
        </w:rPr>
        <w:t xml:space="preserve">health expenditures per </w:t>
      </w:r>
      <w:r w:rsidR="00B041EC" w:rsidRPr="0073463B">
        <w:rPr>
          <w:lang w:val="en-US"/>
        </w:rPr>
        <w:t>201</w:t>
      </w:r>
      <w:r w:rsidR="0073463B" w:rsidRPr="0073463B">
        <w:rPr>
          <w:lang w:val="en-US"/>
        </w:rPr>
        <w:t xml:space="preserve">4 </w:t>
      </w:r>
      <w:r w:rsidR="00B041EC" w:rsidRPr="0073463B">
        <w:rPr>
          <w:lang w:val="en-US"/>
        </w:rPr>
        <w:t>N</w:t>
      </w:r>
      <w:r w:rsidR="006F7504">
        <w:rPr>
          <w:lang w:val="en-US"/>
        </w:rPr>
        <w:t xml:space="preserve">ational </w:t>
      </w:r>
      <w:r w:rsidR="00B041EC" w:rsidRPr="0073463B">
        <w:rPr>
          <w:lang w:val="en-US"/>
        </w:rPr>
        <w:t>H</w:t>
      </w:r>
      <w:r w:rsidR="006F7504">
        <w:rPr>
          <w:lang w:val="en-US"/>
        </w:rPr>
        <w:t xml:space="preserve">ealth </w:t>
      </w:r>
      <w:r w:rsidR="00B041EC" w:rsidRPr="0073463B">
        <w:rPr>
          <w:lang w:val="en-US"/>
        </w:rPr>
        <w:t>A</w:t>
      </w:r>
      <w:r w:rsidR="006F7504">
        <w:rPr>
          <w:lang w:val="en-US"/>
        </w:rPr>
        <w:t>ccounts</w:t>
      </w:r>
      <w:r w:rsidR="00B041EC" w:rsidRPr="0073463B">
        <w:rPr>
          <w:lang w:val="en-US"/>
        </w:rPr>
        <w:t>)</w:t>
      </w:r>
      <w:r w:rsidR="005356E6" w:rsidRPr="0073463B">
        <w:rPr>
          <w:lang w:val="en-US"/>
        </w:rPr>
        <w:t>.</w:t>
      </w:r>
    </w:p>
    <w:p w14:paraId="32D613F4" w14:textId="6A1CC97A" w:rsidR="00C977D1" w:rsidRDefault="00D473DC" w:rsidP="000C5CD7">
      <w:pPr>
        <w:rPr>
          <w:lang w:val="en-US"/>
        </w:rPr>
      </w:pPr>
      <w:r w:rsidRPr="00882B25">
        <w:rPr>
          <w:b/>
          <w:lang w:val="en-US"/>
        </w:rPr>
        <w:t>Conclusions</w:t>
      </w:r>
      <w:r>
        <w:rPr>
          <w:lang w:val="en-US"/>
        </w:rPr>
        <w:t>:</w:t>
      </w:r>
      <w:r w:rsidR="00120988">
        <w:rPr>
          <w:lang w:val="en-US"/>
        </w:rPr>
        <w:t xml:space="preserve"> </w:t>
      </w:r>
      <w:r w:rsidR="00C977D1">
        <w:rPr>
          <w:lang w:val="en-US"/>
        </w:rPr>
        <w:t>To ensure adequate funding for village-level community health services we propose a two</w:t>
      </w:r>
      <w:r w:rsidR="00EA7D67">
        <w:rPr>
          <w:lang w:val="en-US"/>
        </w:rPr>
        <w:t>-</w:t>
      </w:r>
      <w:r w:rsidR="00C977D1">
        <w:rPr>
          <w:lang w:val="en-US"/>
        </w:rPr>
        <w:t xml:space="preserve"> pronged approach:</w:t>
      </w:r>
    </w:p>
    <w:p w14:paraId="24687317" w14:textId="77777777" w:rsidR="00EA7D67" w:rsidRDefault="00C977D1" w:rsidP="000C5CD7">
      <w:pPr>
        <w:rPr>
          <w:lang w:val="en-US"/>
        </w:rPr>
      </w:pPr>
      <w:r>
        <w:rPr>
          <w:lang w:val="en-US"/>
        </w:rPr>
        <w:t>-Increased domestic resource mobilization and t</w:t>
      </w:r>
      <w:r w:rsidR="009620E8">
        <w:rPr>
          <w:lang w:val="en-US"/>
        </w:rPr>
        <w:t>argeted f</w:t>
      </w:r>
      <w:r w:rsidR="00FB2A77">
        <w:rPr>
          <w:lang w:val="en-US"/>
        </w:rPr>
        <w:t xml:space="preserve">inancial </w:t>
      </w:r>
      <w:r w:rsidR="009620E8">
        <w:rPr>
          <w:lang w:val="en-US"/>
        </w:rPr>
        <w:t xml:space="preserve">support </w:t>
      </w:r>
      <w:r>
        <w:rPr>
          <w:lang w:val="en-US"/>
        </w:rPr>
        <w:t>by GOM</w:t>
      </w:r>
      <w:r w:rsidR="009620E8">
        <w:rPr>
          <w:lang w:val="en-US"/>
        </w:rPr>
        <w:t xml:space="preserve"> to </w:t>
      </w:r>
      <w:r w:rsidR="00FB2A77">
        <w:rPr>
          <w:lang w:val="en-US"/>
        </w:rPr>
        <w:t>the CHW program</w:t>
      </w:r>
    </w:p>
    <w:p w14:paraId="7A707C63" w14:textId="77777777" w:rsidR="00EA7D67" w:rsidRDefault="00EA7D67" w:rsidP="000C5CD7">
      <w:pPr>
        <w:rPr>
          <w:lang w:val="en-US"/>
        </w:rPr>
      </w:pPr>
      <w:r>
        <w:rPr>
          <w:lang w:val="en-US"/>
        </w:rPr>
        <w:t>-Improved</w:t>
      </w:r>
      <w:r w:rsidR="009620E8" w:rsidRPr="009620E8">
        <w:rPr>
          <w:lang w:val="en-US"/>
        </w:rPr>
        <w:t xml:space="preserve"> coordination </w:t>
      </w:r>
      <w:r>
        <w:rPr>
          <w:lang w:val="en-US"/>
        </w:rPr>
        <w:t>among</w:t>
      </w:r>
      <w:r w:rsidR="009620E8" w:rsidRPr="009620E8">
        <w:rPr>
          <w:lang w:val="en-US"/>
        </w:rPr>
        <w:t xml:space="preserve"> donors to avoid </w:t>
      </w:r>
      <w:r w:rsidR="00DB16CB" w:rsidRPr="009620E8">
        <w:rPr>
          <w:lang w:val="en-US"/>
        </w:rPr>
        <w:t>duplication</w:t>
      </w:r>
      <w:r w:rsidR="00DB16CB">
        <w:rPr>
          <w:lang w:val="en-US"/>
        </w:rPr>
        <w:t xml:space="preserve"> </w:t>
      </w:r>
    </w:p>
    <w:p w14:paraId="0FE85C91" w14:textId="61CD17F8" w:rsidR="006D0634" w:rsidRDefault="006D0634" w:rsidP="000C5CD7">
      <w:pPr>
        <w:rPr>
          <w:lang w:val="en-US"/>
        </w:rPr>
      </w:pPr>
    </w:p>
    <w:p w14:paraId="5DCAC1A1" w14:textId="77777777" w:rsidR="00B51816" w:rsidRDefault="00B51816" w:rsidP="000C5CD7">
      <w:pPr>
        <w:rPr>
          <w:lang w:val="en-US"/>
        </w:rPr>
      </w:pPr>
    </w:p>
    <w:sectPr w:rsidR="00B51816" w:rsidSect="00833B8B">
      <w:footerReference w:type="default" r:id="rId10"/>
      <w:headerReference w:type="first" r:id="rId11"/>
      <w:footerReference w:type="first" r:id="rId12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8348" w14:textId="77777777" w:rsidR="00B82744" w:rsidRDefault="00B82744" w:rsidP="00AD0C8A">
      <w:pPr>
        <w:spacing w:after="0" w:line="240" w:lineRule="auto"/>
      </w:pPr>
      <w:r>
        <w:separator/>
      </w:r>
    </w:p>
    <w:p w14:paraId="3C80512D" w14:textId="77777777" w:rsidR="00B82744" w:rsidRDefault="00B82744"/>
  </w:endnote>
  <w:endnote w:type="continuationSeparator" w:id="0">
    <w:p w14:paraId="02BF719A" w14:textId="77777777" w:rsidR="00B82744" w:rsidRDefault="00B82744" w:rsidP="00AD0C8A">
      <w:pPr>
        <w:spacing w:after="0" w:line="240" w:lineRule="auto"/>
      </w:pPr>
      <w:r>
        <w:continuationSeparator/>
      </w:r>
    </w:p>
    <w:p w14:paraId="0575C07E" w14:textId="77777777" w:rsidR="00B82744" w:rsidRDefault="00B82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6AD7" w14:textId="17FD1D6B" w:rsidR="000E71E5" w:rsidRDefault="00B82744" w:rsidP="00833B8B">
    <w:pPr>
      <w:pStyle w:val="Pagefooter"/>
    </w:pPr>
    <w:sdt>
      <w:sdtPr>
        <w:alias w:val="Title"/>
        <w:tag w:val=""/>
        <w:id w:val="-73663688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4A3E">
          <w:t xml:space="preserve">     </w:t>
        </w:r>
      </w:sdtContent>
    </w:sdt>
    <w:r w:rsidR="000E71E5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0E71E5" w:rsidRPr="001E71F4">
          <w:rPr>
            <w:rStyle w:val="PagenumberChar"/>
          </w:rPr>
          <w:fldChar w:fldCharType="begin"/>
        </w:r>
        <w:r w:rsidR="000E71E5" w:rsidRPr="001E71F4">
          <w:rPr>
            <w:rStyle w:val="PagenumberChar"/>
          </w:rPr>
          <w:instrText xml:space="preserve"> PAGE   \* MERGEFORMAT </w:instrText>
        </w:r>
        <w:r w:rsidR="000E71E5" w:rsidRPr="001E71F4">
          <w:rPr>
            <w:rStyle w:val="PagenumberChar"/>
          </w:rPr>
          <w:fldChar w:fldCharType="separate"/>
        </w:r>
        <w:r w:rsidR="009D5937">
          <w:rPr>
            <w:rStyle w:val="PagenumberChar"/>
          </w:rPr>
          <w:t>2</w:t>
        </w:r>
        <w:r w:rsidR="000E71E5" w:rsidRPr="001E71F4">
          <w:rPr>
            <w:rStyle w:val="PagenumberChar"/>
          </w:rPr>
          <w:fldChar w:fldCharType="end"/>
        </w:r>
      </w:sdtContent>
    </w:sdt>
    <w:r w:rsidR="000E71E5">
      <w:rPr>
        <w:rStyle w:val="PagenumberChar"/>
      </w:rPr>
      <w:t xml:space="preserve"> / </w:t>
    </w:r>
    <w:r w:rsidR="000E71E5">
      <w:rPr>
        <w:rStyle w:val="PagenumberChar"/>
      </w:rPr>
      <w:fldChar w:fldCharType="begin"/>
    </w:r>
    <w:r w:rsidR="000E71E5">
      <w:rPr>
        <w:rStyle w:val="PagenumberChar"/>
      </w:rPr>
      <w:instrText xml:space="preserve"> NUMPAGES   \* MERGEFORMAT </w:instrText>
    </w:r>
    <w:r w:rsidR="000E71E5">
      <w:rPr>
        <w:rStyle w:val="PagenumberChar"/>
      </w:rPr>
      <w:fldChar w:fldCharType="separate"/>
    </w:r>
    <w:r w:rsidR="009D5937">
      <w:rPr>
        <w:rStyle w:val="PagenumberChar"/>
      </w:rPr>
      <w:t>2</w:t>
    </w:r>
    <w:r w:rsidR="000E71E5">
      <w:rPr>
        <w:rStyle w:val="PagenumberChar"/>
      </w:rPr>
      <w:fldChar w:fldCharType="end"/>
    </w:r>
    <w:r w:rsidR="000E71E5">
      <w:rPr>
        <w:rStyle w:val="Pagenumb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A75E" w14:textId="4186ED83" w:rsidR="000E71E5" w:rsidRPr="001E4C46" w:rsidRDefault="00B82744" w:rsidP="001E4C46">
    <w:pPr>
      <w:pStyle w:val="Pagefooter"/>
    </w:pPr>
    <w:sdt>
      <w:sdtPr>
        <w:alias w:val="Title"/>
        <w:tag w:val=""/>
        <w:id w:val="67654744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4A3E">
          <w:t xml:space="preserve">     </w:t>
        </w:r>
      </w:sdtContent>
    </w:sdt>
    <w:r w:rsidR="000E71E5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0E71E5" w:rsidRPr="001E71F4">
          <w:rPr>
            <w:rStyle w:val="PagenumberChar"/>
          </w:rPr>
          <w:fldChar w:fldCharType="begin"/>
        </w:r>
        <w:r w:rsidR="000E71E5" w:rsidRPr="001E71F4">
          <w:rPr>
            <w:rStyle w:val="PagenumberChar"/>
          </w:rPr>
          <w:instrText xml:space="preserve"> PAGE   \* MERGEFORMAT </w:instrText>
        </w:r>
        <w:r w:rsidR="000E71E5" w:rsidRPr="001E71F4">
          <w:rPr>
            <w:rStyle w:val="PagenumberChar"/>
          </w:rPr>
          <w:fldChar w:fldCharType="separate"/>
        </w:r>
        <w:r w:rsidR="006D0634">
          <w:rPr>
            <w:rStyle w:val="PagenumberChar"/>
          </w:rPr>
          <w:t>1</w:t>
        </w:r>
        <w:r w:rsidR="000E71E5" w:rsidRPr="001E71F4">
          <w:rPr>
            <w:rStyle w:val="PagenumberChar"/>
          </w:rPr>
          <w:fldChar w:fldCharType="end"/>
        </w:r>
      </w:sdtContent>
    </w:sdt>
    <w:r w:rsidR="000E71E5">
      <w:rPr>
        <w:rStyle w:val="PagenumberChar"/>
      </w:rPr>
      <w:t xml:space="preserve"> / </w:t>
    </w:r>
    <w:r w:rsidR="000E71E5">
      <w:rPr>
        <w:rStyle w:val="PagenumberChar"/>
      </w:rPr>
      <w:fldChar w:fldCharType="begin"/>
    </w:r>
    <w:r w:rsidR="000E71E5">
      <w:rPr>
        <w:rStyle w:val="PagenumberChar"/>
      </w:rPr>
      <w:instrText xml:space="preserve"> NUMPAGES   \* MERGEFORMAT </w:instrText>
    </w:r>
    <w:r w:rsidR="000E71E5">
      <w:rPr>
        <w:rStyle w:val="PagenumberChar"/>
      </w:rPr>
      <w:fldChar w:fldCharType="separate"/>
    </w:r>
    <w:r w:rsidR="006D0634">
      <w:rPr>
        <w:rStyle w:val="PagenumberChar"/>
      </w:rPr>
      <w:t>1</w:t>
    </w:r>
    <w:r w:rsidR="000E71E5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D953" w14:textId="77777777" w:rsidR="00B82744" w:rsidRDefault="00B82744" w:rsidP="00AD0C8A">
      <w:pPr>
        <w:spacing w:after="0" w:line="240" w:lineRule="auto"/>
      </w:pPr>
      <w:r>
        <w:separator/>
      </w:r>
    </w:p>
    <w:p w14:paraId="00A118B4" w14:textId="77777777" w:rsidR="00B82744" w:rsidRDefault="00B82744"/>
  </w:footnote>
  <w:footnote w:type="continuationSeparator" w:id="0">
    <w:p w14:paraId="2E9EA97E" w14:textId="77777777" w:rsidR="00B82744" w:rsidRDefault="00B82744" w:rsidP="00AD0C8A">
      <w:pPr>
        <w:spacing w:after="0" w:line="240" w:lineRule="auto"/>
      </w:pPr>
      <w:r>
        <w:continuationSeparator/>
      </w:r>
    </w:p>
    <w:p w14:paraId="17D900FF" w14:textId="77777777" w:rsidR="00B82744" w:rsidRDefault="00B82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D8E4" w14:textId="0E2E9704" w:rsidR="000E71E5" w:rsidRDefault="000E71E5" w:rsidP="0006416B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Bullet-one"/>
      </v:shape>
    </w:pict>
  </w:numPicBullet>
  <w:numPicBullet w:numPicBulletId="1">
    <w:pict>
      <v:shape id="_x0000_i1033" type="#_x0000_t75" style="width:12pt;height:12pt" o:bullet="t">
        <v:imagedata r:id="rId2" o:title="Bullet-two"/>
      </v:shape>
    </w:pict>
  </w:numPicBullet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043CCF"/>
    <w:multiLevelType w:val="hybridMultilevel"/>
    <w:tmpl w:val="103A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0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EF1301E"/>
    <w:multiLevelType w:val="hybridMultilevel"/>
    <w:tmpl w:val="581A5D18"/>
    <w:lvl w:ilvl="0" w:tplc="1F94FB9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4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6428A1"/>
    <w:multiLevelType w:val="multilevel"/>
    <w:tmpl w:val="1E34127E"/>
    <w:numStyleLink w:val="HeadList2"/>
  </w:abstractNum>
  <w:abstractNum w:abstractNumId="16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9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0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1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4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6" w15:restartNumberingAfterBreak="0">
    <w:nsid w:val="6F93376A"/>
    <w:multiLevelType w:val="multilevel"/>
    <w:tmpl w:val="35E84FBA"/>
    <w:numStyleLink w:val="HeadList4"/>
  </w:abstractNum>
  <w:abstractNum w:abstractNumId="27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EB316D"/>
    <w:multiLevelType w:val="multilevel"/>
    <w:tmpl w:val="AEB25142"/>
    <w:numStyleLink w:val="Style2"/>
  </w:abstractNum>
  <w:num w:numId="1">
    <w:abstractNumId w:val="17"/>
  </w:num>
  <w:num w:numId="2">
    <w:abstractNumId w:val="16"/>
  </w:num>
  <w:num w:numId="3">
    <w:abstractNumId w:val="22"/>
  </w:num>
  <w:num w:numId="4">
    <w:abstractNumId w:val="10"/>
  </w:num>
  <w:num w:numId="5">
    <w:abstractNumId w:val="25"/>
  </w:num>
  <w:num w:numId="6">
    <w:abstractNumId w:val="6"/>
  </w:num>
  <w:num w:numId="7">
    <w:abstractNumId w:val="29"/>
  </w:num>
  <w:num w:numId="8">
    <w:abstractNumId w:val="4"/>
  </w:num>
  <w:num w:numId="9">
    <w:abstractNumId w:val="15"/>
  </w:num>
  <w:num w:numId="10">
    <w:abstractNumId w:val="13"/>
  </w:num>
  <w:num w:numId="11">
    <w:abstractNumId w:val="9"/>
  </w:num>
  <w:num w:numId="12">
    <w:abstractNumId w:val="20"/>
  </w:num>
  <w:num w:numId="13">
    <w:abstractNumId w:val="18"/>
  </w:num>
  <w:num w:numId="14">
    <w:abstractNumId w:val="19"/>
  </w:num>
  <w:num w:numId="15">
    <w:abstractNumId w:val="23"/>
  </w:num>
  <w:num w:numId="16">
    <w:abstractNumId w:val="7"/>
  </w:num>
  <w:num w:numId="17">
    <w:abstractNumId w:val="8"/>
  </w:num>
  <w:num w:numId="18">
    <w:abstractNumId w:val="27"/>
  </w:num>
  <w:num w:numId="19">
    <w:abstractNumId w:val="14"/>
  </w:num>
  <w:num w:numId="20">
    <w:abstractNumId w:val="0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26"/>
  </w:num>
  <w:num w:numId="26">
    <w:abstractNumId w:val="30"/>
  </w:num>
  <w:num w:numId="27">
    <w:abstractNumId w:val="1"/>
  </w:num>
  <w:num w:numId="28">
    <w:abstractNumId w:val="12"/>
  </w:num>
  <w:num w:numId="29">
    <w:abstractNumId w:val="21"/>
  </w:num>
  <w:num w:numId="30">
    <w:abstractNumId w:val="28"/>
  </w:num>
  <w:num w:numId="31">
    <w:abstractNumId w:val="3"/>
  </w:num>
  <w:num w:numId="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DC"/>
    <w:rsid w:val="00001D3B"/>
    <w:rsid w:val="00002671"/>
    <w:rsid w:val="00004250"/>
    <w:rsid w:val="00004454"/>
    <w:rsid w:val="0000567C"/>
    <w:rsid w:val="000064C5"/>
    <w:rsid w:val="00012917"/>
    <w:rsid w:val="000239CF"/>
    <w:rsid w:val="000244A6"/>
    <w:rsid w:val="00042C73"/>
    <w:rsid w:val="00044279"/>
    <w:rsid w:val="00054963"/>
    <w:rsid w:val="0006416B"/>
    <w:rsid w:val="000755DD"/>
    <w:rsid w:val="000A6845"/>
    <w:rsid w:val="000B6539"/>
    <w:rsid w:val="000B70F6"/>
    <w:rsid w:val="000C5CD7"/>
    <w:rsid w:val="000C67F7"/>
    <w:rsid w:val="000C7C07"/>
    <w:rsid w:val="000E5BF1"/>
    <w:rsid w:val="000E71E5"/>
    <w:rsid w:val="001076BC"/>
    <w:rsid w:val="00120988"/>
    <w:rsid w:val="00120C69"/>
    <w:rsid w:val="00122C19"/>
    <w:rsid w:val="00131375"/>
    <w:rsid w:val="00142AAF"/>
    <w:rsid w:val="00146A50"/>
    <w:rsid w:val="001476B9"/>
    <w:rsid w:val="0015140B"/>
    <w:rsid w:val="001656B0"/>
    <w:rsid w:val="001913BF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D4A3E"/>
    <w:rsid w:val="001D63B8"/>
    <w:rsid w:val="001E4C46"/>
    <w:rsid w:val="001E71F4"/>
    <w:rsid w:val="0020019F"/>
    <w:rsid w:val="00200EF5"/>
    <w:rsid w:val="00214EBE"/>
    <w:rsid w:val="00220FDD"/>
    <w:rsid w:val="002575DD"/>
    <w:rsid w:val="00271CDB"/>
    <w:rsid w:val="002769E2"/>
    <w:rsid w:val="00281910"/>
    <w:rsid w:val="002915AE"/>
    <w:rsid w:val="00295D82"/>
    <w:rsid w:val="002B594D"/>
    <w:rsid w:val="002B5F23"/>
    <w:rsid w:val="002D7A0C"/>
    <w:rsid w:val="002E1E06"/>
    <w:rsid w:val="002E408C"/>
    <w:rsid w:val="002E5398"/>
    <w:rsid w:val="002E5399"/>
    <w:rsid w:val="00306A0D"/>
    <w:rsid w:val="00311602"/>
    <w:rsid w:val="00325F30"/>
    <w:rsid w:val="00326D24"/>
    <w:rsid w:val="003373C8"/>
    <w:rsid w:val="003434F7"/>
    <w:rsid w:val="00357E08"/>
    <w:rsid w:val="0036153F"/>
    <w:rsid w:val="00367176"/>
    <w:rsid w:val="00377095"/>
    <w:rsid w:val="003956A8"/>
    <w:rsid w:val="003A0DA0"/>
    <w:rsid w:val="003A2937"/>
    <w:rsid w:val="003A3C9A"/>
    <w:rsid w:val="003B165C"/>
    <w:rsid w:val="003C33F9"/>
    <w:rsid w:val="003D0FFF"/>
    <w:rsid w:val="003D51E1"/>
    <w:rsid w:val="003E770C"/>
    <w:rsid w:val="00410A4E"/>
    <w:rsid w:val="00413968"/>
    <w:rsid w:val="004216E6"/>
    <w:rsid w:val="00431AC4"/>
    <w:rsid w:val="00433154"/>
    <w:rsid w:val="00433978"/>
    <w:rsid w:val="0044124A"/>
    <w:rsid w:val="00447C9C"/>
    <w:rsid w:val="004537E9"/>
    <w:rsid w:val="004572CA"/>
    <w:rsid w:val="00457D27"/>
    <w:rsid w:val="00464AB2"/>
    <w:rsid w:val="00467147"/>
    <w:rsid w:val="004A4B44"/>
    <w:rsid w:val="004B2904"/>
    <w:rsid w:val="004B5992"/>
    <w:rsid w:val="004E21C5"/>
    <w:rsid w:val="004E7355"/>
    <w:rsid w:val="00501292"/>
    <w:rsid w:val="005048E2"/>
    <w:rsid w:val="00511D5A"/>
    <w:rsid w:val="00515549"/>
    <w:rsid w:val="0051655B"/>
    <w:rsid w:val="00521438"/>
    <w:rsid w:val="005236ED"/>
    <w:rsid w:val="0052788C"/>
    <w:rsid w:val="005356E6"/>
    <w:rsid w:val="00543C91"/>
    <w:rsid w:val="00557C56"/>
    <w:rsid w:val="00560D76"/>
    <w:rsid w:val="00566593"/>
    <w:rsid w:val="0056711D"/>
    <w:rsid w:val="0057335C"/>
    <w:rsid w:val="005777F8"/>
    <w:rsid w:val="005814A7"/>
    <w:rsid w:val="005857A7"/>
    <w:rsid w:val="005A5E49"/>
    <w:rsid w:val="005A71B1"/>
    <w:rsid w:val="005D253B"/>
    <w:rsid w:val="005E0A3C"/>
    <w:rsid w:val="005E4B99"/>
    <w:rsid w:val="005E5949"/>
    <w:rsid w:val="005E76BA"/>
    <w:rsid w:val="005E7F8E"/>
    <w:rsid w:val="005F749A"/>
    <w:rsid w:val="00603214"/>
    <w:rsid w:val="00606EE0"/>
    <w:rsid w:val="00607B54"/>
    <w:rsid w:val="00611264"/>
    <w:rsid w:val="006129B5"/>
    <w:rsid w:val="00623F99"/>
    <w:rsid w:val="00624A61"/>
    <w:rsid w:val="00664FB3"/>
    <w:rsid w:val="00671588"/>
    <w:rsid w:val="006824C3"/>
    <w:rsid w:val="00690273"/>
    <w:rsid w:val="006956B7"/>
    <w:rsid w:val="006A5789"/>
    <w:rsid w:val="006A7A4C"/>
    <w:rsid w:val="006B48C5"/>
    <w:rsid w:val="006B6617"/>
    <w:rsid w:val="006C37DF"/>
    <w:rsid w:val="006C5B53"/>
    <w:rsid w:val="006D0634"/>
    <w:rsid w:val="006E14BE"/>
    <w:rsid w:val="006E4E9D"/>
    <w:rsid w:val="006E7401"/>
    <w:rsid w:val="006F48B6"/>
    <w:rsid w:val="006F5F5D"/>
    <w:rsid w:val="006F7504"/>
    <w:rsid w:val="007003DA"/>
    <w:rsid w:val="00704385"/>
    <w:rsid w:val="00707C02"/>
    <w:rsid w:val="0073463B"/>
    <w:rsid w:val="00736434"/>
    <w:rsid w:val="00744CFE"/>
    <w:rsid w:val="00756072"/>
    <w:rsid w:val="0076036A"/>
    <w:rsid w:val="00761B88"/>
    <w:rsid w:val="00771EE8"/>
    <w:rsid w:val="007723AC"/>
    <w:rsid w:val="00790F3D"/>
    <w:rsid w:val="007C0638"/>
    <w:rsid w:val="007C6836"/>
    <w:rsid w:val="007D13ED"/>
    <w:rsid w:val="007F474E"/>
    <w:rsid w:val="00801ECB"/>
    <w:rsid w:val="008205D5"/>
    <w:rsid w:val="00821C3F"/>
    <w:rsid w:val="00827D18"/>
    <w:rsid w:val="0083239B"/>
    <w:rsid w:val="00833B8B"/>
    <w:rsid w:val="00837062"/>
    <w:rsid w:val="00842E0B"/>
    <w:rsid w:val="008516B2"/>
    <w:rsid w:val="00877F90"/>
    <w:rsid w:val="0088266A"/>
    <w:rsid w:val="00882B25"/>
    <w:rsid w:val="00884F57"/>
    <w:rsid w:val="00890D6D"/>
    <w:rsid w:val="008E1DC2"/>
    <w:rsid w:val="008E297B"/>
    <w:rsid w:val="008E5E68"/>
    <w:rsid w:val="008E7195"/>
    <w:rsid w:val="008F4A17"/>
    <w:rsid w:val="00901ED8"/>
    <w:rsid w:val="00906C50"/>
    <w:rsid w:val="00907ADC"/>
    <w:rsid w:val="00911FBF"/>
    <w:rsid w:val="00912A7F"/>
    <w:rsid w:val="00920ADA"/>
    <w:rsid w:val="00922107"/>
    <w:rsid w:val="00930F37"/>
    <w:rsid w:val="00931A0B"/>
    <w:rsid w:val="00931A69"/>
    <w:rsid w:val="009425E0"/>
    <w:rsid w:val="009439EE"/>
    <w:rsid w:val="009443BF"/>
    <w:rsid w:val="009445DF"/>
    <w:rsid w:val="00944B80"/>
    <w:rsid w:val="009620E8"/>
    <w:rsid w:val="00966EB4"/>
    <w:rsid w:val="00972216"/>
    <w:rsid w:val="0097285D"/>
    <w:rsid w:val="00973610"/>
    <w:rsid w:val="00994965"/>
    <w:rsid w:val="009A61BC"/>
    <w:rsid w:val="009A7ABC"/>
    <w:rsid w:val="009B0D3F"/>
    <w:rsid w:val="009B2A94"/>
    <w:rsid w:val="009C472F"/>
    <w:rsid w:val="009C5AA6"/>
    <w:rsid w:val="009D39A7"/>
    <w:rsid w:val="009D5937"/>
    <w:rsid w:val="009F76D6"/>
    <w:rsid w:val="00A13226"/>
    <w:rsid w:val="00A33D36"/>
    <w:rsid w:val="00A4554A"/>
    <w:rsid w:val="00A53E9A"/>
    <w:rsid w:val="00A551F7"/>
    <w:rsid w:val="00A577A8"/>
    <w:rsid w:val="00A64F05"/>
    <w:rsid w:val="00A825B4"/>
    <w:rsid w:val="00A90DE2"/>
    <w:rsid w:val="00A97886"/>
    <w:rsid w:val="00AA3108"/>
    <w:rsid w:val="00AB366D"/>
    <w:rsid w:val="00AB3809"/>
    <w:rsid w:val="00AB391F"/>
    <w:rsid w:val="00AD0C8A"/>
    <w:rsid w:val="00AD3DA3"/>
    <w:rsid w:val="00AF514C"/>
    <w:rsid w:val="00B041EC"/>
    <w:rsid w:val="00B27626"/>
    <w:rsid w:val="00B37AAD"/>
    <w:rsid w:val="00B44180"/>
    <w:rsid w:val="00B51816"/>
    <w:rsid w:val="00B521B2"/>
    <w:rsid w:val="00B62A9A"/>
    <w:rsid w:val="00B823F5"/>
    <w:rsid w:val="00B82744"/>
    <w:rsid w:val="00B8490B"/>
    <w:rsid w:val="00B8789D"/>
    <w:rsid w:val="00B954B7"/>
    <w:rsid w:val="00BA398E"/>
    <w:rsid w:val="00BA5AC2"/>
    <w:rsid w:val="00BB5B2F"/>
    <w:rsid w:val="00BB6983"/>
    <w:rsid w:val="00BE5BA5"/>
    <w:rsid w:val="00C252EE"/>
    <w:rsid w:val="00C25BE7"/>
    <w:rsid w:val="00C2686F"/>
    <w:rsid w:val="00C437D2"/>
    <w:rsid w:val="00C5279C"/>
    <w:rsid w:val="00C71CC7"/>
    <w:rsid w:val="00C747F6"/>
    <w:rsid w:val="00C848A3"/>
    <w:rsid w:val="00C977D1"/>
    <w:rsid w:val="00C97B2A"/>
    <w:rsid w:val="00CA0B60"/>
    <w:rsid w:val="00CB5165"/>
    <w:rsid w:val="00CF0B29"/>
    <w:rsid w:val="00CF3449"/>
    <w:rsid w:val="00D03D45"/>
    <w:rsid w:val="00D14F56"/>
    <w:rsid w:val="00D253AD"/>
    <w:rsid w:val="00D27774"/>
    <w:rsid w:val="00D3703B"/>
    <w:rsid w:val="00D4198D"/>
    <w:rsid w:val="00D42664"/>
    <w:rsid w:val="00D43F83"/>
    <w:rsid w:val="00D460F7"/>
    <w:rsid w:val="00D473DC"/>
    <w:rsid w:val="00D515E7"/>
    <w:rsid w:val="00D71205"/>
    <w:rsid w:val="00D8204A"/>
    <w:rsid w:val="00D915AB"/>
    <w:rsid w:val="00D96517"/>
    <w:rsid w:val="00D97F4E"/>
    <w:rsid w:val="00DB16CB"/>
    <w:rsid w:val="00DB29E8"/>
    <w:rsid w:val="00DC5D43"/>
    <w:rsid w:val="00DD4C25"/>
    <w:rsid w:val="00DD7E0C"/>
    <w:rsid w:val="00DE1C41"/>
    <w:rsid w:val="00DE40EC"/>
    <w:rsid w:val="00DE4EF4"/>
    <w:rsid w:val="00DE6ACC"/>
    <w:rsid w:val="00DF2946"/>
    <w:rsid w:val="00DF6A86"/>
    <w:rsid w:val="00DF6A89"/>
    <w:rsid w:val="00E04271"/>
    <w:rsid w:val="00E1198E"/>
    <w:rsid w:val="00E21EF8"/>
    <w:rsid w:val="00E439C2"/>
    <w:rsid w:val="00E52886"/>
    <w:rsid w:val="00E63DBE"/>
    <w:rsid w:val="00E7422D"/>
    <w:rsid w:val="00E87C20"/>
    <w:rsid w:val="00E90D7B"/>
    <w:rsid w:val="00E93C2B"/>
    <w:rsid w:val="00E943FE"/>
    <w:rsid w:val="00E947A3"/>
    <w:rsid w:val="00E947A4"/>
    <w:rsid w:val="00EA5CE8"/>
    <w:rsid w:val="00EA5D8A"/>
    <w:rsid w:val="00EA7D67"/>
    <w:rsid w:val="00EB2122"/>
    <w:rsid w:val="00EC4E53"/>
    <w:rsid w:val="00ED3568"/>
    <w:rsid w:val="00ED7204"/>
    <w:rsid w:val="00ED7318"/>
    <w:rsid w:val="00EE1666"/>
    <w:rsid w:val="00EE3F12"/>
    <w:rsid w:val="00EE502F"/>
    <w:rsid w:val="00EE7070"/>
    <w:rsid w:val="00F216C6"/>
    <w:rsid w:val="00F25783"/>
    <w:rsid w:val="00F26291"/>
    <w:rsid w:val="00F26E73"/>
    <w:rsid w:val="00F30B3E"/>
    <w:rsid w:val="00F316E9"/>
    <w:rsid w:val="00F35E0F"/>
    <w:rsid w:val="00F572C9"/>
    <w:rsid w:val="00F71594"/>
    <w:rsid w:val="00F73FD5"/>
    <w:rsid w:val="00F81498"/>
    <w:rsid w:val="00FA4EC8"/>
    <w:rsid w:val="00FA72C7"/>
    <w:rsid w:val="00FB1584"/>
    <w:rsid w:val="00FB2A77"/>
    <w:rsid w:val="00FB4CA8"/>
    <w:rsid w:val="00FB6F4A"/>
    <w:rsid w:val="00FC01B1"/>
    <w:rsid w:val="00FC2366"/>
    <w:rsid w:val="00FC4258"/>
    <w:rsid w:val="00FD07A2"/>
    <w:rsid w:val="00FE718D"/>
    <w:rsid w:val="00FE7C46"/>
    <w:rsid w:val="00FF018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4B81E"/>
  <w15:chartTrackingRefBased/>
  <w15:docId w15:val="{FF6CE521-E696-421B-80C0-C2CE3A4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>
      <w:pPr>
        <w:spacing w:before="20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8"/>
    <w:qFormat/>
    <w:rsid w:val="00F73FD5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  <w:lang w:val="en-US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  <w:lang w:eastAsia="en-US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  <w:szCs w:val="22"/>
      <w:lang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  <w:lang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  <w:szCs w:val="22"/>
      <w:lang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  <w:szCs w:val="22"/>
      <w:lang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 w:val="22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  <w:szCs w:val="22"/>
      <w:lang w:eastAsia="en-US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 w:val="22"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rFonts w:eastAsiaTheme="minorHAnsi" w:cstheme="minorBidi"/>
      <w:color w:val="000000" w:themeColor="text1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73D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42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1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C2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.saint-firmin@thepalladium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%2B1%20301%20922%20675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CABF-4758-4161-B3BC-75E7B07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Hatcher, Jordan</dc:creator>
  <cp:keywords/>
  <dc:description/>
  <cp:lastModifiedBy>Ortiz, Christine</cp:lastModifiedBy>
  <cp:revision>2</cp:revision>
  <cp:lastPrinted>2015-08-07T05:56:00Z</cp:lastPrinted>
  <dcterms:created xsi:type="dcterms:W3CDTF">2018-08-31T14:09:00Z</dcterms:created>
  <dcterms:modified xsi:type="dcterms:W3CDTF">2018-08-31T14:09:00Z</dcterms:modified>
</cp:coreProperties>
</file>