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874" w:rsidRPr="002B732F" w:rsidRDefault="00377D1B" w:rsidP="00726E0A">
      <w:pPr>
        <w:spacing w:after="0" w:line="360" w:lineRule="auto"/>
        <w:rPr>
          <w:rFonts w:ascii="Times New Roman" w:eastAsia="Arial" w:hAnsi="Times New Roman" w:cs="Times New Roman"/>
          <w:i/>
          <w:sz w:val="24"/>
          <w:szCs w:val="24"/>
        </w:rPr>
      </w:pPr>
      <w:r w:rsidRPr="002B732F">
        <w:rPr>
          <w:rFonts w:ascii="Times New Roman" w:eastAsia="Arial" w:hAnsi="Times New Roman" w:cs="Times New Roman"/>
          <w:i/>
          <w:sz w:val="24"/>
          <w:szCs w:val="24"/>
        </w:rPr>
        <w:t>S</w:t>
      </w:r>
      <w:r w:rsidR="00580874" w:rsidRPr="002B732F">
        <w:rPr>
          <w:rFonts w:ascii="Times New Roman" w:eastAsia="Arial" w:hAnsi="Times New Roman" w:cs="Times New Roman"/>
          <w:i/>
          <w:sz w:val="24"/>
          <w:szCs w:val="24"/>
        </w:rPr>
        <w:t xml:space="preserve">trengthening Health Technology Assessment </w:t>
      </w:r>
      <w:r w:rsidR="00B837C2" w:rsidRPr="002B732F">
        <w:rPr>
          <w:rFonts w:ascii="Times New Roman" w:eastAsia="Arial" w:hAnsi="Times New Roman" w:cs="Times New Roman"/>
          <w:i/>
          <w:sz w:val="24"/>
          <w:szCs w:val="24"/>
        </w:rPr>
        <w:t xml:space="preserve">(HTA) </w:t>
      </w:r>
      <w:r w:rsidR="00580874" w:rsidRPr="002B732F">
        <w:rPr>
          <w:rFonts w:ascii="Times New Roman" w:eastAsia="Arial" w:hAnsi="Times New Roman" w:cs="Times New Roman"/>
          <w:i/>
          <w:sz w:val="24"/>
          <w:szCs w:val="24"/>
        </w:rPr>
        <w:t xml:space="preserve">Systems </w:t>
      </w:r>
      <w:r w:rsidR="00B837C2" w:rsidRPr="002B732F">
        <w:rPr>
          <w:rFonts w:ascii="Times New Roman" w:eastAsia="Arial" w:hAnsi="Times New Roman" w:cs="Times New Roman"/>
          <w:i/>
          <w:sz w:val="24"/>
          <w:szCs w:val="24"/>
        </w:rPr>
        <w:t xml:space="preserve">for Universal Health Coverage in </w:t>
      </w:r>
      <w:r w:rsidR="00580874" w:rsidRPr="002B732F">
        <w:rPr>
          <w:rFonts w:ascii="Times New Roman" w:eastAsia="Arial" w:hAnsi="Times New Roman" w:cs="Times New Roman"/>
          <w:i/>
          <w:sz w:val="24"/>
          <w:szCs w:val="24"/>
        </w:rPr>
        <w:t>Africa</w:t>
      </w:r>
      <w:r w:rsidR="00B837C2" w:rsidRPr="002B732F">
        <w:rPr>
          <w:rFonts w:ascii="Times New Roman" w:eastAsia="Arial" w:hAnsi="Times New Roman" w:cs="Times New Roman"/>
          <w:i/>
          <w:sz w:val="24"/>
          <w:szCs w:val="24"/>
        </w:rPr>
        <w:t>: How can HTA improve equity, access and quality of healthcare services</w:t>
      </w:r>
      <w:r w:rsidR="00AA3F4C">
        <w:rPr>
          <w:rFonts w:ascii="Times New Roman" w:eastAsia="Arial" w:hAnsi="Times New Roman" w:cs="Times New Roman"/>
          <w:i/>
          <w:sz w:val="24"/>
          <w:szCs w:val="24"/>
        </w:rPr>
        <w:t>?</w:t>
      </w:r>
      <w:r w:rsidR="00B837C2" w:rsidRPr="002B732F">
        <w:rPr>
          <w:rFonts w:ascii="Times New Roman" w:eastAsia="Arial" w:hAnsi="Times New Roman" w:cs="Times New Roman"/>
          <w:i/>
          <w:sz w:val="24"/>
          <w:szCs w:val="24"/>
        </w:rPr>
        <w:t xml:space="preserve"> </w:t>
      </w:r>
      <w:r w:rsidRPr="002B732F">
        <w:rPr>
          <w:rFonts w:ascii="Times New Roman" w:eastAsia="Arial" w:hAnsi="Times New Roman" w:cs="Times New Roman"/>
          <w:i/>
          <w:sz w:val="24"/>
          <w:szCs w:val="24"/>
        </w:rPr>
        <w:t xml:space="preserve"> </w:t>
      </w:r>
    </w:p>
    <w:p w:rsidR="00726E0A" w:rsidRPr="00580874" w:rsidRDefault="00726E0A" w:rsidP="00726E0A">
      <w:pPr>
        <w:spacing w:after="0" w:line="360" w:lineRule="auto"/>
        <w:rPr>
          <w:rFonts w:ascii="Times New Roman" w:eastAsia="Arial" w:hAnsi="Times New Roman" w:cs="Times New Roman"/>
          <w:sz w:val="24"/>
          <w:szCs w:val="24"/>
        </w:rPr>
      </w:pPr>
    </w:p>
    <w:p w:rsidR="00294D6A" w:rsidRDefault="00294D6A" w:rsidP="00726E0A">
      <w:pPr>
        <w:shd w:val="clear" w:color="auto" w:fill="FFFFFF"/>
        <w:tabs>
          <w:tab w:val="num" w:pos="720"/>
        </w:tabs>
        <w:spacing w:after="0" w:line="360" w:lineRule="auto"/>
        <w:rPr>
          <w:rFonts w:ascii="Times New Roman" w:hAnsi="Times New Roman" w:cs="Times New Roman"/>
          <w:sz w:val="24"/>
          <w:szCs w:val="24"/>
        </w:rPr>
      </w:pPr>
      <w:r w:rsidRPr="00294D6A">
        <w:rPr>
          <w:rFonts w:ascii="Times New Roman" w:hAnsi="Times New Roman" w:cs="Times New Roman"/>
          <w:b/>
          <w:sz w:val="24"/>
          <w:szCs w:val="24"/>
        </w:rPr>
        <w:t>Author</w:t>
      </w:r>
      <w:r w:rsidR="00984185">
        <w:rPr>
          <w:rFonts w:ascii="Times New Roman" w:hAnsi="Times New Roman" w:cs="Times New Roman"/>
          <w:b/>
          <w:sz w:val="24"/>
          <w:szCs w:val="24"/>
        </w:rPr>
        <w:t>s</w:t>
      </w:r>
    </w:p>
    <w:p w:rsidR="00580874" w:rsidRPr="00984185" w:rsidRDefault="00294D6A" w:rsidP="00984185">
      <w:pPr>
        <w:pStyle w:val="ListParagraph"/>
        <w:numPr>
          <w:ilvl w:val="0"/>
          <w:numId w:val="2"/>
        </w:numPr>
        <w:shd w:val="clear" w:color="auto" w:fill="FFFFFF"/>
        <w:tabs>
          <w:tab w:val="num" w:pos="720"/>
        </w:tabs>
        <w:spacing w:after="0" w:line="360" w:lineRule="auto"/>
        <w:rPr>
          <w:rFonts w:ascii="Times New Roman" w:hAnsi="Times New Roman" w:cs="Times New Roman"/>
          <w:sz w:val="24"/>
          <w:szCs w:val="24"/>
        </w:rPr>
      </w:pPr>
      <w:r w:rsidRPr="00984185">
        <w:rPr>
          <w:rFonts w:ascii="Times New Roman" w:hAnsi="Times New Roman" w:cs="Times New Roman"/>
          <w:sz w:val="24"/>
          <w:szCs w:val="24"/>
        </w:rPr>
        <w:t xml:space="preserve">Kim MacQuilkan, </w:t>
      </w:r>
      <w:r w:rsidR="00984185">
        <w:rPr>
          <w:rFonts w:ascii="Times New Roman" w:hAnsi="Times New Roman" w:cs="Times New Roman"/>
          <w:sz w:val="24"/>
          <w:szCs w:val="24"/>
        </w:rPr>
        <w:t xml:space="preserve">Independent </w:t>
      </w:r>
      <w:r w:rsidRPr="00984185">
        <w:rPr>
          <w:rFonts w:ascii="Times New Roman" w:hAnsi="Times New Roman" w:cs="Times New Roman"/>
          <w:sz w:val="24"/>
          <w:szCs w:val="24"/>
        </w:rPr>
        <w:t>Public Health Consultant</w:t>
      </w:r>
      <w:r w:rsidR="00984185" w:rsidRPr="00984185" w:rsidDel="00984185">
        <w:rPr>
          <w:rFonts w:ascii="Times New Roman" w:hAnsi="Times New Roman" w:cs="Times New Roman"/>
          <w:sz w:val="24"/>
          <w:szCs w:val="24"/>
        </w:rPr>
        <w:t xml:space="preserve"> </w:t>
      </w:r>
    </w:p>
    <w:p w:rsidR="00294D6A" w:rsidRPr="00984185" w:rsidRDefault="00E569FD" w:rsidP="00984185">
      <w:pPr>
        <w:pStyle w:val="ListParagraph"/>
        <w:numPr>
          <w:ilvl w:val="0"/>
          <w:numId w:val="2"/>
        </w:numPr>
        <w:shd w:val="clear" w:color="auto" w:fill="FFFFFF"/>
        <w:tabs>
          <w:tab w:val="num" w:pos="720"/>
        </w:tabs>
        <w:spacing w:after="0" w:line="360" w:lineRule="auto"/>
        <w:rPr>
          <w:rFonts w:ascii="Times New Roman" w:hAnsi="Times New Roman" w:cs="Times New Roman"/>
          <w:sz w:val="24"/>
          <w:szCs w:val="24"/>
        </w:rPr>
      </w:pPr>
      <w:r w:rsidRPr="00984185">
        <w:rPr>
          <w:rFonts w:ascii="Times New Roman" w:hAnsi="Times New Roman" w:cs="Times New Roman"/>
          <w:sz w:val="24"/>
          <w:szCs w:val="24"/>
        </w:rPr>
        <w:t xml:space="preserve">Lumbwe Chola, Health Economist, Palo Health Consulting, Johannesburg, South Africa, </w:t>
      </w:r>
      <w:hyperlink r:id="rId8" w:history="1">
        <w:r w:rsidRPr="00984185">
          <w:rPr>
            <w:rStyle w:val="Hyperlink"/>
            <w:rFonts w:ascii="Times New Roman" w:hAnsi="Times New Roman" w:cs="Times New Roman"/>
            <w:sz w:val="24"/>
            <w:szCs w:val="24"/>
          </w:rPr>
          <w:t>lumbwechola@palohealthconsulting.com</w:t>
        </w:r>
      </w:hyperlink>
      <w:r w:rsidRPr="00984185">
        <w:rPr>
          <w:rFonts w:ascii="Times New Roman" w:hAnsi="Times New Roman" w:cs="Times New Roman"/>
          <w:sz w:val="24"/>
          <w:szCs w:val="24"/>
        </w:rPr>
        <w:t xml:space="preserve"> </w:t>
      </w:r>
    </w:p>
    <w:p w:rsidR="00B93364" w:rsidRPr="00984185" w:rsidRDefault="00B93364" w:rsidP="00984185">
      <w:pPr>
        <w:pStyle w:val="ListParagraph"/>
        <w:numPr>
          <w:ilvl w:val="0"/>
          <w:numId w:val="2"/>
        </w:numPr>
        <w:spacing w:after="0" w:line="360" w:lineRule="auto"/>
        <w:rPr>
          <w:rFonts w:ascii="Times New Roman" w:hAnsi="Times New Roman" w:cs="Times New Roman"/>
          <w:sz w:val="24"/>
          <w:szCs w:val="24"/>
        </w:rPr>
      </w:pPr>
      <w:r w:rsidRPr="00984185">
        <w:rPr>
          <w:rFonts w:ascii="Times New Roman" w:hAnsi="Times New Roman" w:cs="Times New Roman"/>
          <w:sz w:val="24"/>
          <w:szCs w:val="24"/>
        </w:rPr>
        <w:t>Tommy Wilkinson, Health Economist, School of Public Health and Family Medicine, University of Cape Town, South Africa</w:t>
      </w:r>
    </w:p>
    <w:p w:rsidR="00E569FD" w:rsidRDefault="00E569FD" w:rsidP="00726E0A">
      <w:pPr>
        <w:spacing w:after="0" w:line="360" w:lineRule="auto"/>
        <w:rPr>
          <w:rFonts w:ascii="Times New Roman" w:hAnsi="Times New Roman" w:cs="Times New Roman"/>
          <w:sz w:val="24"/>
          <w:szCs w:val="24"/>
        </w:rPr>
      </w:pPr>
    </w:p>
    <w:p w:rsidR="0062470A" w:rsidRPr="00294D6A" w:rsidRDefault="00580874" w:rsidP="00726E0A">
      <w:pPr>
        <w:spacing w:after="0" w:line="360" w:lineRule="auto"/>
        <w:rPr>
          <w:rFonts w:ascii="Times New Roman" w:hAnsi="Times New Roman" w:cs="Times New Roman"/>
          <w:b/>
          <w:sz w:val="24"/>
          <w:szCs w:val="24"/>
        </w:rPr>
      </w:pPr>
      <w:r w:rsidRPr="00294D6A">
        <w:rPr>
          <w:rFonts w:ascii="Times New Roman" w:hAnsi="Times New Roman" w:cs="Times New Roman"/>
          <w:b/>
          <w:sz w:val="24"/>
          <w:szCs w:val="24"/>
        </w:rPr>
        <w:t>Background</w:t>
      </w:r>
    </w:p>
    <w:p w:rsidR="00580874" w:rsidRDefault="006D31B1" w:rsidP="00726E0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Ensuring </w:t>
      </w:r>
      <w:r w:rsidR="00726E0A">
        <w:rPr>
          <w:rFonts w:ascii="Times New Roman" w:hAnsi="Times New Roman" w:cs="Times New Roman"/>
          <w:sz w:val="24"/>
          <w:szCs w:val="24"/>
        </w:rPr>
        <w:t>accessible, good quality h</w:t>
      </w:r>
      <w:r>
        <w:rPr>
          <w:rFonts w:ascii="Times New Roman" w:hAnsi="Times New Roman" w:cs="Times New Roman"/>
          <w:sz w:val="24"/>
          <w:szCs w:val="24"/>
        </w:rPr>
        <w:t>ealth for all</w:t>
      </w:r>
      <w:r w:rsidR="00726E0A">
        <w:rPr>
          <w:rFonts w:ascii="Times New Roman" w:hAnsi="Times New Roman" w:cs="Times New Roman"/>
          <w:sz w:val="24"/>
          <w:szCs w:val="24"/>
        </w:rPr>
        <w:t xml:space="preserve">, </w:t>
      </w:r>
      <w:r>
        <w:rPr>
          <w:rFonts w:ascii="Times New Roman" w:hAnsi="Times New Roman" w:cs="Times New Roman"/>
          <w:sz w:val="24"/>
          <w:szCs w:val="24"/>
        </w:rPr>
        <w:t>while providing financial protection</w:t>
      </w:r>
      <w:r w:rsidR="00726E0A">
        <w:rPr>
          <w:rFonts w:ascii="Times New Roman" w:hAnsi="Times New Roman" w:cs="Times New Roman"/>
          <w:sz w:val="24"/>
          <w:szCs w:val="24"/>
        </w:rPr>
        <w:t>,</w:t>
      </w:r>
      <w:r>
        <w:rPr>
          <w:rFonts w:ascii="Times New Roman" w:hAnsi="Times New Roman" w:cs="Times New Roman"/>
          <w:sz w:val="24"/>
          <w:szCs w:val="24"/>
        </w:rPr>
        <w:t xml:space="preserve"> especially to the most vulnerable of society, </w:t>
      </w:r>
      <w:r w:rsidR="00726E0A">
        <w:rPr>
          <w:rFonts w:ascii="Times New Roman" w:hAnsi="Times New Roman" w:cs="Times New Roman"/>
          <w:sz w:val="24"/>
          <w:szCs w:val="24"/>
        </w:rPr>
        <w:t>demands strong systems. Difficult decision-making and trade-offs are inevitable in resource-constrain</w:t>
      </w:r>
      <w:r w:rsidR="00B30B70">
        <w:rPr>
          <w:rFonts w:ascii="Times New Roman" w:hAnsi="Times New Roman" w:cs="Times New Roman"/>
          <w:sz w:val="24"/>
          <w:szCs w:val="24"/>
        </w:rPr>
        <w:t>ed</w:t>
      </w:r>
      <w:r w:rsidR="00726E0A">
        <w:rPr>
          <w:rFonts w:ascii="Times New Roman" w:hAnsi="Times New Roman" w:cs="Times New Roman"/>
          <w:sz w:val="24"/>
          <w:szCs w:val="24"/>
        </w:rPr>
        <w:t xml:space="preserve"> settings, but it is crucial that these are facilitated within well-governed systems encouraging accountability, standardisation and transparency. Amongst the toughest </w:t>
      </w:r>
      <w:r w:rsidR="00D36347">
        <w:rPr>
          <w:rFonts w:ascii="Times New Roman" w:hAnsi="Times New Roman" w:cs="Times New Roman"/>
          <w:sz w:val="24"/>
          <w:szCs w:val="24"/>
        </w:rPr>
        <w:t xml:space="preserve">of </w:t>
      </w:r>
      <w:r w:rsidR="00726E0A">
        <w:rPr>
          <w:rFonts w:ascii="Times New Roman" w:hAnsi="Times New Roman" w:cs="Times New Roman"/>
          <w:sz w:val="24"/>
          <w:szCs w:val="24"/>
        </w:rPr>
        <w:t xml:space="preserve">decisions </w:t>
      </w:r>
      <w:r w:rsidR="00D36347">
        <w:rPr>
          <w:rFonts w:ascii="Times New Roman" w:hAnsi="Times New Roman" w:cs="Times New Roman"/>
          <w:sz w:val="24"/>
          <w:szCs w:val="24"/>
        </w:rPr>
        <w:t>are</w:t>
      </w:r>
      <w:r w:rsidR="00726E0A">
        <w:rPr>
          <w:rFonts w:ascii="Times New Roman" w:hAnsi="Times New Roman" w:cs="Times New Roman"/>
          <w:sz w:val="24"/>
          <w:szCs w:val="24"/>
        </w:rPr>
        <w:t xml:space="preserve"> </w:t>
      </w:r>
      <w:r w:rsidR="00D36347">
        <w:rPr>
          <w:rFonts w:ascii="Times New Roman" w:hAnsi="Times New Roman" w:cs="Times New Roman"/>
          <w:sz w:val="24"/>
          <w:szCs w:val="24"/>
        </w:rPr>
        <w:t xml:space="preserve">those </w:t>
      </w:r>
      <w:r w:rsidR="00726E0A">
        <w:rPr>
          <w:rFonts w:ascii="Times New Roman" w:hAnsi="Times New Roman" w:cs="Times New Roman"/>
          <w:sz w:val="24"/>
          <w:szCs w:val="24"/>
        </w:rPr>
        <w:t>around healthcare benefits. Although explicit rationing of services and entitlements is inherently</w:t>
      </w:r>
      <w:r w:rsidR="00A56CD1">
        <w:rPr>
          <w:rFonts w:ascii="Times New Roman" w:hAnsi="Times New Roman" w:cs="Times New Roman"/>
          <w:sz w:val="24"/>
          <w:szCs w:val="24"/>
        </w:rPr>
        <w:t xml:space="preserve"> difficult, the alternative is rationing that occurs passively often impacting access for example. </w:t>
      </w:r>
      <w:r w:rsidR="00B30B70">
        <w:rPr>
          <w:rFonts w:ascii="Times New Roman" w:hAnsi="Times New Roman" w:cs="Times New Roman"/>
          <w:sz w:val="24"/>
          <w:szCs w:val="24"/>
        </w:rPr>
        <w:t>Passive rationing can thus be a critical barrier to the goal of Universal Health Coverage (UHC), for which access is a critical element</w:t>
      </w:r>
      <w:r w:rsidR="00A56CD1">
        <w:rPr>
          <w:rFonts w:ascii="Times New Roman" w:hAnsi="Times New Roman" w:cs="Times New Roman"/>
          <w:sz w:val="24"/>
          <w:szCs w:val="24"/>
        </w:rPr>
        <w:t>. A Health Technology Assessment (HTA) system can provide tools, structures and processes to facilitate decision-making for healthcare service provision</w:t>
      </w:r>
      <w:r w:rsidR="000B66B7">
        <w:rPr>
          <w:rFonts w:ascii="Times New Roman" w:hAnsi="Times New Roman" w:cs="Times New Roman"/>
          <w:sz w:val="24"/>
          <w:szCs w:val="24"/>
        </w:rPr>
        <w:t xml:space="preserve"> and facilitate progress towards UHC</w:t>
      </w:r>
      <w:r w:rsidR="00A56CD1">
        <w:rPr>
          <w:rFonts w:ascii="Times New Roman" w:hAnsi="Times New Roman" w:cs="Times New Roman"/>
          <w:sz w:val="24"/>
          <w:szCs w:val="24"/>
        </w:rPr>
        <w:t xml:space="preserve">.   </w:t>
      </w:r>
      <w:r w:rsidR="00726E0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80874" w:rsidRDefault="00580874" w:rsidP="00726E0A">
      <w:pPr>
        <w:spacing w:after="0" w:line="360" w:lineRule="auto"/>
        <w:rPr>
          <w:rFonts w:ascii="Times New Roman" w:hAnsi="Times New Roman" w:cs="Times New Roman"/>
          <w:sz w:val="24"/>
          <w:szCs w:val="24"/>
        </w:rPr>
      </w:pPr>
    </w:p>
    <w:p w:rsidR="00580874" w:rsidRPr="00294D6A" w:rsidRDefault="00580874" w:rsidP="00726E0A">
      <w:pPr>
        <w:spacing w:after="0" w:line="360" w:lineRule="auto"/>
        <w:rPr>
          <w:rFonts w:ascii="Times New Roman" w:hAnsi="Times New Roman" w:cs="Times New Roman"/>
          <w:b/>
          <w:sz w:val="24"/>
          <w:szCs w:val="24"/>
        </w:rPr>
      </w:pPr>
      <w:r w:rsidRPr="00294D6A">
        <w:rPr>
          <w:rFonts w:ascii="Times New Roman" w:hAnsi="Times New Roman" w:cs="Times New Roman"/>
          <w:b/>
          <w:sz w:val="24"/>
          <w:szCs w:val="24"/>
        </w:rPr>
        <w:t>Aims and objectives</w:t>
      </w:r>
    </w:p>
    <w:p w:rsidR="00580874" w:rsidRDefault="006D31B1" w:rsidP="00726E0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This </w:t>
      </w:r>
      <w:r w:rsidR="00984185">
        <w:rPr>
          <w:rFonts w:ascii="Times New Roman" w:hAnsi="Times New Roman" w:cs="Times New Roman"/>
          <w:sz w:val="24"/>
          <w:szCs w:val="24"/>
        </w:rPr>
        <w:t xml:space="preserve">research </w:t>
      </w:r>
      <w:r w:rsidR="007B4E57">
        <w:rPr>
          <w:rFonts w:ascii="Times New Roman" w:hAnsi="Times New Roman" w:cs="Times New Roman"/>
          <w:sz w:val="24"/>
          <w:szCs w:val="24"/>
        </w:rPr>
        <w:t xml:space="preserve">will </w:t>
      </w:r>
      <w:r w:rsidR="0081025C">
        <w:rPr>
          <w:rFonts w:ascii="Times New Roman" w:hAnsi="Times New Roman" w:cs="Times New Roman"/>
          <w:sz w:val="24"/>
          <w:szCs w:val="24"/>
        </w:rPr>
        <w:t>aim to provide</w:t>
      </w:r>
      <w:r w:rsidR="000B66B7">
        <w:rPr>
          <w:rFonts w:ascii="Times New Roman" w:hAnsi="Times New Roman" w:cs="Times New Roman"/>
          <w:sz w:val="24"/>
          <w:szCs w:val="24"/>
        </w:rPr>
        <w:t xml:space="preserve"> insights for </w:t>
      </w:r>
      <w:r w:rsidR="008E3DAD">
        <w:rPr>
          <w:rFonts w:ascii="Times New Roman" w:hAnsi="Times New Roman" w:cs="Times New Roman"/>
          <w:sz w:val="24"/>
          <w:szCs w:val="24"/>
        </w:rPr>
        <w:t xml:space="preserve">African </w:t>
      </w:r>
      <w:r w:rsidR="000B66B7">
        <w:rPr>
          <w:rFonts w:ascii="Times New Roman" w:hAnsi="Times New Roman" w:cs="Times New Roman"/>
          <w:sz w:val="24"/>
          <w:szCs w:val="24"/>
        </w:rPr>
        <w:t>countries developing or intending to develop HTA systems by presenting:</w:t>
      </w:r>
      <w:r w:rsidR="0081025C">
        <w:rPr>
          <w:rFonts w:ascii="Times New Roman" w:hAnsi="Times New Roman" w:cs="Times New Roman"/>
          <w:sz w:val="24"/>
          <w:szCs w:val="24"/>
        </w:rPr>
        <w:t xml:space="preserve"> </w:t>
      </w:r>
      <w:r w:rsidR="000B66B7">
        <w:rPr>
          <w:rFonts w:ascii="Times New Roman" w:hAnsi="Times New Roman" w:cs="Times New Roman"/>
          <w:sz w:val="24"/>
          <w:szCs w:val="24"/>
        </w:rPr>
        <w:t>1) A</w:t>
      </w:r>
      <w:r w:rsidR="00984185">
        <w:rPr>
          <w:rFonts w:ascii="Times New Roman" w:hAnsi="Times New Roman" w:cs="Times New Roman"/>
          <w:sz w:val="24"/>
          <w:szCs w:val="24"/>
        </w:rPr>
        <w:t xml:space="preserve"> general</w:t>
      </w:r>
      <w:r w:rsidR="0081025C">
        <w:rPr>
          <w:rFonts w:ascii="Times New Roman" w:hAnsi="Times New Roman" w:cs="Times New Roman"/>
          <w:sz w:val="24"/>
          <w:szCs w:val="24"/>
        </w:rPr>
        <w:t xml:space="preserve"> overview of HTA and priority-setting</w:t>
      </w:r>
      <w:r w:rsidR="000B66B7">
        <w:rPr>
          <w:rFonts w:ascii="Times New Roman" w:hAnsi="Times New Roman" w:cs="Times New Roman"/>
          <w:sz w:val="24"/>
          <w:szCs w:val="24"/>
        </w:rPr>
        <w:t>;</w:t>
      </w:r>
      <w:r w:rsidR="007B4E57">
        <w:rPr>
          <w:rFonts w:ascii="Times New Roman" w:hAnsi="Times New Roman" w:cs="Times New Roman"/>
          <w:sz w:val="24"/>
          <w:szCs w:val="24"/>
        </w:rPr>
        <w:t xml:space="preserve"> </w:t>
      </w:r>
      <w:r w:rsidR="000B66B7">
        <w:rPr>
          <w:rFonts w:ascii="Times New Roman" w:hAnsi="Times New Roman" w:cs="Times New Roman"/>
          <w:sz w:val="24"/>
          <w:szCs w:val="24"/>
        </w:rPr>
        <w:t>2) How HTA systems can improve progress towards intermediate objectives and goals for UHC</w:t>
      </w:r>
      <w:r w:rsidR="00696A70">
        <w:rPr>
          <w:rFonts w:ascii="Times New Roman" w:hAnsi="Times New Roman" w:cs="Times New Roman"/>
          <w:sz w:val="24"/>
          <w:szCs w:val="24"/>
        </w:rPr>
        <w:t>;</w:t>
      </w:r>
      <w:r w:rsidR="00984185">
        <w:rPr>
          <w:rFonts w:ascii="Times New Roman" w:hAnsi="Times New Roman" w:cs="Times New Roman"/>
          <w:sz w:val="24"/>
          <w:szCs w:val="24"/>
        </w:rPr>
        <w:t xml:space="preserve"> 3) An o</w:t>
      </w:r>
      <w:r w:rsidR="0026085F">
        <w:rPr>
          <w:rFonts w:ascii="Times New Roman" w:hAnsi="Times New Roman" w:cs="Times New Roman"/>
          <w:sz w:val="24"/>
          <w:szCs w:val="24"/>
        </w:rPr>
        <w:t>verview of the development of HTA systems in Africa</w:t>
      </w:r>
      <w:r w:rsidR="00984185">
        <w:rPr>
          <w:rFonts w:ascii="Times New Roman" w:hAnsi="Times New Roman" w:cs="Times New Roman"/>
          <w:sz w:val="24"/>
          <w:szCs w:val="24"/>
        </w:rPr>
        <w:t>; and 4)</w:t>
      </w:r>
      <w:r w:rsidR="0026085F">
        <w:rPr>
          <w:rFonts w:ascii="Times New Roman" w:hAnsi="Times New Roman" w:cs="Times New Roman"/>
          <w:sz w:val="24"/>
          <w:szCs w:val="24"/>
        </w:rPr>
        <w:t xml:space="preserve"> </w:t>
      </w:r>
      <w:r w:rsidR="00984185">
        <w:rPr>
          <w:rFonts w:ascii="Times New Roman" w:hAnsi="Times New Roman" w:cs="Times New Roman"/>
          <w:sz w:val="24"/>
          <w:szCs w:val="24"/>
        </w:rPr>
        <w:t xml:space="preserve">Key enabling and constraining factors to strengthening HTA systems within </w:t>
      </w:r>
      <w:r w:rsidR="00D46A8C">
        <w:rPr>
          <w:rFonts w:ascii="Times New Roman" w:hAnsi="Times New Roman" w:cs="Times New Roman"/>
          <w:sz w:val="24"/>
          <w:szCs w:val="24"/>
        </w:rPr>
        <w:t>the context of UHC</w:t>
      </w:r>
      <w:bookmarkStart w:id="0" w:name="_GoBack"/>
      <w:bookmarkEnd w:id="0"/>
      <w:r w:rsidR="00984185">
        <w:rPr>
          <w:rFonts w:ascii="Times New Roman" w:hAnsi="Times New Roman" w:cs="Times New Roman"/>
          <w:sz w:val="24"/>
          <w:szCs w:val="24"/>
        </w:rPr>
        <w:t>.</w:t>
      </w:r>
    </w:p>
    <w:p w:rsidR="006D31B1" w:rsidRDefault="006D31B1" w:rsidP="00726E0A">
      <w:pPr>
        <w:spacing w:after="0" w:line="360" w:lineRule="auto"/>
        <w:rPr>
          <w:rFonts w:ascii="Times New Roman" w:hAnsi="Times New Roman" w:cs="Times New Roman"/>
          <w:sz w:val="24"/>
          <w:szCs w:val="24"/>
        </w:rPr>
      </w:pPr>
    </w:p>
    <w:p w:rsidR="00580874" w:rsidRPr="00294D6A" w:rsidRDefault="00580874" w:rsidP="00726E0A">
      <w:pPr>
        <w:spacing w:after="0" w:line="360" w:lineRule="auto"/>
        <w:rPr>
          <w:rFonts w:ascii="Times New Roman" w:hAnsi="Times New Roman" w:cs="Times New Roman"/>
          <w:b/>
          <w:sz w:val="24"/>
          <w:szCs w:val="24"/>
        </w:rPr>
      </w:pPr>
      <w:r w:rsidRPr="00294D6A">
        <w:rPr>
          <w:rFonts w:ascii="Times New Roman" w:hAnsi="Times New Roman" w:cs="Times New Roman"/>
          <w:b/>
          <w:sz w:val="24"/>
          <w:szCs w:val="24"/>
        </w:rPr>
        <w:t>Methodology</w:t>
      </w:r>
    </w:p>
    <w:p w:rsidR="00580874" w:rsidRDefault="000B66B7" w:rsidP="00726E0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literature review </w:t>
      </w:r>
      <w:r w:rsidR="00696A70">
        <w:rPr>
          <w:rFonts w:ascii="Times New Roman" w:hAnsi="Times New Roman" w:cs="Times New Roman"/>
          <w:sz w:val="24"/>
          <w:szCs w:val="24"/>
        </w:rPr>
        <w:t xml:space="preserve">of published and grey literature </w:t>
      </w:r>
      <w:r>
        <w:rPr>
          <w:rFonts w:ascii="Times New Roman" w:hAnsi="Times New Roman" w:cs="Times New Roman"/>
          <w:sz w:val="24"/>
          <w:szCs w:val="24"/>
        </w:rPr>
        <w:t xml:space="preserve">will be conducted </w:t>
      </w:r>
      <w:r w:rsidR="007B4E57">
        <w:rPr>
          <w:rFonts w:ascii="Times New Roman" w:hAnsi="Times New Roman" w:cs="Times New Roman"/>
          <w:sz w:val="24"/>
          <w:szCs w:val="24"/>
        </w:rPr>
        <w:t xml:space="preserve">to fulfil </w:t>
      </w:r>
      <w:r w:rsidR="00696A70">
        <w:rPr>
          <w:rFonts w:ascii="Times New Roman" w:hAnsi="Times New Roman" w:cs="Times New Roman"/>
          <w:sz w:val="24"/>
          <w:szCs w:val="24"/>
        </w:rPr>
        <w:t xml:space="preserve">all </w:t>
      </w:r>
      <w:r w:rsidR="00984185">
        <w:rPr>
          <w:rFonts w:ascii="Times New Roman" w:hAnsi="Times New Roman" w:cs="Times New Roman"/>
          <w:sz w:val="24"/>
          <w:szCs w:val="24"/>
        </w:rPr>
        <w:t>four</w:t>
      </w:r>
      <w:r w:rsidR="00696A70">
        <w:rPr>
          <w:rFonts w:ascii="Times New Roman" w:hAnsi="Times New Roman" w:cs="Times New Roman"/>
          <w:sz w:val="24"/>
          <w:szCs w:val="24"/>
        </w:rPr>
        <w:t xml:space="preserve"> objectives</w:t>
      </w:r>
      <w:r w:rsidR="007B4E57">
        <w:rPr>
          <w:rFonts w:ascii="Times New Roman" w:hAnsi="Times New Roman" w:cs="Times New Roman"/>
          <w:sz w:val="24"/>
          <w:szCs w:val="24"/>
        </w:rPr>
        <w:t>.</w:t>
      </w:r>
      <w:r w:rsidR="00CD7DD0">
        <w:rPr>
          <w:rFonts w:ascii="Times New Roman" w:hAnsi="Times New Roman" w:cs="Times New Roman"/>
          <w:sz w:val="24"/>
          <w:szCs w:val="24"/>
        </w:rPr>
        <w:t xml:space="preserve"> </w:t>
      </w:r>
      <w:r w:rsidR="00696A70">
        <w:rPr>
          <w:rFonts w:ascii="Times New Roman" w:hAnsi="Times New Roman" w:cs="Times New Roman"/>
          <w:sz w:val="24"/>
          <w:szCs w:val="24"/>
        </w:rPr>
        <w:t>In particular, t</w:t>
      </w:r>
      <w:r w:rsidR="007B4E57">
        <w:rPr>
          <w:rFonts w:ascii="Times New Roman" w:hAnsi="Times New Roman" w:cs="Times New Roman"/>
          <w:sz w:val="24"/>
          <w:szCs w:val="24"/>
        </w:rPr>
        <w:t>he World Health Organization’s healthcare financing description model outlining functions</w:t>
      </w:r>
      <w:r w:rsidR="00CD7DD0">
        <w:rPr>
          <w:rFonts w:ascii="Times New Roman" w:hAnsi="Times New Roman" w:cs="Times New Roman"/>
          <w:sz w:val="24"/>
          <w:szCs w:val="24"/>
        </w:rPr>
        <w:t xml:space="preserve"> (funding, pooling, purchasing, benefits)</w:t>
      </w:r>
      <w:r w:rsidR="007B4E57">
        <w:rPr>
          <w:rFonts w:ascii="Times New Roman" w:hAnsi="Times New Roman" w:cs="Times New Roman"/>
          <w:sz w:val="24"/>
          <w:szCs w:val="24"/>
        </w:rPr>
        <w:t xml:space="preserve">, intermediate objectives </w:t>
      </w:r>
      <w:r w:rsidR="00CD7DD0">
        <w:rPr>
          <w:rFonts w:ascii="Times New Roman" w:hAnsi="Times New Roman" w:cs="Times New Roman"/>
          <w:sz w:val="24"/>
          <w:szCs w:val="24"/>
        </w:rPr>
        <w:lastRenderedPageBreak/>
        <w:t>(equity in resource distribution, efficiency, accountability/transparency) and</w:t>
      </w:r>
      <w:r w:rsidR="007B4E57">
        <w:rPr>
          <w:rFonts w:ascii="Times New Roman" w:hAnsi="Times New Roman" w:cs="Times New Roman"/>
          <w:sz w:val="24"/>
          <w:szCs w:val="24"/>
        </w:rPr>
        <w:t xml:space="preserve"> goals of UHC</w:t>
      </w:r>
      <w:r w:rsidR="00CD7DD0">
        <w:rPr>
          <w:rFonts w:ascii="Times New Roman" w:hAnsi="Times New Roman" w:cs="Times New Roman"/>
          <w:sz w:val="24"/>
          <w:szCs w:val="24"/>
        </w:rPr>
        <w:t xml:space="preserve"> (access, quality and financial protection)</w:t>
      </w:r>
      <w:r w:rsidR="007B4E57">
        <w:rPr>
          <w:rStyle w:val="FootnoteReference"/>
          <w:rFonts w:ascii="Times New Roman" w:hAnsi="Times New Roman" w:cs="Times New Roman"/>
          <w:sz w:val="24"/>
          <w:szCs w:val="24"/>
        </w:rPr>
        <w:footnoteReference w:id="1"/>
      </w:r>
      <w:r w:rsidR="007B4E57">
        <w:rPr>
          <w:rFonts w:ascii="Times New Roman" w:hAnsi="Times New Roman" w:cs="Times New Roman"/>
          <w:sz w:val="24"/>
          <w:szCs w:val="24"/>
        </w:rPr>
        <w:t xml:space="preserve"> will be utilised as a framework to guide </w:t>
      </w:r>
      <w:r w:rsidR="00113DDE">
        <w:rPr>
          <w:rFonts w:ascii="Times New Roman" w:hAnsi="Times New Roman" w:cs="Times New Roman"/>
          <w:sz w:val="24"/>
          <w:szCs w:val="24"/>
        </w:rPr>
        <w:t>the</w:t>
      </w:r>
      <w:r w:rsidR="00CD7DD0">
        <w:rPr>
          <w:rFonts w:ascii="Times New Roman" w:hAnsi="Times New Roman" w:cs="Times New Roman"/>
          <w:sz w:val="24"/>
          <w:szCs w:val="24"/>
        </w:rPr>
        <w:t xml:space="preserve"> analysis</w:t>
      </w:r>
      <w:r w:rsidR="00696A70">
        <w:rPr>
          <w:rFonts w:ascii="Times New Roman" w:hAnsi="Times New Roman" w:cs="Times New Roman"/>
          <w:sz w:val="24"/>
          <w:szCs w:val="24"/>
        </w:rPr>
        <w:t xml:space="preserve"> </w:t>
      </w:r>
      <w:r w:rsidR="00113DDE">
        <w:rPr>
          <w:rFonts w:ascii="Times New Roman" w:hAnsi="Times New Roman" w:cs="Times New Roman"/>
          <w:sz w:val="24"/>
          <w:szCs w:val="24"/>
        </w:rPr>
        <w:t xml:space="preserve">of literature </w:t>
      </w:r>
      <w:r w:rsidR="00696A70">
        <w:rPr>
          <w:rFonts w:ascii="Times New Roman" w:hAnsi="Times New Roman" w:cs="Times New Roman"/>
          <w:sz w:val="24"/>
          <w:szCs w:val="24"/>
        </w:rPr>
        <w:t xml:space="preserve">to fulfil the second objective. </w:t>
      </w:r>
    </w:p>
    <w:p w:rsidR="00580874" w:rsidRDefault="00580874" w:rsidP="00726E0A">
      <w:pPr>
        <w:spacing w:after="0" w:line="360" w:lineRule="auto"/>
        <w:rPr>
          <w:rFonts w:ascii="Times New Roman" w:hAnsi="Times New Roman" w:cs="Times New Roman"/>
          <w:sz w:val="24"/>
          <w:szCs w:val="24"/>
        </w:rPr>
      </w:pPr>
    </w:p>
    <w:p w:rsidR="002B732F" w:rsidRDefault="00696A70" w:rsidP="00726E0A">
      <w:pPr>
        <w:spacing w:after="0" w:line="360" w:lineRule="auto"/>
        <w:rPr>
          <w:rFonts w:ascii="Times New Roman" w:hAnsi="Times New Roman" w:cs="Times New Roman"/>
          <w:b/>
          <w:sz w:val="24"/>
          <w:szCs w:val="24"/>
        </w:rPr>
      </w:pPr>
      <w:r w:rsidRPr="00696A70">
        <w:rPr>
          <w:rFonts w:ascii="Times New Roman" w:hAnsi="Times New Roman" w:cs="Times New Roman"/>
          <w:b/>
          <w:sz w:val="24"/>
          <w:szCs w:val="24"/>
        </w:rPr>
        <w:t>Conclusion</w:t>
      </w:r>
    </w:p>
    <w:p w:rsidR="00984185" w:rsidRDefault="00A204D3" w:rsidP="00726E0A">
      <w:pPr>
        <w:spacing w:after="0" w:line="360" w:lineRule="auto"/>
        <w:rPr>
          <w:rFonts w:ascii="Times New Roman" w:hAnsi="Times New Roman" w:cs="Times New Roman"/>
          <w:sz w:val="24"/>
          <w:szCs w:val="24"/>
        </w:rPr>
      </w:pPr>
      <w:r>
        <w:rPr>
          <w:rFonts w:ascii="Times New Roman" w:hAnsi="Times New Roman" w:cs="Times New Roman"/>
          <w:sz w:val="24"/>
          <w:szCs w:val="24"/>
        </w:rPr>
        <w:t>It is of u</w:t>
      </w:r>
      <w:r w:rsidR="00E569FD">
        <w:rPr>
          <w:rFonts w:ascii="Times New Roman" w:hAnsi="Times New Roman" w:cs="Times New Roman"/>
          <w:sz w:val="24"/>
          <w:szCs w:val="24"/>
        </w:rPr>
        <w:t>t</w:t>
      </w:r>
      <w:r>
        <w:rPr>
          <w:rFonts w:ascii="Times New Roman" w:hAnsi="Times New Roman" w:cs="Times New Roman"/>
          <w:sz w:val="24"/>
          <w:szCs w:val="24"/>
        </w:rPr>
        <w:t>most importance that we protect and endeavour to enshrine health as a human right, UHC is one potential platform for enabling this. Strong integrated HTA systems could facilitate progress towards specific UHC intermediate objectives and goals for countries in Africa, helping to facilitate Health for All.</w:t>
      </w:r>
    </w:p>
    <w:p w:rsidR="00984185" w:rsidRDefault="00984185" w:rsidP="00726E0A">
      <w:pPr>
        <w:spacing w:after="0" w:line="360" w:lineRule="auto"/>
        <w:rPr>
          <w:rFonts w:ascii="Times New Roman" w:hAnsi="Times New Roman" w:cs="Times New Roman"/>
          <w:sz w:val="24"/>
          <w:szCs w:val="24"/>
        </w:rPr>
      </w:pPr>
    </w:p>
    <w:p w:rsidR="00984185" w:rsidRDefault="00984185" w:rsidP="00726E0A">
      <w:pPr>
        <w:spacing w:after="0" w:line="360" w:lineRule="auto"/>
        <w:rPr>
          <w:rFonts w:ascii="Times New Roman" w:hAnsi="Times New Roman" w:cs="Times New Roman"/>
          <w:sz w:val="24"/>
          <w:szCs w:val="24"/>
        </w:rPr>
      </w:pPr>
      <w:r>
        <w:rPr>
          <w:rFonts w:ascii="Times New Roman" w:hAnsi="Times New Roman" w:cs="Times New Roman"/>
          <w:sz w:val="24"/>
          <w:szCs w:val="24"/>
        </w:rPr>
        <w:t>Corresponding Author:</w:t>
      </w:r>
    </w:p>
    <w:p w:rsidR="00984185" w:rsidRDefault="00984185" w:rsidP="00984185">
      <w:pPr>
        <w:shd w:val="clear" w:color="auto" w:fill="FFFFFF"/>
        <w:tabs>
          <w:tab w:val="num" w:pos="720"/>
        </w:tabs>
        <w:spacing w:after="0" w:line="360" w:lineRule="auto"/>
        <w:rPr>
          <w:rFonts w:ascii="Times New Roman" w:hAnsi="Times New Roman" w:cs="Times New Roman"/>
          <w:sz w:val="24"/>
          <w:szCs w:val="24"/>
        </w:rPr>
      </w:pPr>
      <w:r>
        <w:rPr>
          <w:rFonts w:ascii="Times New Roman" w:hAnsi="Times New Roman" w:cs="Times New Roman"/>
          <w:sz w:val="24"/>
          <w:szCs w:val="24"/>
        </w:rPr>
        <w:t>Kim MacQuilkan</w:t>
      </w:r>
      <w:r>
        <w:rPr>
          <w:rFonts w:ascii="Times New Roman" w:hAnsi="Times New Roman" w:cs="Times New Roman"/>
          <w:sz w:val="24"/>
          <w:szCs w:val="24"/>
        </w:rPr>
        <w:t xml:space="preserve">, +27(76 642 2599), </w:t>
      </w:r>
      <w:hyperlink r:id="rId9" w:history="1">
        <w:r w:rsidRPr="007560B9">
          <w:rPr>
            <w:rStyle w:val="Hyperlink"/>
            <w:rFonts w:ascii="Times New Roman" w:hAnsi="Times New Roman" w:cs="Times New Roman"/>
            <w:sz w:val="24"/>
            <w:szCs w:val="24"/>
          </w:rPr>
          <w:t>kemacq@gmail.com</w:t>
        </w:r>
      </w:hyperlink>
    </w:p>
    <w:p w:rsidR="00696A70" w:rsidRPr="00696A70" w:rsidRDefault="00A204D3" w:rsidP="00726E0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sectPr w:rsidR="00696A70" w:rsidRPr="00696A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AFB" w:rsidRDefault="000D4AFB" w:rsidP="007B4E57">
      <w:pPr>
        <w:spacing w:after="0" w:line="240" w:lineRule="auto"/>
      </w:pPr>
      <w:r>
        <w:separator/>
      </w:r>
    </w:p>
  </w:endnote>
  <w:endnote w:type="continuationSeparator" w:id="0">
    <w:p w:rsidR="000D4AFB" w:rsidRDefault="000D4AFB" w:rsidP="007B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AFB" w:rsidRDefault="000D4AFB" w:rsidP="007B4E57">
      <w:pPr>
        <w:spacing w:after="0" w:line="240" w:lineRule="auto"/>
      </w:pPr>
      <w:r>
        <w:separator/>
      </w:r>
    </w:p>
  </w:footnote>
  <w:footnote w:type="continuationSeparator" w:id="0">
    <w:p w:rsidR="000D4AFB" w:rsidRDefault="000D4AFB" w:rsidP="007B4E57">
      <w:pPr>
        <w:spacing w:after="0" w:line="240" w:lineRule="auto"/>
      </w:pPr>
      <w:r>
        <w:continuationSeparator/>
      </w:r>
    </w:p>
  </w:footnote>
  <w:footnote w:id="1">
    <w:p w:rsidR="007B4E57" w:rsidRPr="002B732F" w:rsidRDefault="007B4E57">
      <w:pPr>
        <w:pStyle w:val="FootnoteText"/>
        <w:rPr>
          <w:rFonts w:ascii="Times New Roman" w:hAnsi="Times New Roman" w:cs="Times New Roman"/>
          <w:sz w:val="18"/>
          <w:szCs w:val="18"/>
        </w:rPr>
      </w:pPr>
      <w:r w:rsidRPr="002B732F">
        <w:rPr>
          <w:rStyle w:val="FootnoteReference"/>
          <w:rFonts w:ascii="Times New Roman" w:hAnsi="Times New Roman" w:cs="Times New Roman"/>
          <w:szCs w:val="18"/>
        </w:rPr>
        <w:footnoteRef/>
      </w:r>
      <w:r w:rsidRPr="002B732F">
        <w:rPr>
          <w:rFonts w:ascii="Times New Roman" w:hAnsi="Times New Roman" w:cs="Times New Roman"/>
          <w:szCs w:val="18"/>
        </w:rPr>
        <w:t xml:space="preserve"> </w:t>
      </w:r>
      <w:proofErr w:type="spellStart"/>
      <w:r w:rsidRPr="002B732F">
        <w:rPr>
          <w:rFonts w:ascii="Times New Roman" w:hAnsi="Times New Roman" w:cs="Times New Roman"/>
          <w:szCs w:val="18"/>
        </w:rPr>
        <w:t>Kutzin</w:t>
      </w:r>
      <w:proofErr w:type="spellEnd"/>
      <w:r w:rsidRPr="002B732F">
        <w:rPr>
          <w:rFonts w:ascii="Times New Roman" w:hAnsi="Times New Roman" w:cs="Times New Roman"/>
          <w:szCs w:val="18"/>
        </w:rPr>
        <w:t xml:space="preserve">, J. </w:t>
      </w:r>
      <w:r w:rsidR="002B732F" w:rsidRPr="002B732F">
        <w:rPr>
          <w:rFonts w:ascii="Times New Roman" w:hAnsi="Times New Roman" w:cs="Times New Roman"/>
          <w:szCs w:val="18"/>
        </w:rPr>
        <w:t xml:space="preserve">2013. </w:t>
      </w:r>
      <w:r w:rsidR="002B732F" w:rsidRPr="002B732F">
        <w:rPr>
          <w:rFonts w:ascii="Times New Roman" w:hAnsi="Times New Roman" w:cs="Times New Roman"/>
          <w:bCs/>
          <w:color w:val="333333"/>
          <w:szCs w:val="18"/>
          <w:shd w:val="clear" w:color="auto" w:fill="FFFFFF"/>
        </w:rPr>
        <w:t>Health financing for universal coverage and health system performance: concepts and implications for policy</w:t>
      </w:r>
      <w:r w:rsidR="002B732F">
        <w:rPr>
          <w:rFonts w:ascii="Times New Roman" w:hAnsi="Times New Roman" w:cs="Times New Roman"/>
          <w:bCs/>
          <w:color w:val="333333"/>
          <w:szCs w:val="18"/>
          <w:shd w:val="clear" w:color="auto" w:fill="FFFFFF"/>
        </w:rPr>
        <w:t xml:space="preserve">. Available: </w:t>
      </w:r>
      <w:r w:rsidRPr="002B732F">
        <w:rPr>
          <w:rFonts w:ascii="Times New Roman" w:hAnsi="Times New Roman" w:cs="Times New Roman"/>
          <w:szCs w:val="18"/>
        </w:rPr>
        <w:t>http://www.who.int/bulletin/volumes/91/8/12-113985/en/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27FB7"/>
    <w:multiLevelType w:val="multilevel"/>
    <w:tmpl w:val="C8DC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512627"/>
    <w:multiLevelType w:val="hybridMultilevel"/>
    <w:tmpl w:val="93B6324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74"/>
    <w:rsid w:val="00060B92"/>
    <w:rsid w:val="00096A66"/>
    <w:rsid w:val="000B66B7"/>
    <w:rsid w:val="000D4AFB"/>
    <w:rsid w:val="00113DDE"/>
    <w:rsid w:val="001679A4"/>
    <w:rsid w:val="001B2F9B"/>
    <w:rsid w:val="002217A9"/>
    <w:rsid w:val="0026085F"/>
    <w:rsid w:val="00294D6A"/>
    <w:rsid w:val="002B732F"/>
    <w:rsid w:val="00366525"/>
    <w:rsid w:val="00377D1B"/>
    <w:rsid w:val="005575A6"/>
    <w:rsid w:val="00580874"/>
    <w:rsid w:val="0062470A"/>
    <w:rsid w:val="00696A70"/>
    <w:rsid w:val="006D31B1"/>
    <w:rsid w:val="00726E0A"/>
    <w:rsid w:val="007B4E57"/>
    <w:rsid w:val="0081025C"/>
    <w:rsid w:val="008E3DAD"/>
    <w:rsid w:val="0091513F"/>
    <w:rsid w:val="0092795B"/>
    <w:rsid w:val="00984185"/>
    <w:rsid w:val="00A204D3"/>
    <w:rsid w:val="00A56CD1"/>
    <w:rsid w:val="00AA3F4C"/>
    <w:rsid w:val="00B30B70"/>
    <w:rsid w:val="00B837C2"/>
    <w:rsid w:val="00B93364"/>
    <w:rsid w:val="00CD7DD0"/>
    <w:rsid w:val="00D36347"/>
    <w:rsid w:val="00D46A8C"/>
    <w:rsid w:val="00DE1389"/>
    <w:rsid w:val="00E569FD"/>
    <w:rsid w:val="00E6517D"/>
    <w:rsid w:val="00FB117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D6527"/>
  <w15:chartTrackingRefBased/>
  <w15:docId w15:val="{A453F7A8-4974-4035-806F-0531A0FE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80874"/>
    <w:rPr>
      <w:i/>
      <w:iCs/>
    </w:rPr>
  </w:style>
  <w:style w:type="character" w:styleId="Hyperlink">
    <w:name w:val="Hyperlink"/>
    <w:basedOn w:val="DefaultParagraphFont"/>
    <w:uiPriority w:val="99"/>
    <w:unhideWhenUsed/>
    <w:rsid w:val="00294D6A"/>
    <w:rPr>
      <w:color w:val="0563C1" w:themeColor="hyperlink"/>
      <w:u w:val="single"/>
    </w:rPr>
  </w:style>
  <w:style w:type="character" w:customStyle="1" w:styleId="UnresolvedMention1">
    <w:name w:val="Unresolved Mention1"/>
    <w:basedOn w:val="DefaultParagraphFont"/>
    <w:uiPriority w:val="99"/>
    <w:semiHidden/>
    <w:unhideWhenUsed/>
    <w:rsid w:val="00294D6A"/>
    <w:rPr>
      <w:color w:val="605E5C"/>
      <w:shd w:val="clear" w:color="auto" w:fill="E1DFDD"/>
    </w:rPr>
  </w:style>
  <w:style w:type="paragraph" w:styleId="FootnoteText">
    <w:name w:val="footnote text"/>
    <w:basedOn w:val="Normal"/>
    <w:link w:val="FootnoteTextChar"/>
    <w:uiPriority w:val="99"/>
    <w:semiHidden/>
    <w:unhideWhenUsed/>
    <w:rsid w:val="007B4E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4E57"/>
    <w:rPr>
      <w:sz w:val="20"/>
      <w:szCs w:val="20"/>
    </w:rPr>
  </w:style>
  <w:style w:type="character" w:styleId="FootnoteReference">
    <w:name w:val="footnote reference"/>
    <w:basedOn w:val="DefaultParagraphFont"/>
    <w:uiPriority w:val="99"/>
    <w:semiHidden/>
    <w:unhideWhenUsed/>
    <w:rsid w:val="007B4E57"/>
    <w:rPr>
      <w:vertAlign w:val="superscript"/>
    </w:rPr>
  </w:style>
  <w:style w:type="paragraph" w:styleId="Header">
    <w:name w:val="header"/>
    <w:basedOn w:val="Normal"/>
    <w:link w:val="HeaderChar"/>
    <w:uiPriority w:val="99"/>
    <w:unhideWhenUsed/>
    <w:rsid w:val="002608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85F"/>
  </w:style>
  <w:style w:type="paragraph" w:styleId="Footer">
    <w:name w:val="footer"/>
    <w:basedOn w:val="Normal"/>
    <w:link w:val="FooterChar"/>
    <w:uiPriority w:val="99"/>
    <w:unhideWhenUsed/>
    <w:rsid w:val="002608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85F"/>
  </w:style>
  <w:style w:type="paragraph" w:styleId="BalloonText">
    <w:name w:val="Balloon Text"/>
    <w:basedOn w:val="Normal"/>
    <w:link w:val="BalloonTextChar"/>
    <w:uiPriority w:val="99"/>
    <w:semiHidden/>
    <w:unhideWhenUsed/>
    <w:rsid w:val="00984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185"/>
    <w:rPr>
      <w:rFonts w:ascii="Segoe UI" w:hAnsi="Segoe UI" w:cs="Segoe UI"/>
      <w:sz w:val="18"/>
      <w:szCs w:val="18"/>
    </w:rPr>
  </w:style>
  <w:style w:type="paragraph" w:styleId="ListParagraph">
    <w:name w:val="List Paragraph"/>
    <w:basedOn w:val="Normal"/>
    <w:uiPriority w:val="34"/>
    <w:qFormat/>
    <w:rsid w:val="00984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83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mbwechola@palohealthconsult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macq@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913E1DB-2085-4526-A1A7-71DD7B4E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MacQuilkan</dc:creator>
  <cp:keywords/>
  <dc:description/>
  <cp:lastModifiedBy>Kim MacQuilkan</cp:lastModifiedBy>
  <cp:revision>3</cp:revision>
  <dcterms:created xsi:type="dcterms:W3CDTF">2018-08-31T14:58:00Z</dcterms:created>
  <dcterms:modified xsi:type="dcterms:W3CDTF">2018-08-31T15:05:00Z</dcterms:modified>
</cp:coreProperties>
</file>