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C9" w:rsidRPr="002073AB" w:rsidRDefault="00F84BC9" w:rsidP="00F84BC9">
      <w:pPr>
        <w:jc w:val="center"/>
        <w:rPr>
          <w:rFonts w:ascii="Times New Roman" w:hAnsi="Times New Roman" w:cs="Times New Roman"/>
          <w:b/>
          <w:color w:val="000000"/>
          <w:sz w:val="24"/>
          <w:szCs w:val="24"/>
        </w:rPr>
      </w:pPr>
      <w:r w:rsidRPr="002073AB">
        <w:rPr>
          <w:rFonts w:ascii="Times New Roman" w:hAnsi="Times New Roman" w:cs="Times New Roman"/>
          <w:b/>
          <w:color w:val="000000"/>
          <w:sz w:val="24"/>
          <w:szCs w:val="24"/>
        </w:rPr>
        <w:t xml:space="preserve">THE DETERMINANTS OF HEALTHCARE QUALITY AMONG THE </w:t>
      </w:r>
      <w:r w:rsidRPr="002073AB">
        <w:rPr>
          <w:rFonts w:ascii="Times New Roman" w:eastAsia="Times New Roman" w:hAnsi="Times New Roman" w:cs="Times New Roman"/>
          <w:b/>
          <w:sz w:val="24"/>
          <w:szCs w:val="24"/>
        </w:rPr>
        <w:t xml:space="preserve">PRIVATE AND PUBLIC HOSPITALS IN </w:t>
      </w:r>
      <w:r w:rsidRPr="002073AB">
        <w:rPr>
          <w:rFonts w:ascii="Times New Roman" w:hAnsi="Times New Roman" w:cs="Times New Roman"/>
          <w:b/>
          <w:color w:val="000000"/>
          <w:sz w:val="24"/>
          <w:szCs w:val="24"/>
        </w:rPr>
        <w:t>IBADAN METROPOLIS, NIGERIA.</w:t>
      </w:r>
    </w:p>
    <w:p w:rsidR="00F84BC9" w:rsidRPr="002073AB"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2073AB">
        <w:rPr>
          <w:rFonts w:ascii="Times New Roman" w:hAnsi="Times New Roman" w:cs="Times New Roman"/>
          <w:b/>
          <w:bCs/>
          <w:color w:val="000000"/>
          <w:sz w:val="24"/>
          <w:szCs w:val="24"/>
        </w:rPr>
        <w:t>BY</w:t>
      </w:r>
    </w:p>
    <w:p w:rsidR="00F84BC9" w:rsidRDefault="00F84BC9" w:rsidP="00F84BC9">
      <w:pPr>
        <w:autoSpaceDE w:val="0"/>
        <w:autoSpaceDN w:val="0"/>
        <w:adjustRightInd w:val="0"/>
        <w:spacing w:after="0" w:line="240" w:lineRule="auto"/>
        <w:jc w:val="center"/>
        <w:rPr>
          <w:rFonts w:ascii="Times New Roman" w:hAnsi="Times New Roman" w:cs="Times New Roman"/>
          <w:b/>
          <w:bCs/>
          <w:color w:val="000000"/>
          <w:sz w:val="24"/>
          <w:szCs w:val="24"/>
        </w:rPr>
      </w:pPr>
    </w:p>
    <w:p w:rsidR="00F84BC9" w:rsidRPr="002073AB" w:rsidRDefault="00F84BC9" w:rsidP="00F84BC9">
      <w:pPr>
        <w:autoSpaceDE w:val="0"/>
        <w:autoSpaceDN w:val="0"/>
        <w:adjustRightInd w:val="0"/>
        <w:spacing w:after="0" w:line="240" w:lineRule="auto"/>
        <w:jc w:val="center"/>
        <w:rPr>
          <w:rFonts w:ascii="Times New Roman" w:hAnsi="Times New Roman" w:cs="Times New Roman"/>
          <w:b/>
          <w:bCs/>
          <w:color w:val="000000"/>
          <w:sz w:val="24"/>
          <w:szCs w:val="24"/>
        </w:rPr>
      </w:pPr>
      <w:r w:rsidRPr="002073AB">
        <w:rPr>
          <w:rFonts w:ascii="Times New Roman" w:hAnsi="Times New Roman" w:cs="Times New Roman"/>
          <w:b/>
          <w:bCs/>
          <w:color w:val="000000"/>
          <w:sz w:val="24"/>
          <w:szCs w:val="24"/>
        </w:rPr>
        <w:t>Bosede Olanike AWOYEMI</w:t>
      </w:r>
      <w:r>
        <w:rPr>
          <w:rFonts w:ascii="Times New Roman" w:hAnsi="Times New Roman" w:cs="Times New Roman"/>
          <w:b/>
          <w:bCs/>
          <w:color w:val="000000"/>
          <w:sz w:val="24"/>
          <w:szCs w:val="24"/>
        </w:rPr>
        <w:t xml:space="preserve"> (PhD)</w:t>
      </w:r>
    </w:p>
    <w:p w:rsidR="00F84BC9" w:rsidRPr="002073AB"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2073AB">
        <w:rPr>
          <w:rFonts w:ascii="Times New Roman" w:hAnsi="Times New Roman" w:cs="Times New Roman"/>
          <w:color w:val="000000"/>
          <w:sz w:val="24"/>
          <w:szCs w:val="24"/>
        </w:rPr>
        <w:t>Department of Economics,</w:t>
      </w:r>
    </w:p>
    <w:p w:rsidR="00F84BC9" w:rsidRDefault="00F84BC9" w:rsidP="00F84BC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color w:val="000000"/>
          <w:sz w:val="24"/>
          <w:szCs w:val="24"/>
        </w:rPr>
        <w:t>Afe Babalola University Ado-Ekiti, Ekiti State</w:t>
      </w:r>
      <w:r w:rsidRPr="002073AB">
        <w:rPr>
          <w:rFonts w:ascii="Times New Roman" w:hAnsi="Times New Roman" w:cs="Times New Roman"/>
          <w:color w:val="000000"/>
          <w:sz w:val="24"/>
          <w:szCs w:val="24"/>
        </w:rPr>
        <w:t>, Nigeria</w:t>
      </w:r>
      <w:r w:rsidRPr="002073AB">
        <w:rPr>
          <w:rFonts w:ascii="Times New Roman" w:hAnsi="Times New Roman" w:cs="Times New Roman"/>
          <w:b/>
          <w:sz w:val="24"/>
          <w:szCs w:val="24"/>
        </w:rPr>
        <w:t>.</w:t>
      </w:r>
    </w:p>
    <w:p w:rsidR="00F84BC9" w:rsidRPr="00D75944"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D75944">
        <w:rPr>
          <w:rFonts w:ascii="Times New Roman" w:hAnsi="Times New Roman" w:cs="Times New Roman"/>
          <w:sz w:val="24"/>
          <w:szCs w:val="24"/>
        </w:rPr>
        <w:t>+234(80)30776250, olanikeb@gmail.com</w:t>
      </w:r>
    </w:p>
    <w:p w:rsidR="00F84BC9" w:rsidRPr="00D75944" w:rsidRDefault="00F84BC9" w:rsidP="00F84BC9">
      <w:pPr>
        <w:jc w:val="center"/>
        <w:rPr>
          <w:rFonts w:ascii="Times New Roman" w:hAnsi="Times New Roman" w:cs="Times New Roman"/>
          <w:color w:val="000000"/>
          <w:sz w:val="6"/>
          <w:szCs w:val="24"/>
        </w:rPr>
      </w:pPr>
    </w:p>
    <w:p w:rsidR="00F84BC9" w:rsidRDefault="00F84BC9" w:rsidP="00F84BC9">
      <w:pPr>
        <w:jc w:val="center"/>
        <w:rPr>
          <w:rFonts w:ascii="Times New Roman" w:hAnsi="Times New Roman" w:cs="Times New Roman"/>
          <w:color w:val="000000"/>
          <w:sz w:val="24"/>
          <w:szCs w:val="24"/>
        </w:rPr>
      </w:pPr>
      <w:r>
        <w:rPr>
          <w:rFonts w:ascii="Times New Roman" w:hAnsi="Times New Roman" w:cs="Times New Roman"/>
          <w:color w:val="000000"/>
          <w:sz w:val="24"/>
          <w:szCs w:val="24"/>
        </w:rPr>
        <w:t>And</w:t>
      </w:r>
    </w:p>
    <w:p w:rsidR="00F84BC9" w:rsidRPr="002073AB"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2073AB">
        <w:rPr>
          <w:rFonts w:ascii="Times New Roman" w:hAnsi="Times New Roman" w:cs="Times New Roman"/>
          <w:b/>
          <w:bCs/>
          <w:color w:val="000000"/>
          <w:sz w:val="24"/>
          <w:szCs w:val="24"/>
        </w:rPr>
        <w:t>Professor Olanrewaju OLANIYAN</w:t>
      </w:r>
    </w:p>
    <w:p w:rsidR="00F84BC9"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2073AB">
        <w:rPr>
          <w:rFonts w:ascii="Times New Roman" w:hAnsi="Times New Roman" w:cs="Times New Roman"/>
          <w:color w:val="000000"/>
          <w:sz w:val="24"/>
          <w:szCs w:val="24"/>
        </w:rPr>
        <w:t>Department of Economics,</w:t>
      </w:r>
    </w:p>
    <w:p w:rsidR="00F84BC9" w:rsidRPr="00E37A37" w:rsidRDefault="00F84BC9" w:rsidP="00F84BC9">
      <w:pPr>
        <w:autoSpaceDE w:val="0"/>
        <w:autoSpaceDN w:val="0"/>
        <w:adjustRightInd w:val="0"/>
        <w:spacing w:after="0" w:line="240" w:lineRule="auto"/>
        <w:jc w:val="center"/>
        <w:rPr>
          <w:rFonts w:ascii="Times New Roman" w:hAnsi="Times New Roman" w:cs="Times New Roman"/>
          <w:color w:val="000000"/>
          <w:sz w:val="24"/>
          <w:szCs w:val="24"/>
        </w:rPr>
      </w:pPr>
      <w:r w:rsidRPr="002073AB">
        <w:rPr>
          <w:rFonts w:ascii="Times New Roman" w:hAnsi="Times New Roman" w:cs="Times New Roman"/>
          <w:color w:val="000000"/>
          <w:sz w:val="24"/>
          <w:szCs w:val="24"/>
        </w:rPr>
        <w:t>University of Ibadan</w:t>
      </w:r>
      <w:r>
        <w:rPr>
          <w:rFonts w:ascii="Times New Roman" w:hAnsi="Times New Roman" w:cs="Times New Roman"/>
          <w:color w:val="000000"/>
          <w:sz w:val="24"/>
          <w:szCs w:val="24"/>
        </w:rPr>
        <w:t xml:space="preserve">, </w:t>
      </w:r>
      <w:r w:rsidRPr="002073AB">
        <w:rPr>
          <w:rFonts w:ascii="Times New Roman" w:hAnsi="Times New Roman" w:cs="Times New Roman"/>
          <w:color w:val="000000"/>
          <w:sz w:val="24"/>
          <w:szCs w:val="24"/>
        </w:rPr>
        <w:t>Ibadan, Nigeria</w:t>
      </w:r>
      <w:r w:rsidRPr="002073AB">
        <w:rPr>
          <w:rFonts w:ascii="Times New Roman" w:hAnsi="Times New Roman" w:cs="Times New Roman"/>
          <w:b/>
          <w:sz w:val="24"/>
          <w:szCs w:val="24"/>
        </w:rPr>
        <w:t>.</w:t>
      </w:r>
    </w:p>
    <w:p w:rsidR="00F84BC9" w:rsidRDefault="00F84BC9" w:rsidP="00F84BC9">
      <w:pPr>
        <w:jc w:val="center"/>
        <w:rPr>
          <w:rFonts w:ascii="Times New Roman" w:hAnsi="Times New Roman" w:cs="Times New Roman"/>
          <w:color w:val="000000"/>
          <w:sz w:val="24"/>
          <w:szCs w:val="24"/>
        </w:rPr>
      </w:pPr>
    </w:p>
    <w:p w:rsidR="00F84BC9" w:rsidRPr="00293302" w:rsidRDefault="00F84BC9" w:rsidP="00F84BC9">
      <w:pPr>
        <w:jc w:val="center"/>
        <w:rPr>
          <w:rFonts w:ascii="Times New Roman" w:hAnsi="Times New Roman" w:cs="Times New Roman"/>
          <w:b/>
          <w:color w:val="000000"/>
          <w:sz w:val="24"/>
          <w:szCs w:val="24"/>
        </w:rPr>
      </w:pPr>
      <w:r w:rsidRPr="00293302">
        <w:rPr>
          <w:rFonts w:ascii="Times New Roman" w:hAnsi="Times New Roman" w:cs="Times New Roman"/>
          <w:b/>
          <w:color w:val="000000"/>
          <w:sz w:val="24"/>
          <w:szCs w:val="24"/>
        </w:rPr>
        <w:t>Abstract</w:t>
      </w:r>
    </w:p>
    <w:p w:rsidR="00F84BC9" w:rsidRDefault="00F84BC9" w:rsidP="00F84BC9">
      <w:pPr>
        <w:spacing w:line="360" w:lineRule="auto"/>
        <w:jc w:val="both"/>
        <w:rPr>
          <w:rFonts w:ascii="Times New Roman" w:hAnsi="Times New Roman" w:cs="Times New Roman"/>
          <w:color w:val="000000"/>
          <w:sz w:val="24"/>
          <w:szCs w:val="24"/>
        </w:rPr>
      </w:pPr>
      <w:r w:rsidRPr="002073AB">
        <w:rPr>
          <w:rFonts w:ascii="Times New Roman" w:eastAsia="Times New Roman" w:hAnsi="Times New Roman" w:cs="Times New Roman"/>
          <w:sz w:val="24"/>
          <w:szCs w:val="24"/>
        </w:rPr>
        <w:t xml:space="preserve">Healthcare quality assessment among hospitals incentivize the performance of the </w:t>
      </w:r>
      <w:r w:rsidRPr="00F17CB9">
        <w:rPr>
          <w:rFonts w:ascii="Times New Roman" w:eastAsia="Times New Roman" w:hAnsi="Times New Roman" w:cs="Times New Roman"/>
          <w:sz w:val="24"/>
          <w:szCs w:val="24"/>
        </w:rPr>
        <w:t>healthcare system</w:t>
      </w:r>
      <w:r w:rsidRPr="002073AB">
        <w:rPr>
          <w:rFonts w:ascii="Times New Roman" w:eastAsia="Times New Roman" w:hAnsi="Times New Roman" w:cs="Times New Roman"/>
          <w:sz w:val="24"/>
          <w:szCs w:val="24"/>
        </w:rPr>
        <w:t xml:space="preserve"> and gives room for improvement. </w:t>
      </w:r>
      <w:r w:rsidRPr="002073AB">
        <w:rPr>
          <w:rFonts w:ascii="Times New Roman" w:hAnsi="Times New Roman" w:cs="Times New Roman"/>
          <w:sz w:val="24"/>
          <w:szCs w:val="24"/>
        </w:rPr>
        <w:t>Quality of healthcare differs across hospitals, some hospitals in order to increase their market share of patients, provide higher quality of healthcare.</w:t>
      </w:r>
      <w:r w:rsidRPr="002073AB">
        <w:rPr>
          <w:rFonts w:ascii="Times New Roman" w:eastAsia="Times New Roman" w:hAnsi="Times New Roman" w:cs="Times New Roman"/>
          <w:sz w:val="24"/>
          <w:szCs w:val="24"/>
        </w:rPr>
        <w:t xml:space="preserve"> </w:t>
      </w:r>
      <w:r w:rsidRPr="002073AB">
        <w:rPr>
          <w:rFonts w:ascii="Times New Roman" w:hAnsi="Times New Roman" w:cs="Times New Roman"/>
          <w:sz w:val="24"/>
          <w:szCs w:val="24"/>
        </w:rPr>
        <w:t xml:space="preserve"> In Nigeria there are few </w:t>
      </w:r>
      <w:r w:rsidRPr="002073AB">
        <w:rPr>
          <w:rFonts w:ascii="Times New Roman" w:eastAsia="TimesNewRomanPSMT" w:hAnsi="Times New Roman" w:cs="Times New Roman"/>
          <w:sz w:val="24"/>
          <w:szCs w:val="24"/>
        </w:rPr>
        <w:t xml:space="preserve">numbers of public hospitals compare to private and </w:t>
      </w:r>
      <w:r w:rsidRPr="002073AB">
        <w:rPr>
          <w:rFonts w:ascii="Times New Roman" w:hAnsi="Times New Roman" w:cs="Times New Roman"/>
          <w:sz w:val="24"/>
          <w:szCs w:val="24"/>
        </w:rPr>
        <w:t xml:space="preserve">the presumably few existing public hospitals are confronted with unique challenges of inadequate funding and lack of proper supervision, which threaten their existence. These situations have made the private hospitals unavoidable choice of many patients. However, it is noted that </w:t>
      </w:r>
      <w:r w:rsidRPr="002073AB">
        <w:rPr>
          <w:rFonts w:ascii="Times New Roman" w:hAnsi="Times New Roman" w:cs="Times New Roman"/>
          <w:color w:val="000000"/>
          <w:sz w:val="24"/>
          <w:szCs w:val="24"/>
        </w:rPr>
        <w:t>too little regulation is being enforced to ensure that minimum quality standards are met among the private hospitals.</w:t>
      </w:r>
      <w:r w:rsidRPr="002073AB">
        <w:rPr>
          <w:rFonts w:ascii="Times New Roman" w:hAnsi="Times New Roman" w:cs="Times New Roman"/>
          <w:sz w:val="24"/>
          <w:szCs w:val="24"/>
        </w:rPr>
        <w:t xml:space="preserve">  Therefore, this study examined the factors that influence the </w:t>
      </w:r>
      <w:r w:rsidRPr="002073AB">
        <w:rPr>
          <w:rFonts w:ascii="Times New Roman" w:hAnsi="Times New Roman" w:cs="Times New Roman"/>
          <w:color w:val="000000"/>
          <w:sz w:val="24"/>
          <w:szCs w:val="24"/>
        </w:rPr>
        <w:t xml:space="preserve">quality of healthcare among the </w:t>
      </w:r>
      <w:r w:rsidRPr="002073AB">
        <w:rPr>
          <w:rFonts w:ascii="Times New Roman" w:eastAsia="Times New Roman" w:hAnsi="Times New Roman" w:cs="Times New Roman"/>
          <w:sz w:val="24"/>
          <w:szCs w:val="24"/>
        </w:rPr>
        <w:t xml:space="preserve">private and public hospitals in </w:t>
      </w:r>
      <w:r w:rsidRPr="002073AB">
        <w:rPr>
          <w:rFonts w:ascii="Times New Roman" w:hAnsi="Times New Roman" w:cs="Times New Roman"/>
          <w:color w:val="000000"/>
          <w:sz w:val="24"/>
          <w:szCs w:val="24"/>
        </w:rPr>
        <w:t xml:space="preserve">Ibadan metropolis. </w:t>
      </w:r>
    </w:p>
    <w:p w:rsidR="00F84BC9" w:rsidRDefault="00F84BC9" w:rsidP="00F84BC9">
      <w:pPr>
        <w:spacing w:line="360" w:lineRule="auto"/>
        <w:jc w:val="both"/>
        <w:rPr>
          <w:rFonts w:ascii="Times New Roman" w:hAnsi="Times New Roman" w:cs="Times New Roman"/>
          <w:sz w:val="24"/>
          <w:szCs w:val="24"/>
        </w:rPr>
      </w:pPr>
      <w:r w:rsidRPr="002073AB">
        <w:rPr>
          <w:rFonts w:ascii="Times New Roman" w:hAnsi="Times New Roman" w:cs="Times New Roman"/>
          <w:color w:val="000000"/>
          <w:sz w:val="24"/>
          <w:szCs w:val="24"/>
        </w:rPr>
        <w:t>To measure the quality of healthcare, i</w:t>
      </w:r>
      <w:r w:rsidRPr="002073AB">
        <w:rPr>
          <w:rFonts w:ascii="Times New Roman" w:hAnsi="Times New Roman" w:cs="Times New Roman"/>
          <w:sz w:val="24"/>
          <w:szCs w:val="24"/>
        </w:rPr>
        <w:t>nput and patient quality experience indicators were used. Six (6) different hospital inputs were employed and t</w:t>
      </w:r>
      <w:r w:rsidRPr="002073AB">
        <w:rPr>
          <w:rFonts w:ascii="Times New Roman" w:eastAsia="Calibri" w:hAnsi="Times New Roman" w:cs="Times New Roman"/>
          <w:color w:val="000000"/>
          <w:sz w:val="24"/>
          <w:szCs w:val="24"/>
        </w:rPr>
        <w:t xml:space="preserve">he patient </w:t>
      </w:r>
      <w:r w:rsidRPr="002073AB">
        <w:rPr>
          <w:rFonts w:ascii="Times New Roman" w:hAnsi="Times New Roman" w:cs="Times New Roman"/>
          <w:sz w:val="24"/>
          <w:szCs w:val="24"/>
        </w:rPr>
        <w:t xml:space="preserve">quality experience indicator was presented as an index of the patient’s level of satisfaction with hospital quality delivery. Given the continuous nature of the dependent variables, Ordinary Least Square (OLS) was used to identify factors that influence healthcare quality among hospitals, while descriptive statistics was used to describe different attributes of private and public hospitals. Data were drawn from 127 hospitals and 761 patients that attended these hospitals In Ibadan. </w:t>
      </w:r>
    </w:p>
    <w:p w:rsidR="00F84BC9" w:rsidRPr="002073AB" w:rsidRDefault="00F84BC9" w:rsidP="00F84BC9">
      <w:pPr>
        <w:spacing w:line="360" w:lineRule="auto"/>
        <w:jc w:val="both"/>
        <w:rPr>
          <w:rFonts w:ascii="Times New Roman" w:hAnsi="Times New Roman" w:cs="Times New Roman"/>
          <w:sz w:val="24"/>
          <w:szCs w:val="24"/>
        </w:rPr>
      </w:pPr>
      <w:r w:rsidRPr="002073AB">
        <w:rPr>
          <w:rFonts w:ascii="Times New Roman" w:hAnsi="Times New Roman" w:cs="Times New Roman"/>
          <w:sz w:val="24"/>
          <w:szCs w:val="24"/>
        </w:rPr>
        <w:t xml:space="preserve">The results of the study show that </w:t>
      </w:r>
      <w:r w:rsidRPr="002073AB">
        <w:rPr>
          <w:rFonts w:ascii="Times New Roman" w:hAnsi="Times New Roman" w:cs="Times New Roman"/>
          <w:color w:val="000000" w:themeColor="text1"/>
          <w:sz w:val="24"/>
          <w:szCs w:val="24"/>
        </w:rPr>
        <w:t xml:space="preserve">on the average, patient quality indicator for private hospitals is 0.81 which indicates a higher level of satisfaction than in the public hospitals. The average </w:t>
      </w:r>
      <w:r w:rsidRPr="002073AB">
        <w:rPr>
          <w:rFonts w:ascii="Times New Roman" w:hAnsi="Times New Roman" w:cs="Times New Roman"/>
          <w:color w:val="000000" w:themeColor="text1"/>
          <w:sz w:val="24"/>
          <w:szCs w:val="24"/>
        </w:rPr>
        <w:lastRenderedPageBreak/>
        <w:t xml:space="preserve">healthcare price paid by patients and quarterly visit by regulatory agencies, motivate private hospitals to increase quality of healthcare, while regulation on human resources and patient volume motivate public hospitals to produce higher quality of healthcare. </w:t>
      </w:r>
      <w:r w:rsidRPr="002073AB">
        <w:rPr>
          <w:rFonts w:ascii="Times New Roman" w:hAnsi="Times New Roman" w:cs="Times New Roman"/>
          <w:sz w:val="24"/>
          <w:szCs w:val="24"/>
        </w:rPr>
        <w:t>Thus, healthcare r</w:t>
      </w:r>
      <w:r w:rsidRPr="002073AB">
        <w:rPr>
          <w:rFonts w:ascii="Times New Roman" w:hAnsi="Times New Roman" w:cs="Times New Roman"/>
          <w:color w:val="000000" w:themeColor="text1"/>
          <w:sz w:val="24"/>
          <w:szCs w:val="24"/>
        </w:rPr>
        <w:t>eforms that will ensure strict compliance with the hospital establishment procedures and minimize negligence among hospitals is recommended.</w:t>
      </w:r>
    </w:p>
    <w:p w:rsidR="00F84BC9" w:rsidRDefault="00F84BC9" w:rsidP="00F84BC9">
      <w:pPr>
        <w:rPr>
          <w:rFonts w:ascii="Times New Roman" w:hAnsi="Times New Roman" w:cs="Times New Roman"/>
          <w:sz w:val="24"/>
          <w:szCs w:val="24"/>
        </w:rPr>
      </w:pPr>
      <w:r w:rsidRPr="002073AB">
        <w:rPr>
          <w:rFonts w:ascii="Times New Roman" w:hAnsi="Times New Roman" w:cs="Times New Roman"/>
          <w:b/>
          <w:sz w:val="24"/>
          <w:szCs w:val="24"/>
        </w:rPr>
        <w:t>Keywords:</w:t>
      </w:r>
      <w:r w:rsidRPr="002073AB">
        <w:rPr>
          <w:rFonts w:ascii="Times New Roman" w:hAnsi="Times New Roman" w:cs="Times New Roman"/>
          <w:sz w:val="24"/>
          <w:szCs w:val="24"/>
        </w:rPr>
        <w:t xml:space="preserve"> Hospital, Healthcare quality, Patients, Ibadan </w:t>
      </w:r>
    </w:p>
    <w:p w:rsidR="00BF76C8" w:rsidRDefault="00F84BC9">
      <w:bookmarkStart w:id="0" w:name="_GoBack"/>
      <w:bookmarkEnd w:id="0"/>
    </w:p>
    <w:sectPr w:rsidR="00BF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C9"/>
    <w:rsid w:val="001668F9"/>
    <w:rsid w:val="00C52DC1"/>
    <w:rsid w:val="00F8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AA0CE-3A0D-48D8-AADC-DEF8519F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AWOYEMI</dc:creator>
  <cp:keywords/>
  <dc:description/>
  <cp:lastModifiedBy>DR AWOYEMI</cp:lastModifiedBy>
  <cp:revision>1</cp:revision>
  <dcterms:created xsi:type="dcterms:W3CDTF">2018-09-18T13:43:00Z</dcterms:created>
  <dcterms:modified xsi:type="dcterms:W3CDTF">2018-09-18T13:43:00Z</dcterms:modified>
</cp:coreProperties>
</file>