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D0" w:rsidRPr="00277FA7" w:rsidRDefault="00EC1DE7" w:rsidP="001E34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FA7">
        <w:rPr>
          <w:rFonts w:ascii="Times New Roman" w:hAnsi="Times New Roman" w:cs="Times New Roman"/>
          <w:b/>
          <w:sz w:val="24"/>
          <w:szCs w:val="24"/>
          <w:u w:val="single"/>
        </w:rPr>
        <w:t>Abstract for submission for AHEPA conference in ACCRA Ghana, March 2019</w:t>
      </w:r>
    </w:p>
    <w:p w:rsidR="00E108F8" w:rsidRPr="001E34D0" w:rsidRDefault="003F249C">
      <w:pPr>
        <w:rPr>
          <w:rFonts w:ascii="Times New Roman" w:hAnsi="Times New Roman" w:cs="Times New Roman"/>
          <w:b/>
          <w:sz w:val="24"/>
          <w:szCs w:val="24"/>
        </w:rPr>
      </w:pPr>
      <w:r w:rsidRPr="001E34D0">
        <w:rPr>
          <w:rFonts w:ascii="Times New Roman" w:hAnsi="Times New Roman" w:cs="Times New Roman"/>
          <w:b/>
          <w:sz w:val="24"/>
          <w:szCs w:val="24"/>
        </w:rPr>
        <w:t>Title</w:t>
      </w:r>
      <w:r w:rsidRPr="001E34D0">
        <w:rPr>
          <w:rFonts w:ascii="Times New Roman" w:hAnsi="Times New Roman" w:cs="Times New Roman"/>
          <w:sz w:val="24"/>
          <w:szCs w:val="24"/>
        </w:rPr>
        <w:t xml:space="preserve">: </w:t>
      </w:r>
      <w:r w:rsidR="001E34D0">
        <w:rPr>
          <w:rFonts w:ascii="Times New Roman" w:hAnsi="Times New Roman" w:cs="Times New Roman"/>
          <w:b/>
          <w:sz w:val="24"/>
          <w:szCs w:val="24"/>
        </w:rPr>
        <w:t>Identifying priority h</w:t>
      </w:r>
      <w:r w:rsidRPr="001E34D0">
        <w:rPr>
          <w:rFonts w:ascii="Times New Roman" w:hAnsi="Times New Roman" w:cs="Times New Roman"/>
          <w:b/>
          <w:sz w:val="24"/>
          <w:szCs w:val="24"/>
        </w:rPr>
        <w:t xml:space="preserve">ealth system </w:t>
      </w:r>
      <w:r w:rsidR="001E34D0">
        <w:rPr>
          <w:rFonts w:ascii="Times New Roman" w:hAnsi="Times New Roman" w:cs="Times New Roman"/>
          <w:b/>
          <w:sz w:val="24"/>
          <w:szCs w:val="24"/>
        </w:rPr>
        <w:t xml:space="preserve">strengthening </w:t>
      </w:r>
      <w:r w:rsidRPr="001E34D0">
        <w:rPr>
          <w:rFonts w:ascii="Times New Roman" w:hAnsi="Times New Roman" w:cs="Times New Roman"/>
          <w:b/>
          <w:sz w:val="24"/>
          <w:szCs w:val="24"/>
        </w:rPr>
        <w:t xml:space="preserve">actions </w:t>
      </w:r>
      <w:r w:rsidR="008C14B9" w:rsidRPr="001E34D0">
        <w:rPr>
          <w:rFonts w:ascii="Times New Roman" w:hAnsi="Times New Roman" w:cs="Times New Roman"/>
          <w:b/>
          <w:sz w:val="24"/>
          <w:szCs w:val="24"/>
        </w:rPr>
        <w:t xml:space="preserve">through a participatory approach </w:t>
      </w:r>
      <w:r w:rsidR="001E34D0">
        <w:rPr>
          <w:rFonts w:ascii="Times New Roman" w:hAnsi="Times New Roman" w:cs="Times New Roman"/>
          <w:b/>
          <w:sz w:val="24"/>
          <w:szCs w:val="24"/>
        </w:rPr>
        <w:t>for addressing n</w:t>
      </w:r>
      <w:r w:rsidRPr="001E34D0">
        <w:rPr>
          <w:rFonts w:ascii="Times New Roman" w:hAnsi="Times New Roman" w:cs="Times New Roman"/>
          <w:b/>
          <w:sz w:val="24"/>
          <w:szCs w:val="24"/>
        </w:rPr>
        <w:t>on-communicable disease crisis in Mauritius</w:t>
      </w:r>
      <w:r w:rsidR="00363892" w:rsidRPr="001E34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FA7" w:rsidRDefault="001E34D0" w:rsidP="003F24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Presenting Author- Dr Faisal Shaikh</w:t>
      </w:r>
    </w:p>
    <w:p w:rsidR="00277FA7" w:rsidRDefault="001E34D0" w:rsidP="003F24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address- </w:t>
      </w:r>
      <w:hyperlink r:id="rId6" w:history="1">
        <w:r w:rsidRPr="000975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shaikhf@who.int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4D0" w:rsidRDefault="001E34D0" w:rsidP="003F24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Number- +2302075439</w:t>
      </w:r>
    </w:p>
    <w:p w:rsidR="001E34D0" w:rsidRDefault="001E34D0" w:rsidP="003F24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affiliation- World Health Organization</w:t>
      </w:r>
    </w:p>
    <w:p w:rsidR="00277FA7" w:rsidRDefault="00277FA7" w:rsidP="003F24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 Author- Mr Premduth Burhoo</w:t>
      </w:r>
    </w:p>
    <w:p w:rsidR="00277FA7" w:rsidRDefault="00277FA7" w:rsidP="003F24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address- </w:t>
      </w:r>
      <w:hyperlink r:id="rId7" w:history="1">
        <w:bookmarkStart w:id="0" w:name="_GoBack"/>
        <w:bookmarkEnd w:id="0"/>
        <w:r w:rsidRPr="0009758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burhoo@hotmail.com</w:t>
        </w:r>
      </w:hyperlink>
    </w:p>
    <w:p w:rsidR="00277FA7" w:rsidRDefault="00277FA7" w:rsidP="003F24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affiliation- World Health Organization</w:t>
      </w:r>
    </w:p>
    <w:p w:rsidR="003F249C" w:rsidRPr="001E34D0" w:rsidRDefault="003F249C" w:rsidP="003F249C">
      <w:pPr>
        <w:jc w:val="both"/>
        <w:rPr>
          <w:rFonts w:ascii="Times New Roman" w:hAnsi="Times New Roman" w:cs="Times New Roman"/>
          <w:sz w:val="24"/>
          <w:szCs w:val="24"/>
        </w:rPr>
      </w:pPr>
      <w:r w:rsidRPr="001E34D0">
        <w:rPr>
          <w:rFonts w:ascii="Times New Roman" w:hAnsi="Times New Roman" w:cs="Times New Roman"/>
          <w:b/>
          <w:sz w:val="24"/>
          <w:szCs w:val="24"/>
        </w:rPr>
        <w:t>Background</w:t>
      </w:r>
      <w:r w:rsidR="00363892" w:rsidRPr="001E34D0">
        <w:rPr>
          <w:rFonts w:ascii="Times New Roman" w:hAnsi="Times New Roman" w:cs="Times New Roman"/>
          <w:b/>
          <w:sz w:val="24"/>
          <w:szCs w:val="24"/>
        </w:rPr>
        <w:t>:-</w:t>
      </w:r>
      <w:r w:rsidRPr="001E34D0">
        <w:rPr>
          <w:rFonts w:ascii="Times New Roman" w:hAnsi="Times New Roman" w:cs="Times New Roman"/>
          <w:sz w:val="24"/>
          <w:szCs w:val="24"/>
        </w:rPr>
        <w:t>Non-communicable diseases (NCDs) are the leading cause of death, disease and disability in Mauritius. The four major NCDs (cardiovascular disease</w:t>
      </w:r>
      <w:r w:rsidR="008C14B9" w:rsidRPr="001E34D0">
        <w:rPr>
          <w:rFonts w:ascii="Times New Roman" w:hAnsi="Times New Roman" w:cs="Times New Roman"/>
          <w:sz w:val="24"/>
          <w:szCs w:val="24"/>
        </w:rPr>
        <w:t xml:space="preserve"> mainly heart disease and stroke</w:t>
      </w:r>
      <w:r w:rsidRPr="001E34D0">
        <w:rPr>
          <w:rFonts w:ascii="Times New Roman" w:hAnsi="Times New Roman" w:cs="Times New Roman"/>
          <w:sz w:val="24"/>
          <w:szCs w:val="24"/>
        </w:rPr>
        <w:t>, cancer, chronic obstructive pulmonary diseases and diabetes), account for nearly 81% of all deaths1 and</w:t>
      </w:r>
      <w:r w:rsidR="00277FA7">
        <w:rPr>
          <w:rFonts w:ascii="Times New Roman" w:hAnsi="Times New Roman" w:cs="Times New Roman"/>
          <w:sz w:val="24"/>
          <w:szCs w:val="24"/>
        </w:rPr>
        <w:t xml:space="preserve"> 85% of the disease burden and </w:t>
      </w:r>
      <w:r w:rsidR="00EE0E36" w:rsidRPr="001E34D0">
        <w:rPr>
          <w:rFonts w:ascii="Times New Roman" w:hAnsi="Times New Roman" w:cs="Times New Roman"/>
          <w:sz w:val="24"/>
          <w:szCs w:val="24"/>
        </w:rPr>
        <w:t>trend</w:t>
      </w:r>
      <w:r w:rsidR="00277FA7">
        <w:rPr>
          <w:rFonts w:ascii="Times New Roman" w:hAnsi="Times New Roman" w:cs="Times New Roman"/>
          <w:sz w:val="24"/>
          <w:szCs w:val="24"/>
        </w:rPr>
        <w:t>s in</w:t>
      </w:r>
      <w:r w:rsidR="00EE0E36" w:rsidRPr="001E34D0">
        <w:rPr>
          <w:rFonts w:ascii="Times New Roman" w:hAnsi="Times New Roman" w:cs="Times New Roman"/>
          <w:sz w:val="24"/>
          <w:szCs w:val="24"/>
        </w:rPr>
        <w:t xml:space="preserve"> pre mature mortality and risk factors </w:t>
      </w:r>
      <w:r w:rsidR="008C14B9" w:rsidRPr="001E34D0">
        <w:rPr>
          <w:rFonts w:ascii="Times New Roman" w:hAnsi="Times New Roman" w:cs="Times New Roman"/>
          <w:sz w:val="24"/>
          <w:szCs w:val="24"/>
        </w:rPr>
        <w:t xml:space="preserve">are </w:t>
      </w:r>
      <w:r w:rsidRPr="001E34D0">
        <w:rPr>
          <w:rFonts w:ascii="Times New Roman" w:hAnsi="Times New Roman" w:cs="Times New Roman"/>
          <w:sz w:val="24"/>
          <w:szCs w:val="24"/>
        </w:rPr>
        <w:t>putting incre</w:t>
      </w:r>
      <w:r w:rsidR="00EE0E36" w:rsidRPr="001E34D0">
        <w:rPr>
          <w:rFonts w:ascii="Times New Roman" w:hAnsi="Times New Roman" w:cs="Times New Roman"/>
          <w:sz w:val="24"/>
          <w:szCs w:val="24"/>
        </w:rPr>
        <w:t xml:space="preserve">asing strain on health systems, </w:t>
      </w:r>
      <w:r w:rsidRPr="001E34D0">
        <w:rPr>
          <w:rFonts w:ascii="Times New Roman" w:hAnsi="Times New Roman" w:cs="Times New Roman"/>
          <w:sz w:val="24"/>
          <w:szCs w:val="24"/>
        </w:rPr>
        <w:t>economic development and the well-being of the population.</w:t>
      </w:r>
    </w:p>
    <w:p w:rsidR="003F249C" w:rsidRPr="001E34D0" w:rsidRDefault="003F249C">
      <w:pPr>
        <w:rPr>
          <w:rFonts w:ascii="Times New Roman" w:hAnsi="Times New Roman" w:cs="Times New Roman"/>
          <w:sz w:val="24"/>
          <w:szCs w:val="24"/>
        </w:rPr>
      </w:pPr>
      <w:r w:rsidRPr="001E34D0">
        <w:rPr>
          <w:rFonts w:ascii="Times New Roman" w:hAnsi="Times New Roman" w:cs="Times New Roman"/>
          <w:b/>
          <w:sz w:val="24"/>
          <w:szCs w:val="24"/>
        </w:rPr>
        <w:t>Aims and Objectives</w:t>
      </w:r>
      <w:r w:rsidR="00363892" w:rsidRPr="001E34D0">
        <w:rPr>
          <w:rFonts w:ascii="Times New Roman" w:hAnsi="Times New Roman" w:cs="Times New Roman"/>
          <w:b/>
          <w:sz w:val="24"/>
          <w:szCs w:val="24"/>
        </w:rPr>
        <w:t>:-</w:t>
      </w:r>
      <w:r w:rsidR="00EF062B" w:rsidRPr="001E34D0">
        <w:rPr>
          <w:rFonts w:ascii="Times New Roman" w:hAnsi="Times New Roman" w:cs="Times New Roman"/>
          <w:sz w:val="24"/>
          <w:szCs w:val="24"/>
        </w:rPr>
        <w:t>The aim of this assessment was to</w:t>
      </w:r>
      <w:r w:rsidR="00363892" w:rsidRPr="001E34D0">
        <w:rPr>
          <w:rFonts w:ascii="Times New Roman" w:hAnsi="Times New Roman" w:cs="Times New Roman"/>
          <w:sz w:val="24"/>
          <w:szCs w:val="24"/>
        </w:rPr>
        <w:t xml:space="preserve"> identify health system challenges and opp</w:t>
      </w:r>
      <w:r w:rsidR="00EF062B" w:rsidRPr="001E34D0">
        <w:rPr>
          <w:rFonts w:ascii="Times New Roman" w:hAnsi="Times New Roman" w:cs="Times New Roman"/>
          <w:sz w:val="24"/>
          <w:szCs w:val="24"/>
        </w:rPr>
        <w:t xml:space="preserve">ortunities </w:t>
      </w:r>
    </w:p>
    <w:p w:rsidR="00363892" w:rsidRPr="001E34D0" w:rsidRDefault="00EF062B" w:rsidP="003638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4D0">
        <w:rPr>
          <w:rFonts w:ascii="Times New Roman" w:hAnsi="Times New Roman" w:cs="Times New Roman"/>
          <w:sz w:val="24"/>
          <w:szCs w:val="24"/>
        </w:rPr>
        <w:t xml:space="preserve">To assess the coverage of key </w:t>
      </w:r>
      <w:r w:rsidR="008C14B9" w:rsidRPr="001E34D0">
        <w:rPr>
          <w:rFonts w:ascii="Times New Roman" w:hAnsi="Times New Roman" w:cs="Times New Roman"/>
          <w:sz w:val="24"/>
          <w:szCs w:val="24"/>
        </w:rPr>
        <w:t xml:space="preserve">population and individual </w:t>
      </w:r>
      <w:r w:rsidRPr="001E34D0">
        <w:rPr>
          <w:rFonts w:ascii="Times New Roman" w:hAnsi="Times New Roman" w:cs="Times New Roman"/>
          <w:sz w:val="24"/>
          <w:szCs w:val="24"/>
        </w:rPr>
        <w:t xml:space="preserve">NCD interventions </w:t>
      </w:r>
      <w:r w:rsidR="008C14B9" w:rsidRPr="001E34D0">
        <w:rPr>
          <w:rFonts w:ascii="Times New Roman" w:hAnsi="Times New Roman" w:cs="Times New Roman"/>
          <w:sz w:val="24"/>
          <w:szCs w:val="24"/>
        </w:rPr>
        <w:t xml:space="preserve">and identify the </w:t>
      </w:r>
      <w:r w:rsidRPr="001E34D0">
        <w:rPr>
          <w:rFonts w:ascii="Times New Roman" w:hAnsi="Times New Roman" w:cs="Times New Roman"/>
          <w:sz w:val="24"/>
          <w:szCs w:val="24"/>
        </w:rPr>
        <w:t>health system challenges responsible for status of coverage.</w:t>
      </w:r>
    </w:p>
    <w:p w:rsidR="00DC3742" w:rsidRPr="001E34D0" w:rsidRDefault="00363892" w:rsidP="00DC37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4D0">
        <w:rPr>
          <w:rFonts w:ascii="Times New Roman" w:hAnsi="Times New Roman" w:cs="Times New Roman"/>
          <w:sz w:val="24"/>
          <w:szCs w:val="24"/>
        </w:rPr>
        <w:t xml:space="preserve">to produce national policy recommendations for strengthening the health system </w:t>
      </w:r>
    </w:p>
    <w:p w:rsidR="003F249C" w:rsidRPr="001E34D0" w:rsidRDefault="003F249C" w:rsidP="00DC3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4D0">
        <w:rPr>
          <w:rFonts w:ascii="Times New Roman" w:hAnsi="Times New Roman" w:cs="Times New Roman"/>
          <w:b/>
          <w:sz w:val="24"/>
          <w:szCs w:val="24"/>
        </w:rPr>
        <w:t>Methods used</w:t>
      </w:r>
    </w:p>
    <w:p w:rsidR="00272003" w:rsidRPr="001E34D0" w:rsidRDefault="00765610" w:rsidP="00E108F8">
      <w:pPr>
        <w:jc w:val="both"/>
        <w:rPr>
          <w:rFonts w:ascii="Times New Roman" w:hAnsi="Times New Roman" w:cs="Times New Roman"/>
          <w:sz w:val="24"/>
          <w:szCs w:val="24"/>
        </w:rPr>
      </w:pPr>
      <w:r w:rsidRPr="001E34D0">
        <w:rPr>
          <w:rFonts w:ascii="Times New Roman" w:hAnsi="Times New Roman" w:cs="Times New Roman"/>
          <w:sz w:val="24"/>
          <w:szCs w:val="24"/>
        </w:rPr>
        <w:t xml:space="preserve">An adapted version </w:t>
      </w:r>
      <w:r w:rsidR="00CE4C67" w:rsidRPr="001E34D0">
        <w:rPr>
          <w:rFonts w:ascii="Times New Roman" w:hAnsi="Times New Roman" w:cs="Times New Roman"/>
          <w:sz w:val="24"/>
          <w:szCs w:val="24"/>
        </w:rPr>
        <w:t xml:space="preserve">of the </w:t>
      </w:r>
      <w:r w:rsidRPr="001E34D0">
        <w:rPr>
          <w:rFonts w:ascii="Times New Roman" w:hAnsi="Times New Roman" w:cs="Times New Roman"/>
          <w:sz w:val="24"/>
          <w:szCs w:val="24"/>
        </w:rPr>
        <w:t>structured health system assessment guide developed by WHO-EURO was used.</w:t>
      </w:r>
      <w:r w:rsidR="00277FA7">
        <w:rPr>
          <w:rFonts w:ascii="Times New Roman" w:hAnsi="Times New Roman" w:cs="Times New Roman"/>
          <w:sz w:val="24"/>
          <w:szCs w:val="24"/>
        </w:rPr>
        <w:t xml:space="preserve"> </w:t>
      </w:r>
      <w:r w:rsidR="001E34D0">
        <w:rPr>
          <w:rFonts w:ascii="Times New Roman" w:hAnsi="Times New Roman" w:cs="Times New Roman"/>
          <w:sz w:val="24"/>
          <w:szCs w:val="24"/>
        </w:rPr>
        <w:t>The tool identified fifteen</w:t>
      </w:r>
      <w:r w:rsidR="00CE4C67" w:rsidRPr="001E34D0">
        <w:rPr>
          <w:rFonts w:ascii="Times New Roman" w:hAnsi="Times New Roman" w:cs="Times New Roman"/>
          <w:sz w:val="24"/>
          <w:szCs w:val="24"/>
        </w:rPr>
        <w:t xml:space="preserve"> health systems features and semi structured questions is used to assess </w:t>
      </w:r>
      <w:r w:rsidR="00DC3742" w:rsidRPr="001E34D0">
        <w:rPr>
          <w:rFonts w:ascii="Times New Roman" w:hAnsi="Times New Roman" w:cs="Times New Roman"/>
          <w:sz w:val="24"/>
          <w:szCs w:val="24"/>
        </w:rPr>
        <w:t xml:space="preserve">the </w:t>
      </w:r>
      <w:r w:rsidR="00CE4C67" w:rsidRPr="001E34D0">
        <w:rPr>
          <w:rFonts w:ascii="Times New Roman" w:hAnsi="Times New Roman" w:cs="Times New Roman"/>
          <w:sz w:val="24"/>
          <w:szCs w:val="24"/>
        </w:rPr>
        <w:t>health system</w:t>
      </w:r>
      <w:r w:rsidR="00DC3742" w:rsidRPr="001E34D0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277FA7">
        <w:rPr>
          <w:rFonts w:ascii="Times New Roman" w:hAnsi="Times New Roman" w:cs="Times New Roman"/>
          <w:sz w:val="24"/>
          <w:szCs w:val="24"/>
        </w:rPr>
        <w:t xml:space="preserve">. </w:t>
      </w:r>
      <w:r w:rsidR="00CE4C67" w:rsidRPr="001E34D0">
        <w:rPr>
          <w:rFonts w:ascii="Times New Roman" w:hAnsi="Times New Roman" w:cs="Times New Roman"/>
          <w:sz w:val="24"/>
          <w:szCs w:val="24"/>
        </w:rPr>
        <w:t xml:space="preserve">This approach also gives a clear understanding of core interventions and services </w:t>
      </w:r>
      <w:r w:rsidR="00DC3742" w:rsidRPr="001E34D0">
        <w:rPr>
          <w:rFonts w:ascii="Times New Roman" w:hAnsi="Times New Roman" w:cs="Times New Roman"/>
          <w:sz w:val="24"/>
          <w:szCs w:val="24"/>
        </w:rPr>
        <w:t xml:space="preserve">coverage </w:t>
      </w:r>
      <w:r w:rsidR="00CE4C67" w:rsidRPr="001E34D0">
        <w:rPr>
          <w:rFonts w:ascii="Times New Roman" w:hAnsi="Times New Roman" w:cs="Times New Roman"/>
          <w:sz w:val="24"/>
          <w:szCs w:val="24"/>
        </w:rPr>
        <w:t xml:space="preserve">and finally identifying those features which most significantly impact the coverage of these interventions </w:t>
      </w:r>
      <w:r w:rsidR="006701DE" w:rsidRPr="001E34D0">
        <w:rPr>
          <w:rFonts w:ascii="Times New Roman" w:hAnsi="Times New Roman" w:cs="Times New Roman"/>
          <w:sz w:val="24"/>
          <w:szCs w:val="24"/>
        </w:rPr>
        <w:t>Participatory approaches and d</w:t>
      </w:r>
      <w:r w:rsidR="00CE4C67" w:rsidRPr="001E34D0">
        <w:rPr>
          <w:rFonts w:ascii="Times New Roman" w:hAnsi="Times New Roman" w:cs="Times New Roman"/>
          <w:sz w:val="24"/>
          <w:szCs w:val="24"/>
        </w:rPr>
        <w:t>eliberative engagement met</w:t>
      </w:r>
      <w:r w:rsidR="00EE0E36" w:rsidRPr="001E34D0">
        <w:rPr>
          <w:rFonts w:ascii="Times New Roman" w:hAnsi="Times New Roman" w:cs="Times New Roman"/>
          <w:sz w:val="24"/>
          <w:szCs w:val="24"/>
        </w:rPr>
        <w:t>hods were used</w:t>
      </w:r>
      <w:r w:rsidR="00277FA7">
        <w:rPr>
          <w:rFonts w:ascii="Times New Roman" w:hAnsi="Times New Roman" w:cs="Times New Roman"/>
          <w:sz w:val="24"/>
          <w:szCs w:val="24"/>
        </w:rPr>
        <w:t xml:space="preserve"> for qualitative assessment</w:t>
      </w:r>
      <w:r w:rsidR="00EE0E36" w:rsidRPr="001E34D0">
        <w:rPr>
          <w:rFonts w:ascii="Times New Roman" w:hAnsi="Times New Roman" w:cs="Times New Roman"/>
          <w:sz w:val="24"/>
          <w:szCs w:val="24"/>
        </w:rPr>
        <w:t>.</w:t>
      </w:r>
      <w:r w:rsidR="00277FA7">
        <w:rPr>
          <w:rFonts w:ascii="Times New Roman" w:hAnsi="Times New Roman" w:cs="Times New Roman"/>
          <w:sz w:val="24"/>
          <w:szCs w:val="24"/>
        </w:rPr>
        <w:t xml:space="preserve"> Secondary data was used for quantitative analysis</w:t>
      </w:r>
      <w:r w:rsidR="00EE0E36" w:rsidRPr="001E34D0">
        <w:rPr>
          <w:rFonts w:ascii="Times New Roman" w:hAnsi="Times New Roman" w:cs="Times New Roman"/>
          <w:sz w:val="24"/>
          <w:szCs w:val="24"/>
        </w:rPr>
        <w:t xml:space="preserve"> </w:t>
      </w:r>
      <w:r w:rsidR="00E108F8" w:rsidRPr="001E34D0">
        <w:rPr>
          <w:rFonts w:ascii="Times New Roman" w:hAnsi="Times New Roman" w:cs="Times New Roman"/>
          <w:sz w:val="24"/>
          <w:szCs w:val="24"/>
        </w:rPr>
        <w:t xml:space="preserve">National stakeholders were </w:t>
      </w:r>
      <w:r w:rsidR="00EE0E36" w:rsidRPr="001E34D0">
        <w:rPr>
          <w:rFonts w:ascii="Times New Roman" w:hAnsi="Times New Roman" w:cs="Times New Roman"/>
          <w:sz w:val="24"/>
          <w:szCs w:val="24"/>
        </w:rPr>
        <w:t xml:space="preserve">engaged </w:t>
      </w:r>
      <w:r w:rsidR="00E108F8" w:rsidRPr="001E34D0">
        <w:rPr>
          <w:rFonts w:ascii="Times New Roman" w:hAnsi="Times New Roman" w:cs="Times New Roman"/>
          <w:sz w:val="24"/>
          <w:szCs w:val="24"/>
        </w:rPr>
        <w:t>through participation in working group</w:t>
      </w:r>
      <w:r w:rsidR="00247734" w:rsidRPr="001E34D0">
        <w:rPr>
          <w:rFonts w:ascii="Times New Roman" w:hAnsi="Times New Roman" w:cs="Times New Roman"/>
          <w:sz w:val="24"/>
          <w:szCs w:val="24"/>
        </w:rPr>
        <w:t>s and National consultations.</w:t>
      </w:r>
    </w:p>
    <w:p w:rsidR="003F249C" w:rsidRPr="001E34D0" w:rsidRDefault="003F249C">
      <w:pPr>
        <w:rPr>
          <w:rFonts w:ascii="Times New Roman" w:hAnsi="Times New Roman" w:cs="Times New Roman"/>
          <w:b/>
          <w:sz w:val="24"/>
          <w:szCs w:val="24"/>
        </w:rPr>
      </w:pPr>
      <w:r w:rsidRPr="001E34D0">
        <w:rPr>
          <w:rFonts w:ascii="Times New Roman" w:hAnsi="Times New Roman" w:cs="Times New Roman"/>
          <w:b/>
          <w:sz w:val="24"/>
          <w:szCs w:val="24"/>
        </w:rPr>
        <w:t>Key Findings</w:t>
      </w:r>
    </w:p>
    <w:p w:rsidR="00247734" w:rsidRPr="001E34D0" w:rsidRDefault="00537837" w:rsidP="00247734">
      <w:pPr>
        <w:jc w:val="both"/>
        <w:rPr>
          <w:rFonts w:ascii="Times New Roman" w:hAnsi="Times New Roman" w:cs="Times New Roman"/>
          <w:sz w:val="24"/>
          <w:szCs w:val="24"/>
        </w:rPr>
      </w:pPr>
      <w:r w:rsidRPr="001E34D0">
        <w:rPr>
          <w:rFonts w:ascii="Times New Roman" w:hAnsi="Times New Roman" w:cs="Times New Roman"/>
          <w:sz w:val="24"/>
          <w:szCs w:val="24"/>
        </w:rPr>
        <w:t>P</w:t>
      </w:r>
      <w:r w:rsidR="00247734" w:rsidRPr="001E34D0">
        <w:rPr>
          <w:rFonts w:ascii="Times New Roman" w:hAnsi="Times New Roman" w:cs="Times New Roman"/>
          <w:sz w:val="24"/>
          <w:szCs w:val="24"/>
        </w:rPr>
        <w:t>rogress has been made in scaling up a number of core NCD interventions and services</w:t>
      </w:r>
      <w:r w:rsidRPr="001E34D0">
        <w:rPr>
          <w:rFonts w:ascii="Times New Roman" w:hAnsi="Times New Roman" w:cs="Times New Roman"/>
          <w:sz w:val="24"/>
          <w:szCs w:val="24"/>
        </w:rPr>
        <w:t xml:space="preserve">. Despite the progress </w:t>
      </w:r>
      <w:r w:rsidR="00247734" w:rsidRPr="001E34D0">
        <w:rPr>
          <w:rFonts w:ascii="Times New Roman" w:hAnsi="Times New Roman" w:cs="Times New Roman"/>
          <w:sz w:val="24"/>
          <w:szCs w:val="24"/>
        </w:rPr>
        <w:t>increasing trend is noted in mortality</w:t>
      </w:r>
      <w:r w:rsidR="00DC3742" w:rsidRPr="001E34D0">
        <w:rPr>
          <w:rFonts w:ascii="Times New Roman" w:hAnsi="Times New Roman" w:cs="Times New Roman"/>
          <w:sz w:val="24"/>
          <w:szCs w:val="24"/>
        </w:rPr>
        <w:t xml:space="preserve"> due to NCD. </w:t>
      </w:r>
      <w:r w:rsidRPr="001E34D0">
        <w:rPr>
          <w:rFonts w:ascii="Times New Roman" w:hAnsi="Times New Roman" w:cs="Times New Roman"/>
          <w:sz w:val="24"/>
          <w:szCs w:val="24"/>
        </w:rPr>
        <w:t>T</w:t>
      </w:r>
      <w:r w:rsidR="00247734" w:rsidRPr="001E34D0">
        <w:rPr>
          <w:rFonts w:ascii="Times New Roman" w:hAnsi="Times New Roman" w:cs="Times New Roman"/>
          <w:sz w:val="24"/>
          <w:szCs w:val="24"/>
        </w:rPr>
        <w:t xml:space="preserve">he </w:t>
      </w:r>
      <w:r w:rsidRPr="001E34D0">
        <w:rPr>
          <w:rFonts w:ascii="Times New Roman" w:hAnsi="Times New Roman" w:cs="Times New Roman"/>
          <w:sz w:val="24"/>
          <w:szCs w:val="24"/>
        </w:rPr>
        <w:t xml:space="preserve">risk of premature mortality </w:t>
      </w:r>
      <w:r w:rsidR="00DC3742" w:rsidRPr="001E34D0">
        <w:rPr>
          <w:rFonts w:ascii="Times New Roman" w:hAnsi="Times New Roman" w:cs="Times New Roman"/>
          <w:sz w:val="24"/>
          <w:szCs w:val="24"/>
        </w:rPr>
        <w:t xml:space="preserve">due to </w:t>
      </w:r>
      <w:r w:rsidR="00247734" w:rsidRPr="001E34D0">
        <w:rPr>
          <w:rFonts w:ascii="Times New Roman" w:hAnsi="Times New Roman" w:cs="Times New Roman"/>
          <w:sz w:val="24"/>
          <w:szCs w:val="24"/>
        </w:rPr>
        <w:t>NCDs is 22.5%</w:t>
      </w:r>
      <w:r w:rsidRPr="001E34D0">
        <w:rPr>
          <w:rFonts w:ascii="Times New Roman" w:hAnsi="Times New Roman" w:cs="Times New Roman"/>
          <w:sz w:val="24"/>
          <w:szCs w:val="24"/>
        </w:rPr>
        <w:t xml:space="preserve"> is high as compared to other developed </w:t>
      </w:r>
      <w:r w:rsidR="00DC3742" w:rsidRPr="001E34D0">
        <w:rPr>
          <w:rFonts w:ascii="Times New Roman" w:hAnsi="Times New Roman" w:cs="Times New Roman"/>
          <w:sz w:val="24"/>
          <w:szCs w:val="24"/>
        </w:rPr>
        <w:t xml:space="preserve">countries. </w:t>
      </w:r>
      <w:r w:rsidR="00247734" w:rsidRPr="001E34D0">
        <w:rPr>
          <w:rFonts w:ascii="Times New Roman" w:hAnsi="Times New Roman" w:cs="Times New Roman"/>
          <w:sz w:val="24"/>
          <w:szCs w:val="24"/>
        </w:rPr>
        <w:t xml:space="preserve">The </w:t>
      </w:r>
      <w:r w:rsidR="00247734" w:rsidRPr="001E34D0">
        <w:rPr>
          <w:rFonts w:ascii="Times New Roman" w:hAnsi="Times New Roman" w:cs="Times New Roman"/>
          <w:sz w:val="24"/>
          <w:szCs w:val="24"/>
        </w:rPr>
        <w:lastRenderedPageBreak/>
        <w:t>coverage of many core population interventions</w:t>
      </w:r>
      <w:r w:rsidRPr="001E34D0">
        <w:rPr>
          <w:rFonts w:ascii="Times New Roman" w:hAnsi="Times New Roman" w:cs="Times New Roman"/>
          <w:sz w:val="24"/>
          <w:szCs w:val="24"/>
        </w:rPr>
        <w:t xml:space="preserve"> </w:t>
      </w:r>
      <w:r w:rsidR="00247734" w:rsidRPr="001E34D0">
        <w:rPr>
          <w:rFonts w:ascii="Times New Roman" w:hAnsi="Times New Roman" w:cs="Times New Roman"/>
          <w:sz w:val="24"/>
          <w:szCs w:val="24"/>
        </w:rPr>
        <w:t>was found to range from limited to moderate and current population exposure to risk factors for NCDs remains a major concern. The coverage of individual services is much better although risk stratification for CVD, and early detection, management and follow-up of NCD patients need further improvements.</w:t>
      </w:r>
    </w:p>
    <w:p w:rsidR="00537837" w:rsidRPr="001E34D0" w:rsidRDefault="00537837" w:rsidP="00247734">
      <w:pPr>
        <w:jc w:val="both"/>
        <w:rPr>
          <w:rFonts w:ascii="Times New Roman" w:hAnsi="Times New Roman" w:cs="Times New Roman"/>
          <w:sz w:val="24"/>
          <w:szCs w:val="24"/>
        </w:rPr>
      </w:pPr>
      <w:r w:rsidRPr="001E34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GB"/>
        </w:rPr>
        <w:t>The health system features identified as major challenges for population interventions are “interagency cooperation</w:t>
      </w:r>
      <w:r w:rsidRPr="001E34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”</w:t>
      </w:r>
      <w:r w:rsidRPr="001E34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GB"/>
        </w:rPr>
        <w:t xml:space="preserve"> and “explicit priority setting approaches” </w:t>
      </w:r>
      <w:r w:rsidR="00EC1DE7" w:rsidRPr="001E34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GB"/>
        </w:rPr>
        <w:t xml:space="preserve">For </w:t>
      </w:r>
      <w:r w:rsidRPr="001E34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GB"/>
        </w:rPr>
        <w:t>core individual services, “integration of evidence into practice” is the greatest challenge. Other bottlenecks for both are “population empowerment”, “adequate information solutions”, “ensuring access and financial protection” and “human resources”.</w:t>
      </w:r>
    </w:p>
    <w:p w:rsidR="003F249C" w:rsidRPr="001E34D0" w:rsidRDefault="003F249C">
      <w:pPr>
        <w:rPr>
          <w:rFonts w:ascii="Times New Roman" w:hAnsi="Times New Roman" w:cs="Times New Roman"/>
          <w:b/>
          <w:sz w:val="24"/>
          <w:szCs w:val="24"/>
        </w:rPr>
      </w:pPr>
      <w:r w:rsidRPr="001E34D0">
        <w:rPr>
          <w:rFonts w:ascii="Times New Roman" w:hAnsi="Times New Roman" w:cs="Times New Roman"/>
          <w:b/>
          <w:sz w:val="24"/>
          <w:szCs w:val="24"/>
        </w:rPr>
        <w:t>Main conclusions</w:t>
      </w:r>
    </w:p>
    <w:p w:rsidR="003F249C" w:rsidRPr="001E34D0" w:rsidRDefault="00EE0E36">
      <w:pPr>
        <w:rPr>
          <w:rFonts w:ascii="Times New Roman" w:hAnsi="Times New Roman" w:cs="Times New Roman"/>
          <w:sz w:val="24"/>
          <w:szCs w:val="24"/>
        </w:rPr>
      </w:pPr>
      <w:r w:rsidRPr="001E34D0">
        <w:rPr>
          <w:rFonts w:ascii="Times New Roman" w:hAnsi="Times New Roman" w:cs="Times New Roman"/>
          <w:sz w:val="24"/>
          <w:szCs w:val="24"/>
        </w:rPr>
        <w:t xml:space="preserve">Seven health system action areas </w:t>
      </w:r>
      <w:r w:rsidR="00EC1DE7" w:rsidRPr="001E34D0">
        <w:rPr>
          <w:rFonts w:ascii="Times New Roman" w:hAnsi="Times New Roman" w:cs="Times New Roman"/>
          <w:sz w:val="24"/>
          <w:szCs w:val="24"/>
        </w:rPr>
        <w:t xml:space="preserve">are </w:t>
      </w:r>
      <w:r w:rsidRPr="001E34D0">
        <w:rPr>
          <w:rFonts w:ascii="Times New Roman" w:hAnsi="Times New Roman" w:cs="Times New Roman"/>
          <w:sz w:val="24"/>
          <w:szCs w:val="24"/>
        </w:rPr>
        <w:t>identified to accelerate th</w:t>
      </w:r>
      <w:r w:rsidR="00277FA7">
        <w:rPr>
          <w:rFonts w:ascii="Times New Roman" w:hAnsi="Times New Roman" w:cs="Times New Roman"/>
          <w:sz w:val="24"/>
          <w:szCs w:val="24"/>
        </w:rPr>
        <w:t>e gains for better NCD outcomes. T</w:t>
      </w:r>
      <w:r w:rsidRPr="001E34D0">
        <w:rPr>
          <w:rFonts w:ascii="Times New Roman" w:hAnsi="Times New Roman" w:cs="Times New Roman"/>
          <w:sz w:val="24"/>
          <w:szCs w:val="24"/>
        </w:rPr>
        <w:t>his will fee</w:t>
      </w:r>
      <w:r w:rsidR="00277FA7">
        <w:rPr>
          <w:rFonts w:ascii="Times New Roman" w:hAnsi="Times New Roman" w:cs="Times New Roman"/>
          <w:sz w:val="24"/>
          <w:szCs w:val="24"/>
        </w:rPr>
        <w:t xml:space="preserve">d into the development of HSSP. Assessment </w:t>
      </w:r>
      <w:r w:rsidR="00EC1DE7" w:rsidRPr="001E34D0">
        <w:rPr>
          <w:rFonts w:ascii="Times New Roman" w:hAnsi="Times New Roman" w:cs="Times New Roman"/>
          <w:sz w:val="24"/>
          <w:szCs w:val="24"/>
        </w:rPr>
        <w:t xml:space="preserve">also opened new window </w:t>
      </w:r>
      <w:r w:rsidRPr="001E34D0">
        <w:rPr>
          <w:rFonts w:ascii="Times New Roman" w:hAnsi="Times New Roman" w:cs="Times New Roman"/>
          <w:sz w:val="24"/>
          <w:szCs w:val="24"/>
        </w:rPr>
        <w:t>for better participatory appr</w:t>
      </w:r>
      <w:r w:rsidR="00EC1DE7" w:rsidRPr="001E34D0">
        <w:rPr>
          <w:rFonts w:ascii="Times New Roman" w:hAnsi="Times New Roman" w:cs="Times New Roman"/>
          <w:sz w:val="24"/>
          <w:szCs w:val="24"/>
        </w:rPr>
        <w:t>oach for</w:t>
      </w:r>
      <w:r w:rsidR="00C66660" w:rsidRPr="001E34D0">
        <w:rPr>
          <w:rFonts w:ascii="Times New Roman" w:hAnsi="Times New Roman" w:cs="Times New Roman"/>
          <w:sz w:val="24"/>
          <w:szCs w:val="24"/>
        </w:rPr>
        <w:t xml:space="preserve"> policy development</w:t>
      </w:r>
      <w:r w:rsidR="00EC1DE7" w:rsidRPr="001E34D0">
        <w:rPr>
          <w:rFonts w:ascii="Times New Roman" w:hAnsi="Times New Roman" w:cs="Times New Roman"/>
          <w:sz w:val="24"/>
          <w:szCs w:val="24"/>
        </w:rPr>
        <w:t>.</w:t>
      </w:r>
    </w:p>
    <w:sectPr w:rsidR="003F249C" w:rsidRPr="001E3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84A"/>
    <w:multiLevelType w:val="hybridMultilevel"/>
    <w:tmpl w:val="81809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27"/>
    <w:rsid w:val="001249D2"/>
    <w:rsid w:val="00124BBF"/>
    <w:rsid w:val="001E34D0"/>
    <w:rsid w:val="002016B7"/>
    <w:rsid w:val="00247734"/>
    <w:rsid w:val="00272003"/>
    <w:rsid w:val="00277FA7"/>
    <w:rsid w:val="00302AE2"/>
    <w:rsid w:val="00363892"/>
    <w:rsid w:val="003F249C"/>
    <w:rsid w:val="00537837"/>
    <w:rsid w:val="006701DE"/>
    <w:rsid w:val="00765610"/>
    <w:rsid w:val="007E7327"/>
    <w:rsid w:val="008C14B9"/>
    <w:rsid w:val="009B27EF"/>
    <w:rsid w:val="00BB7DBE"/>
    <w:rsid w:val="00C661F7"/>
    <w:rsid w:val="00C66660"/>
    <w:rsid w:val="00CE4C67"/>
    <w:rsid w:val="00DC3742"/>
    <w:rsid w:val="00DF7C53"/>
    <w:rsid w:val="00E108F8"/>
    <w:rsid w:val="00EC1DE7"/>
    <w:rsid w:val="00EE0E36"/>
    <w:rsid w:val="00E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burho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ikhf@who.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Consultant</dc:creator>
  <cp:lastModifiedBy>WHO Consultant</cp:lastModifiedBy>
  <cp:revision>5</cp:revision>
  <dcterms:created xsi:type="dcterms:W3CDTF">2018-10-10T12:35:00Z</dcterms:created>
  <dcterms:modified xsi:type="dcterms:W3CDTF">2018-10-11T07:16:00Z</dcterms:modified>
</cp:coreProperties>
</file>