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43B7C" w14:textId="77777777" w:rsidR="00015C6E" w:rsidRDefault="00EA23DE">
      <w:r w:rsidRPr="00EA23DE">
        <w:t xml:space="preserve">An </w:t>
      </w:r>
      <w:proofErr w:type="spellStart"/>
      <w:r w:rsidRPr="00EA23DE">
        <w:t>equ</w:t>
      </w:r>
      <w:bookmarkStart w:id="0" w:name="_GoBack"/>
      <w:bookmarkEnd w:id="0"/>
      <w:r w:rsidRPr="00EA23DE">
        <w:t>ity</w:t>
      </w:r>
      <w:proofErr w:type="spellEnd"/>
      <w:r w:rsidRPr="00EA23DE">
        <w:t xml:space="preserve"> </w:t>
      </w:r>
      <w:proofErr w:type="spellStart"/>
      <w:r w:rsidRPr="00EA23DE">
        <w:t>analysis</w:t>
      </w:r>
      <w:proofErr w:type="spellEnd"/>
      <w:r w:rsidRPr="00EA23DE">
        <w:t xml:space="preserve"> on the </w:t>
      </w:r>
      <w:proofErr w:type="spellStart"/>
      <w:r w:rsidRPr="00EA23DE">
        <w:t>costs</w:t>
      </w:r>
      <w:proofErr w:type="spellEnd"/>
      <w:r w:rsidRPr="00EA23DE">
        <w:t xml:space="preserve"> of </w:t>
      </w:r>
      <w:proofErr w:type="spellStart"/>
      <w:r w:rsidRPr="00EA23DE">
        <w:t>access</w:t>
      </w:r>
      <w:proofErr w:type="spellEnd"/>
      <w:r w:rsidRPr="00EA23DE">
        <w:t xml:space="preserve"> to and use of </w:t>
      </w:r>
      <w:proofErr w:type="spellStart"/>
      <w:r w:rsidRPr="00EA23DE">
        <w:t>health</w:t>
      </w:r>
      <w:proofErr w:type="spellEnd"/>
      <w:r w:rsidRPr="00EA23DE">
        <w:t xml:space="preserve"> services in </w:t>
      </w:r>
      <w:proofErr w:type="spellStart"/>
      <w:r w:rsidRPr="00EA23DE">
        <w:t>Tanzania</w:t>
      </w:r>
      <w:proofErr w:type="spellEnd"/>
    </w:p>
    <w:p w14:paraId="235ACF0D" w14:textId="77777777" w:rsidR="00EA23DE" w:rsidRDefault="00EA23DE"/>
    <w:p w14:paraId="6DC5F8BE" w14:textId="77777777" w:rsidR="00EA23DE" w:rsidRDefault="00EA23DE">
      <w:r>
        <w:t xml:space="preserve">Tanja </w:t>
      </w:r>
      <w:proofErr w:type="spellStart"/>
      <w:r>
        <w:t>Naledi</w:t>
      </w:r>
      <w:proofErr w:type="spellEnd"/>
      <w:r>
        <w:tab/>
        <w:t xml:space="preserve">Gordon, </w:t>
      </w:r>
      <w:proofErr w:type="spellStart"/>
      <w:r w:rsidRPr="00EA23DE">
        <w:t>Human</w:t>
      </w:r>
      <w:proofErr w:type="spellEnd"/>
      <w:r w:rsidRPr="00EA23DE">
        <w:t xml:space="preserve"> Science </w:t>
      </w:r>
      <w:proofErr w:type="spellStart"/>
      <w:r w:rsidRPr="00EA23DE">
        <w:t>Research</w:t>
      </w:r>
      <w:proofErr w:type="spellEnd"/>
      <w:r w:rsidRPr="00EA23DE">
        <w:t xml:space="preserve"> Council </w:t>
      </w:r>
      <w:r w:rsidRPr="00EA23DE">
        <w:t>Pretoria</w:t>
      </w:r>
    </w:p>
    <w:p w14:paraId="5EE474C0" w14:textId="77777777" w:rsidR="00EA23DE" w:rsidRDefault="00EA23DE">
      <w:proofErr w:type="spellStart"/>
      <w:r w:rsidRPr="00EA23DE">
        <w:t>Josephine</w:t>
      </w:r>
      <w:proofErr w:type="spellEnd"/>
      <w:r w:rsidRPr="00EA23DE">
        <w:t xml:space="preserve"> </w:t>
      </w:r>
      <w:proofErr w:type="spellStart"/>
      <w:r w:rsidRPr="00EA23DE">
        <w:t>Borghi</w:t>
      </w:r>
      <w:proofErr w:type="spellEnd"/>
      <w:r>
        <w:t xml:space="preserve">, </w:t>
      </w:r>
      <w:r w:rsidRPr="00EA23DE">
        <w:t xml:space="preserve">London </w:t>
      </w:r>
      <w:proofErr w:type="spellStart"/>
      <w:r w:rsidRPr="00EA23DE">
        <w:t>School</w:t>
      </w:r>
      <w:proofErr w:type="spellEnd"/>
      <w:r w:rsidRPr="00EA23DE">
        <w:t xml:space="preserve"> of </w:t>
      </w:r>
      <w:proofErr w:type="spellStart"/>
      <w:r w:rsidRPr="00EA23DE">
        <w:t>Hygiene</w:t>
      </w:r>
      <w:proofErr w:type="spellEnd"/>
      <w:r w:rsidRPr="00EA23DE">
        <w:t xml:space="preserve"> and Tropical </w:t>
      </w:r>
      <w:proofErr w:type="spellStart"/>
      <w:r w:rsidRPr="00EA23DE">
        <w:t>Medicine</w:t>
      </w:r>
      <w:proofErr w:type="spellEnd"/>
    </w:p>
    <w:p w14:paraId="7D5FE0F5" w14:textId="77777777" w:rsidR="00EA23DE" w:rsidRDefault="00EA23DE" w:rsidP="00EA23DE"/>
    <w:p w14:paraId="624616D4" w14:textId="77777777" w:rsidR="00EA23DE" w:rsidRDefault="00EA23DE" w:rsidP="00EA23DE">
      <w:r>
        <w:t>Background</w:t>
      </w:r>
    </w:p>
    <w:p w14:paraId="35E6BEB9" w14:textId="77777777" w:rsidR="00EA23DE" w:rsidRDefault="00EA23DE" w:rsidP="00EA23DE">
      <w:proofErr w:type="spellStart"/>
      <w:r>
        <w:t>Several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</w:t>
      </w:r>
      <w:proofErr w:type="spellStart"/>
      <w:r>
        <w:t>households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and use of </w:t>
      </w:r>
      <w:proofErr w:type="spellStart"/>
      <w:r>
        <w:t>health</w:t>
      </w:r>
      <w:proofErr w:type="spellEnd"/>
      <w:r>
        <w:t xml:space="preserve"> services,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low</w:t>
      </w:r>
      <w:proofErr w:type="spellEnd"/>
      <w:r>
        <w:t>- and middle-</w:t>
      </w:r>
      <w:proofErr w:type="spellStart"/>
      <w:r>
        <w:t>income</w:t>
      </w:r>
      <w:proofErr w:type="spellEnd"/>
      <w:r>
        <w:t xml:space="preserve"> countries. The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access</w:t>
      </w:r>
      <w:proofErr w:type="spellEnd"/>
      <w:r>
        <w:t xml:space="preserve"> to and use of services </w:t>
      </w:r>
      <w:proofErr w:type="spellStart"/>
      <w:r>
        <w:t>is</w:t>
      </w:r>
      <w:proofErr w:type="spellEnd"/>
      <w:r>
        <w:t xml:space="preserve"> one of the </w:t>
      </w:r>
      <w:proofErr w:type="spellStart"/>
      <w:r>
        <w:t>barriers</w:t>
      </w:r>
      <w:proofErr w:type="spellEnd"/>
      <w:proofErr w:type="gramStart"/>
      <w:r>
        <w:t xml:space="preserve">: 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the direct (money) </w:t>
      </w:r>
      <w:proofErr w:type="spellStart"/>
      <w:r>
        <w:t>costs</w:t>
      </w:r>
      <w:proofErr w:type="spellEnd"/>
      <w:r>
        <w:t xml:space="preserve"> of transport and services use, or indirect </w:t>
      </w:r>
      <w:proofErr w:type="spellStart"/>
      <w:r>
        <w:t>costs</w:t>
      </w:r>
      <w:proofErr w:type="spellEnd"/>
      <w:r>
        <w:t xml:space="preserve"> of labour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Direct and indirect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to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and </w:t>
      </w:r>
      <w:proofErr w:type="spellStart"/>
      <w:r>
        <w:t>may</w:t>
      </w:r>
      <w:proofErr w:type="spellEnd"/>
      <w:r>
        <w:t xml:space="preserve"> lead to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households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have </w:t>
      </w:r>
      <w:proofErr w:type="spellStart"/>
      <w:r>
        <w:t>documented</w:t>
      </w:r>
      <w:proofErr w:type="spellEnd"/>
      <w:r>
        <w:t xml:space="preserve"> the direct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on the </w:t>
      </w:r>
      <w:proofErr w:type="spellStart"/>
      <w:r>
        <w:t>burden</w:t>
      </w:r>
      <w:proofErr w:type="spellEnd"/>
      <w:r>
        <w:t xml:space="preserve"> of direct and indirect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accessing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services and how </w:t>
      </w:r>
      <w:proofErr w:type="spellStart"/>
      <w:r>
        <w:t>these</w:t>
      </w:r>
      <w:proofErr w:type="spellEnd"/>
      <w:r>
        <w:t xml:space="preserve"> are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socioeconomic</w:t>
      </w:r>
      <w:proofErr w:type="spellEnd"/>
      <w:r>
        <w:t xml:space="preserve"> groups, </w:t>
      </w:r>
      <w:proofErr w:type="spellStart"/>
      <w:r>
        <w:t>especially</w:t>
      </w:r>
      <w:proofErr w:type="spellEnd"/>
      <w:r>
        <w:t xml:space="preserve"> in settings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Tanzania</w:t>
      </w:r>
      <w:proofErr w:type="spellEnd"/>
      <w:r>
        <w:t xml:space="preserve">. </w:t>
      </w:r>
    </w:p>
    <w:p w14:paraId="702F94C6" w14:textId="77777777" w:rsidR="00EA23DE" w:rsidRDefault="00EA23DE" w:rsidP="00EA23DE"/>
    <w:p w14:paraId="6C6B5A67" w14:textId="77777777" w:rsidR="00EA23DE" w:rsidRDefault="00EA23DE" w:rsidP="00EA23DE">
      <w:proofErr w:type="spellStart"/>
      <w:r>
        <w:t>Methods</w:t>
      </w:r>
      <w:proofErr w:type="spellEnd"/>
    </w:p>
    <w:p w14:paraId="6D77FF9A" w14:textId="77777777" w:rsidR="00EA23DE" w:rsidRDefault="00EA23DE" w:rsidP="00EA23DE"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1407 </w:t>
      </w:r>
      <w:proofErr w:type="gramStart"/>
      <w:r>
        <w:t>patient</w:t>
      </w:r>
      <w:proofErr w:type="gramEnd"/>
      <w:r>
        <w:t xml:space="preserve"> exit interviews in 150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eleven</w:t>
      </w:r>
      <w:proofErr w:type="spellEnd"/>
      <w:r>
        <w:t xml:space="preserve"> districts in </w:t>
      </w:r>
      <w:proofErr w:type="spellStart"/>
      <w:r>
        <w:t>Tanzania</w:t>
      </w:r>
      <w:proofErr w:type="spellEnd"/>
      <w:r>
        <w:t xml:space="preserve">. The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January</w:t>
      </w:r>
      <w:proofErr w:type="spellEnd"/>
      <w:r>
        <w:t xml:space="preserve"> 2012,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information on indirect </w:t>
      </w:r>
      <w:proofErr w:type="spellStart"/>
      <w:r>
        <w:t>costs</w:t>
      </w:r>
      <w:proofErr w:type="spellEnd"/>
      <w:r>
        <w:t xml:space="preserve">: time </w:t>
      </w:r>
      <w:proofErr w:type="spellStart"/>
      <w:r>
        <w:t>costs</w:t>
      </w:r>
      <w:proofErr w:type="spellEnd"/>
      <w:r>
        <w:t xml:space="preserve"> of travelling, </w:t>
      </w:r>
      <w:proofErr w:type="spellStart"/>
      <w:r>
        <w:t>waiting</w:t>
      </w:r>
      <w:proofErr w:type="spellEnd"/>
      <w:r>
        <w:t xml:space="preserve"> and consultation time, and direct </w:t>
      </w:r>
      <w:proofErr w:type="spellStart"/>
      <w:r>
        <w:t>medical</w:t>
      </w:r>
      <w:proofErr w:type="spellEnd"/>
      <w:r>
        <w:t xml:space="preserve"> and non-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inequities</w:t>
      </w:r>
      <w:proofErr w:type="spellEnd"/>
      <w:r>
        <w:t xml:space="preserve">, all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disaggregated</w:t>
      </w:r>
      <w:proofErr w:type="spellEnd"/>
      <w:r>
        <w:t xml:space="preserve"> by </w:t>
      </w:r>
      <w:proofErr w:type="spellStart"/>
      <w:r>
        <w:t>patient’s</w:t>
      </w:r>
      <w:proofErr w:type="spellEnd"/>
      <w:r>
        <w:t xml:space="preserve"> </w:t>
      </w:r>
      <w:proofErr w:type="spellStart"/>
      <w:r>
        <w:t>socioeconomics</w:t>
      </w:r>
      <w:proofErr w:type="spellEnd"/>
      <w:r>
        <w:t xml:space="preserve"> quintiles and place of </w:t>
      </w:r>
      <w:proofErr w:type="spellStart"/>
      <w:r>
        <w:t>residence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of </w:t>
      </w:r>
      <w:proofErr w:type="spellStart"/>
      <w:r>
        <w:t>inequity</w:t>
      </w:r>
      <w:proofErr w:type="spellEnd"/>
      <w:r>
        <w:t xml:space="preserve">: </w:t>
      </w:r>
      <w:proofErr w:type="spellStart"/>
      <w:r>
        <w:t>equity</w:t>
      </w:r>
      <w:proofErr w:type="spellEnd"/>
      <w:r>
        <w:t xml:space="preserve"> gap, </w:t>
      </w:r>
      <w:proofErr w:type="spellStart"/>
      <w:r>
        <w:t>equity</w:t>
      </w:r>
      <w:proofErr w:type="spellEnd"/>
      <w:r>
        <w:t xml:space="preserve"> ratio and concentration index.  </w:t>
      </w:r>
    </w:p>
    <w:p w14:paraId="2F959D39" w14:textId="77777777" w:rsidR="00EA23DE" w:rsidRDefault="00EA23DE" w:rsidP="00EA23DE"/>
    <w:p w14:paraId="19BD6B4D" w14:textId="77777777" w:rsidR="00EA23DE" w:rsidRDefault="00EA23DE" w:rsidP="00EA23DE">
      <w:proofErr w:type="spellStart"/>
      <w:r>
        <w:t>Results</w:t>
      </w:r>
      <w:proofErr w:type="spellEnd"/>
    </w:p>
    <w:p w14:paraId="12CA296A" w14:textId="77777777" w:rsidR="00EA23DE" w:rsidRDefault="00EA23DE" w:rsidP="00EA23DE"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and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time </w:t>
      </w:r>
      <w:proofErr w:type="spellStart"/>
      <w:r>
        <w:t>were</w:t>
      </w:r>
      <w:proofErr w:type="spellEnd"/>
      <w:r>
        <w:t xml:space="preserve"> 30.1 minutes and 20 minutes, </w:t>
      </w:r>
      <w:proofErr w:type="spellStart"/>
      <w:r>
        <w:t>respectively</w:t>
      </w:r>
      <w:proofErr w:type="spellEnd"/>
      <w:r>
        <w:t xml:space="preserve">. The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travel</w:t>
      </w:r>
      <w:proofErr w:type="spellEnd"/>
      <w:r>
        <w:t xml:space="preserve"> time as an indirect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poorest</w:t>
      </w:r>
      <w:proofErr w:type="spellEnd"/>
      <w:r>
        <w:t xml:space="preserve">. The </w:t>
      </w:r>
      <w:proofErr w:type="spellStart"/>
      <w:r>
        <w:t>average</w:t>
      </w:r>
      <w:proofErr w:type="spellEnd"/>
      <w:r>
        <w:t xml:space="preserve"> and </w:t>
      </w:r>
      <w:proofErr w:type="spellStart"/>
      <w:r>
        <w:t>median</w:t>
      </w:r>
      <w:proofErr w:type="spellEnd"/>
      <w:r>
        <w:t xml:space="preserve"> direct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0.50 USD and 0.23 USD, </w:t>
      </w:r>
      <w:proofErr w:type="spellStart"/>
      <w:r>
        <w:t>respectively</w:t>
      </w:r>
      <w:proofErr w:type="spellEnd"/>
      <w:r>
        <w:t xml:space="preserve">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least </w:t>
      </w:r>
      <w:proofErr w:type="spellStart"/>
      <w:r>
        <w:t>poor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direct and indirect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rural and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.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time and consultation time </w:t>
      </w:r>
      <w:proofErr w:type="spellStart"/>
      <w:r>
        <w:t>were</w:t>
      </w:r>
      <w:proofErr w:type="spellEnd"/>
      <w:r>
        <w:t xml:space="preserve"> 46.7 minutes and 12.9 minutes, </w:t>
      </w:r>
      <w:proofErr w:type="spellStart"/>
      <w:r>
        <w:t>respectively</w:t>
      </w:r>
      <w:proofErr w:type="spellEnd"/>
      <w:r>
        <w:t xml:space="preserve">. The consultation time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quintiles and location,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poorest</w:t>
      </w:r>
      <w:proofErr w:type="spellEnd"/>
      <w:r>
        <w:t xml:space="preserve"> patients </w:t>
      </w:r>
      <w:proofErr w:type="spellStart"/>
      <w:r>
        <w:t>waited</w:t>
      </w:r>
      <w:proofErr w:type="spellEnd"/>
      <w:r>
        <w:t xml:space="preserve"> longer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counterparts</w:t>
      </w:r>
      <w:proofErr w:type="spellEnd"/>
      <w:r>
        <w:t xml:space="preserve">. 17.8% of patients </w:t>
      </w:r>
      <w:proofErr w:type="spellStart"/>
      <w:r>
        <w:t>paid</w:t>
      </w:r>
      <w:proofErr w:type="spellEnd"/>
      <w:r>
        <w:t xml:space="preserve"> for </w:t>
      </w:r>
      <w:proofErr w:type="spellStart"/>
      <w:r>
        <w:t>healthcare</w:t>
      </w:r>
      <w:proofErr w:type="spellEnd"/>
      <w:r>
        <w:t xml:space="preserve"> and </w:t>
      </w:r>
      <w:proofErr w:type="spellStart"/>
      <w:r>
        <w:t>paid</w:t>
      </w:r>
      <w:proofErr w:type="spellEnd"/>
      <w:r>
        <w:t xml:space="preserve"> on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0.96 USD. The least </w:t>
      </w:r>
      <w:proofErr w:type="spellStart"/>
      <w:r>
        <w:t>poor</w:t>
      </w:r>
      <w:proofErr w:type="spellEnd"/>
      <w:r>
        <w:t xml:space="preserve"> patients and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counterparts</w:t>
      </w:r>
      <w:proofErr w:type="spellEnd"/>
      <w:r>
        <w:t xml:space="preserve">. </w:t>
      </w:r>
    </w:p>
    <w:p w14:paraId="70A38313" w14:textId="77777777" w:rsidR="00EA23DE" w:rsidRDefault="00EA23DE" w:rsidP="00EA23DE"/>
    <w:p w14:paraId="4BE85940" w14:textId="77777777" w:rsidR="00EA23DE" w:rsidRDefault="00EA23DE" w:rsidP="00EA23DE">
      <w:r>
        <w:t>Conclusion</w:t>
      </w:r>
    </w:p>
    <w:p w14:paraId="2BB4D514" w14:textId="77777777" w:rsidR="00EA23DE" w:rsidRDefault="00EA23DE" w:rsidP="00EA23DE">
      <w:proofErr w:type="spellStart"/>
      <w:r>
        <w:t>Tanzanian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system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and use to all people for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exemptions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effective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the </w:t>
      </w:r>
      <w:proofErr w:type="spellStart"/>
      <w:r>
        <w:t>burden</w:t>
      </w:r>
      <w:proofErr w:type="spellEnd"/>
      <w:r>
        <w:t xml:space="preserve"> of direct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least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strategies</w:t>
      </w:r>
      <w:proofErr w:type="spellEnd"/>
      <w:r>
        <w:t xml:space="preserve"> are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tackle</w:t>
      </w:r>
      <w:proofErr w:type="spellEnd"/>
      <w:r>
        <w:t xml:space="preserve"> indirect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borne more by </w:t>
      </w:r>
      <w:proofErr w:type="spellStart"/>
      <w:r>
        <w:t>poorer</w:t>
      </w:r>
      <w:proofErr w:type="spellEnd"/>
      <w:r>
        <w:t xml:space="preserve"> groups. 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: the establishment of </w:t>
      </w:r>
      <w:proofErr w:type="spellStart"/>
      <w:r>
        <w:t>maternity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homes, transport vouchers, </w:t>
      </w:r>
      <w:proofErr w:type="spellStart"/>
      <w:r>
        <w:t>incentivising</w:t>
      </w:r>
      <w:proofErr w:type="spellEnd"/>
      <w:r>
        <w:t xml:space="preserve"> providers to </w:t>
      </w:r>
      <w:proofErr w:type="spellStart"/>
      <w:r>
        <w:t>target</w:t>
      </w:r>
      <w:proofErr w:type="spellEnd"/>
      <w:r>
        <w:t xml:space="preserve"> the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outreach</w:t>
      </w:r>
      <w:proofErr w:type="spellEnd"/>
      <w:r>
        <w:t xml:space="preserve"> and social protection </w:t>
      </w:r>
      <w:proofErr w:type="spellStart"/>
      <w:r>
        <w:t>measures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are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needs</w:t>
      </w:r>
      <w:proofErr w:type="spellEnd"/>
      <w:r>
        <w:t xml:space="preserve"> a cross-</w:t>
      </w:r>
      <w:proofErr w:type="spellStart"/>
      <w:r>
        <w:t>sector</w:t>
      </w:r>
      <w:proofErr w:type="spellEnd"/>
      <w:r>
        <w:t xml:space="preserve"> collaboration. </w:t>
      </w:r>
    </w:p>
    <w:p w14:paraId="535F1829" w14:textId="77777777" w:rsidR="00EA23DE" w:rsidRDefault="00EA23DE"/>
    <w:sectPr w:rsidR="00EA23DE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F3"/>
    <w:rsid w:val="00015C6E"/>
    <w:rsid w:val="005C35DD"/>
    <w:rsid w:val="00C449F3"/>
    <w:rsid w:val="00EA23DE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0AB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2436</Characters>
  <Application>Microsoft Macintosh Word</Application>
  <DocSecurity>0</DocSecurity>
  <Lines>20</Lines>
  <Paragraphs>5</Paragraphs>
  <ScaleCrop>false</ScaleCrop>
  <Company>AfHEA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2</cp:revision>
  <dcterms:created xsi:type="dcterms:W3CDTF">2019-01-27T09:46:00Z</dcterms:created>
  <dcterms:modified xsi:type="dcterms:W3CDTF">2019-01-27T09:52:00Z</dcterms:modified>
</cp:coreProperties>
</file>