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5D710" w14:textId="77777777" w:rsidR="00603646" w:rsidRPr="003B2CAC" w:rsidRDefault="00603646" w:rsidP="006002B7">
      <w:pPr>
        <w:jc w:val="both"/>
        <w:rPr>
          <w:rFonts w:ascii="Times New Roman" w:hAnsi="Times New Roman" w:cs="Times New Roman"/>
          <w:b/>
          <w:sz w:val="32"/>
          <w:szCs w:val="32"/>
        </w:rPr>
      </w:pPr>
      <w:r w:rsidRPr="003B2CAC">
        <w:rPr>
          <w:rFonts w:ascii="Times New Roman" w:hAnsi="Times New Roman" w:cs="Times New Roman"/>
          <w:b/>
          <w:sz w:val="32"/>
          <w:szCs w:val="32"/>
        </w:rPr>
        <w:t xml:space="preserve">Economic burden and mental health of primary caregivers of perinatally HIV exposed and infected adolescents from </w:t>
      </w:r>
      <w:r w:rsidR="006002B7" w:rsidRPr="003B2CAC">
        <w:rPr>
          <w:rFonts w:ascii="Times New Roman" w:hAnsi="Times New Roman" w:cs="Times New Roman"/>
          <w:b/>
          <w:sz w:val="32"/>
          <w:szCs w:val="32"/>
        </w:rPr>
        <w:t>Kilifi, Kenya</w:t>
      </w:r>
    </w:p>
    <w:p w14:paraId="30984B5E" w14:textId="77777777" w:rsidR="006002B7" w:rsidRDefault="006002B7" w:rsidP="006002B7">
      <w:pPr>
        <w:jc w:val="both"/>
        <w:rPr>
          <w:b/>
          <w:sz w:val="32"/>
          <w:szCs w:val="32"/>
        </w:rPr>
      </w:pPr>
    </w:p>
    <w:p w14:paraId="5D9024B9" w14:textId="3742FD46" w:rsidR="00237E04" w:rsidRDefault="006002B7" w:rsidP="006002B7">
      <w:pPr>
        <w:spacing w:line="259" w:lineRule="auto"/>
        <w:rPr>
          <w:rFonts w:ascii="Times New Roman" w:eastAsia="Calibri" w:hAnsi="Times New Roman" w:cs="Times New Roman"/>
          <w:sz w:val="24"/>
          <w:szCs w:val="24"/>
          <w:vertAlign w:val="superscript"/>
          <w:lang w:val="en-US"/>
        </w:rPr>
      </w:pPr>
      <w:r>
        <w:rPr>
          <w:rFonts w:ascii="Times New Roman" w:eastAsia="Calibri" w:hAnsi="Times New Roman" w:cs="Times New Roman"/>
          <w:sz w:val="24"/>
          <w:szCs w:val="24"/>
          <w:lang w:val="en-US"/>
        </w:rPr>
        <w:t>Patrick V.</w:t>
      </w:r>
      <w:r w:rsidR="00237E04">
        <w:rPr>
          <w:rFonts w:ascii="Times New Roman" w:eastAsia="Calibri" w:hAnsi="Times New Roman" w:cs="Times New Roman"/>
          <w:sz w:val="24"/>
          <w:szCs w:val="24"/>
          <w:lang w:val="en-US"/>
        </w:rPr>
        <w:t xml:space="preserve"> Katana</w:t>
      </w:r>
      <w:r w:rsidR="00237E04" w:rsidRPr="00237E04">
        <w:rPr>
          <w:rFonts w:ascii="Times New Roman" w:eastAsia="Calibri" w:hAnsi="Times New Roman" w:cs="Times New Roman"/>
          <w:sz w:val="24"/>
          <w:szCs w:val="24"/>
          <w:vertAlign w:val="superscript"/>
          <w:lang w:val="en-US"/>
        </w:rPr>
        <w:t>1</w:t>
      </w:r>
      <w:r w:rsidR="00237E04" w:rsidRPr="00237E04">
        <w:rPr>
          <w:rFonts w:ascii="Times New Roman" w:eastAsia="Calibri" w:hAnsi="Times New Roman" w:cs="Times New Roman"/>
          <w:sz w:val="24"/>
          <w:szCs w:val="24"/>
          <w:lang w:val="en-US"/>
        </w:rPr>
        <w:t>,</w:t>
      </w:r>
      <w:r w:rsidR="00CB5EF7">
        <w:rPr>
          <w:rFonts w:ascii="Times New Roman" w:eastAsia="Calibri" w:hAnsi="Times New Roman" w:cs="Times New Roman"/>
          <w:sz w:val="24"/>
          <w:szCs w:val="24"/>
          <w:lang w:val="en-US"/>
        </w:rPr>
        <w:t xml:space="preserve"> </w:t>
      </w:r>
      <w:r w:rsidR="00237E04" w:rsidRPr="00237E04">
        <w:rPr>
          <w:rFonts w:ascii="Times New Roman" w:eastAsia="Calibri" w:hAnsi="Times New Roman" w:cs="Times New Roman"/>
          <w:sz w:val="24"/>
          <w:szCs w:val="24"/>
          <w:lang w:val="en-US"/>
        </w:rPr>
        <w:t>Amina Abubakar</w:t>
      </w:r>
      <w:r w:rsidR="00237E04" w:rsidRPr="00237E04">
        <w:rPr>
          <w:rFonts w:ascii="Times New Roman" w:eastAsia="Calibri" w:hAnsi="Times New Roman" w:cs="Times New Roman"/>
          <w:sz w:val="24"/>
          <w:szCs w:val="24"/>
          <w:vertAlign w:val="superscript"/>
          <w:lang w:val="en-US"/>
        </w:rPr>
        <w:t>1</w:t>
      </w:r>
      <w:r w:rsidRPr="00237E04">
        <w:rPr>
          <w:rFonts w:ascii="Times New Roman" w:eastAsia="Calibri" w:hAnsi="Times New Roman" w:cs="Times New Roman"/>
          <w:sz w:val="24"/>
          <w:szCs w:val="24"/>
          <w:vertAlign w:val="superscript"/>
          <w:lang w:val="en-US"/>
        </w:rPr>
        <w:t xml:space="preserve">, </w:t>
      </w:r>
      <w:r w:rsidR="00875E76">
        <w:rPr>
          <w:rFonts w:ascii="Times New Roman" w:eastAsia="Calibri" w:hAnsi="Times New Roman" w:cs="Times New Roman"/>
          <w:sz w:val="24"/>
          <w:szCs w:val="24"/>
          <w:vertAlign w:val="superscript"/>
          <w:lang w:val="en-US"/>
        </w:rPr>
        <w:t>2</w:t>
      </w:r>
      <w:r w:rsidR="003B2CAC">
        <w:rPr>
          <w:rFonts w:ascii="Times New Roman" w:eastAsia="Calibri" w:hAnsi="Times New Roman" w:cs="Times New Roman"/>
          <w:sz w:val="24"/>
          <w:szCs w:val="24"/>
          <w:vertAlign w:val="superscript"/>
          <w:lang w:val="en-US"/>
        </w:rPr>
        <w:t>, 3, 4</w:t>
      </w:r>
      <w:r w:rsidR="003B2CAC">
        <w:rPr>
          <w:rFonts w:ascii="Times New Roman" w:eastAsia="Calibri" w:hAnsi="Times New Roman" w:cs="Times New Roman"/>
          <w:sz w:val="24"/>
          <w:szCs w:val="24"/>
          <w:lang w:val="en-US"/>
        </w:rPr>
        <w:t>, Julie</w:t>
      </w:r>
      <w:r>
        <w:rPr>
          <w:rFonts w:ascii="Times New Roman" w:eastAsia="Calibri" w:hAnsi="Times New Roman" w:cs="Times New Roman"/>
          <w:sz w:val="24"/>
          <w:szCs w:val="24"/>
          <w:lang w:val="en-US"/>
        </w:rPr>
        <w:t xml:space="preserve"> Jemutai</w:t>
      </w:r>
      <w:r w:rsidR="00875E76">
        <w:rPr>
          <w:rFonts w:ascii="Times New Roman" w:eastAsia="Calibri" w:hAnsi="Times New Roman" w:cs="Times New Roman"/>
          <w:sz w:val="24"/>
          <w:szCs w:val="24"/>
          <w:vertAlign w:val="superscript"/>
          <w:lang w:val="en-US"/>
        </w:rPr>
        <w:t>1</w:t>
      </w:r>
      <w:r w:rsidR="003B2CAC">
        <w:rPr>
          <w:rFonts w:ascii="Times New Roman" w:eastAsia="Calibri" w:hAnsi="Times New Roman" w:cs="Times New Roman"/>
          <w:sz w:val="24"/>
          <w:szCs w:val="24"/>
          <w:vertAlign w:val="superscript"/>
          <w:lang w:val="en-US"/>
        </w:rPr>
        <w:t>, 5</w:t>
      </w:r>
    </w:p>
    <w:p w14:paraId="7DDDA34C" w14:textId="77777777" w:rsidR="006002B7" w:rsidRPr="006002B7" w:rsidRDefault="006002B7" w:rsidP="006002B7">
      <w:pPr>
        <w:spacing w:line="259" w:lineRule="auto"/>
        <w:rPr>
          <w:rFonts w:ascii="Times New Roman" w:eastAsia="Calibri" w:hAnsi="Times New Roman" w:cs="Times New Roman"/>
          <w:sz w:val="24"/>
          <w:szCs w:val="24"/>
          <w:lang w:val="en-US"/>
        </w:rPr>
      </w:pPr>
    </w:p>
    <w:p w14:paraId="3ACE8F80" w14:textId="7A156C8A" w:rsidR="00237E04" w:rsidRDefault="00237E04" w:rsidP="00237E04">
      <w:pPr>
        <w:spacing w:line="259" w:lineRule="auto"/>
        <w:rPr>
          <w:rFonts w:ascii="Times New Roman" w:eastAsia="Calibri" w:hAnsi="Times New Roman" w:cs="Times New Roman"/>
          <w:sz w:val="24"/>
          <w:szCs w:val="24"/>
          <w:lang w:val="en-US"/>
        </w:rPr>
      </w:pPr>
      <w:r w:rsidRPr="00237E04">
        <w:rPr>
          <w:rFonts w:ascii="Times New Roman" w:eastAsia="Calibri" w:hAnsi="Times New Roman" w:cs="Times New Roman"/>
          <w:sz w:val="24"/>
          <w:szCs w:val="24"/>
          <w:vertAlign w:val="superscript"/>
          <w:lang w:val="en-US"/>
        </w:rPr>
        <w:t>1</w:t>
      </w:r>
      <w:r w:rsidRPr="00237E04">
        <w:rPr>
          <w:rFonts w:ascii="Times New Roman" w:eastAsia="Calibri" w:hAnsi="Times New Roman" w:cs="Times New Roman"/>
          <w:sz w:val="24"/>
          <w:szCs w:val="24"/>
          <w:lang w:val="en-US"/>
        </w:rPr>
        <w:t xml:space="preserve"> KEMRI/Wellcome Trust Research Programme, Centre for Geographic Medicine Research (Coast), Kilifi, Kenya. </w:t>
      </w:r>
    </w:p>
    <w:p w14:paraId="721B7B86" w14:textId="03546075" w:rsidR="00875E76" w:rsidRPr="00875E76" w:rsidRDefault="00875E76" w:rsidP="00237E04">
      <w:pPr>
        <w:spacing w:line="259" w:lineRule="auto"/>
        <w:rPr>
          <w:rFonts w:ascii="Times New Roman" w:eastAsia="Calibri" w:hAnsi="Times New Roman" w:cs="Times New Roman"/>
          <w:sz w:val="24"/>
          <w:szCs w:val="24"/>
        </w:rPr>
      </w:pPr>
      <w:r w:rsidRPr="00875E76">
        <w:rPr>
          <w:rFonts w:ascii="Times New Roman" w:eastAsia="Calibri" w:hAnsi="Times New Roman" w:cs="Times New Roman"/>
          <w:sz w:val="24"/>
          <w:szCs w:val="24"/>
          <w:vertAlign w:val="superscript"/>
          <w:lang w:val="en-US"/>
        </w:rPr>
        <w:t>2</w:t>
      </w:r>
      <w:r w:rsidRPr="00875E76">
        <w:rPr>
          <w:rFonts w:ascii="Times New Roman" w:eastAsia="Calibri" w:hAnsi="Times New Roman" w:cs="Times New Roman"/>
          <w:sz w:val="24"/>
          <w:szCs w:val="24"/>
          <w:lang w:val="en-US"/>
        </w:rPr>
        <w:t>Child and Adolescent Studies, Utrecht University, Utrecht, Netherlands</w:t>
      </w:r>
    </w:p>
    <w:p w14:paraId="2163E2C4" w14:textId="7C9600C2" w:rsidR="00237E04" w:rsidRPr="00237E04" w:rsidRDefault="00875E76" w:rsidP="00237E04">
      <w:pPr>
        <w:spacing w:line="259" w:lineRule="auto"/>
        <w:rPr>
          <w:rFonts w:ascii="Times New Roman" w:eastAsia="Calibri" w:hAnsi="Times New Roman" w:cs="Times New Roman"/>
          <w:sz w:val="24"/>
          <w:szCs w:val="24"/>
          <w:lang w:val="en-US"/>
        </w:rPr>
      </w:pPr>
      <w:r>
        <w:rPr>
          <w:rFonts w:ascii="Times New Roman" w:eastAsia="Calibri" w:hAnsi="Times New Roman" w:cs="Times New Roman"/>
          <w:szCs w:val="24"/>
          <w:vertAlign w:val="superscript"/>
          <w:lang w:val="en-US"/>
        </w:rPr>
        <w:t>3</w:t>
      </w:r>
      <w:r w:rsidR="00237E04" w:rsidRPr="00237E04">
        <w:rPr>
          <w:rFonts w:ascii="Times New Roman" w:eastAsia="Calibri" w:hAnsi="Times New Roman" w:cs="Times New Roman"/>
          <w:sz w:val="24"/>
          <w:szCs w:val="24"/>
          <w:lang w:val="en-US"/>
        </w:rPr>
        <w:t xml:space="preserve">Department of Public Health, Pwani University, Kilifi, Kenya </w:t>
      </w:r>
    </w:p>
    <w:p w14:paraId="0FFF34B3" w14:textId="4488D57F" w:rsidR="00237E04" w:rsidRPr="00237E04" w:rsidRDefault="00875E76" w:rsidP="00237E04">
      <w:pPr>
        <w:spacing w:line="259" w:lineRule="auto"/>
        <w:rPr>
          <w:rFonts w:ascii="Times New Roman" w:eastAsia="Calibri" w:hAnsi="Times New Roman" w:cs="Times New Roman"/>
          <w:sz w:val="24"/>
          <w:szCs w:val="24"/>
          <w:lang w:val="en-US"/>
        </w:rPr>
      </w:pPr>
      <w:r>
        <w:rPr>
          <w:rFonts w:ascii="Times New Roman" w:eastAsia="Calibri" w:hAnsi="Times New Roman" w:cs="Times New Roman"/>
          <w:sz w:val="24"/>
          <w:szCs w:val="24"/>
          <w:vertAlign w:val="superscript"/>
          <w:lang w:val="en-US"/>
        </w:rPr>
        <w:t>4</w:t>
      </w:r>
      <w:r w:rsidR="00237E04" w:rsidRPr="00237E04">
        <w:rPr>
          <w:rFonts w:ascii="Times New Roman" w:eastAsia="Calibri" w:hAnsi="Times New Roman" w:cs="Times New Roman"/>
          <w:sz w:val="24"/>
          <w:szCs w:val="24"/>
          <w:lang w:val="en-US"/>
        </w:rPr>
        <w:t xml:space="preserve">Department of Psychiatry, University of Oxford, Oxford, UK </w:t>
      </w:r>
    </w:p>
    <w:p w14:paraId="4C95730B" w14:textId="71E89676" w:rsidR="00603646" w:rsidRPr="006002B7" w:rsidRDefault="00875E76" w:rsidP="006002B7">
      <w:pPr>
        <w:spacing w:line="259" w:lineRule="auto"/>
        <w:rPr>
          <w:rFonts w:ascii="Times New Roman" w:eastAsia="Calibri" w:hAnsi="Times New Roman" w:cs="Times New Roman"/>
          <w:sz w:val="24"/>
          <w:szCs w:val="24"/>
          <w:lang w:val="en-US"/>
        </w:rPr>
      </w:pPr>
      <w:r>
        <w:rPr>
          <w:rFonts w:ascii="Times New Roman" w:eastAsia="Calibri" w:hAnsi="Times New Roman" w:cs="Times New Roman"/>
          <w:sz w:val="24"/>
          <w:szCs w:val="24"/>
          <w:vertAlign w:val="superscript"/>
          <w:lang w:val="en-US"/>
        </w:rPr>
        <w:t>5</w:t>
      </w:r>
      <w:r w:rsidR="00237E04">
        <w:rPr>
          <w:rFonts w:ascii="Times New Roman" w:eastAsia="Calibri" w:hAnsi="Times New Roman" w:cs="Times New Roman"/>
          <w:sz w:val="24"/>
          <w:szCs w:val="24"/>
          <w:lang w:val="en-US"/>
        </w:rPr>
        <w:t>Health Economics Research Unit, KEMRI Wellcome Trust Research Programme, Kilifi, Kenya</w:t>
      </w:r>
    </w:p>
    <w:p w14:paraId="1C6B59CB" w14:textId="77777777" w:rsidR="00603646" w:rsidRDefault="00603646" w:rsidP="000A39C1">
      <w:pPr>
        <w:spacing w:line="360" w:lineRule="auto"/>
        <w:jc w:val="both"/>
        <w:rPr>
          <w:rFonts w:ascii="Arial" w:hAnsi="Arial" w:cs="Arial"/>
          <w:b/>
        </w:rPr>
      </w:pPr>
    </w:p>
    <w:p w14:paraId="5D6090B1" w14:textId="77777777" w:rsidR="000A39C1" w:rsidRPr="003B2CAC" w:rsidRDefault="000A39C1" w:rsidP="000A39C1">
      <w:pPr>
        <w:spacing w:line="360" w:lineRule="auto"/>
        <w:jc w:val="both"/>
        <w:rPr>
          <w:rFonts w:ascii="Times New Roman" w:hAnsi="Times New Roman" w:cs="Times New Roman"/>
          <w:b/>
          <w:sz w:val="24"/>
          <w:szCs w:val="24"/>
        </w:rPr>
      </w:pPr>
      <w:r w:rsidRPr="003B2CAC">
        <w:rPr>
          <w:rFonts w:ascii="Times New Roman" w:hAnsi="Times New Roman" w:cs="Times New Roman"/>
          <w:b/>
          <w:sz w:val="24"/>
          <w:szCs w:val="24"/>
        </w:rPr>
        <w:t>Abstract</w:t>
      </w:r>
    </w:p>
    <w:p w14:paraId="5C9BCF3C" w14:textId="77777777" w:rsidR="000A39C1" w:rsidRPr="003B2CAC" w:rsidRDefault="000A39C1" w:rsidP="000A39C1">
      <w:pPr>
        <w:spacing w:line="360" w:lineRule="auto"/>
        <w:jc w:val="both"/>
        <w:rPr>
          <w:rFonts w:ascii="Times New Roman" w:hAnsi="Times New Roman" w:cs="Times New Roman"/>
          <w:sz w:val="24"/>
          <w:szCs w:val="24"/>
        </w:rPr>
      </w:pPr>
      <w:r w:rsidRPr="003B2CAC">
        <w:rPr>
          <w:rFonts w:ascii="Times New Roman" w:hAnsi="Times New Roman" w:cs="Times New Roman"/>
          <w:b/>
          <w:sz w:val="24"/>
          <w:szCs w:val="24"/>
        </w:rPr>
        <w:t>Background</w:t>
      </w:r>
      <w:r w:rsidRPr="003B2CAC">
        <w:rPr>
          <w:rFonts w:ascii="Times New Roman" w:hAnsi="Times New Roman" w:cs="Times New Roman"/>
          <w:sz w:val="24"/>
          <w:szCs w:val="24"/>
        </w:rPr>
        <w:t>. Eighty percent of perinatally HIV exposed and infected (PHEI) adolescents live in sub-Saharan Africa (SSA), a setting also characterized by huge economic disparities and higher burden of mental health disorders. Navigating adolescence while living with HIV presents specific challenges not only to the affected youth but also to their primary caregiver and/or immediate family. Caregiving is crucial to the management of chronic illness such as HIV/AIDS, but the economic costs and mental disorders borne by caregivers of PHEI adolescents often go unnoticed. In this study, we establish the economic costs and evaluate the mental health of caregivers of PHEI adolescents from rural Kilifi, Kenya.</w:t>
      </w:r>
    </w:p>
    <w:p w14:paraId="606A1114" w14:textId="146F2455" w:rsidR="000A39C1" w:rsidRPr="003B2CAC" w:rsidRDefault="000A39C1" w:rsidP="000A39C1">
      <w:pPr>
        <w:spacing w:line="360" w:lineRule="auto"/>
        <w:jc w:val="both"/>
        <w:rPr>
          <w:rFonts w:ascii="Times New Roman" w:hAnsi="Times New Roman" w:cs="Times New Roman"/>
          <w:sz w:val="24"/>
          <w:szCs w:val="24"/>
        </w:rPr>
      </w:pPr>
      <w:r w:rsidRPr="003B2CAC">
        <w:rPr>
          <w:rFonts w:ascii="Times New Roman" w:hAnsi="Times New Roman" w:cs="Times New Roman"/>
          <w:b/>
          <w:sz w:val="24"/>
          <w:szCs w:val="24"/>
        </w:rPr>
        <w:t xml:space="preserve">Methods: </w:t>
      </w:r>
      <w:r w:rsidRPr="003B2CAC">
        <w:rPr>
          <w:rFonts w:ascii="Times New Roman" w:hAnsi="Times New Roman" w:cs="Times New Roman"/>
          <w:sz w:val="24"/>
          <w:szCs w:val="24"/>
        </w:rPr>
        <w:t>We used a cost of illness analysis approach. Mental health was assessed using Patient Health Questionnaire (PHQ-9). Cross-sectional data were collected from 121 primary caregivers of PHEI</w:t>
      </w:r>
      <w:r w:rsidR="000A4CBD" w:rsidRPr="003B2CAC">
        <w:rPr>
          <w:rFonts w:ascii="Times New Roman" w:hAnsi="Times New Roman" w:cs="Times New Roman"/>
          <w:sz w:val="24"/>
          <w:szCs w:val="24"/>
        </w:rPr>
        <w:t xml:space="preserve"> adolescents in Kilifi</w:t>
      </w:r>
      <w:r w:rsidRPr="003B2CAC">
        <w:rPr>
          <w:rFonts w:ascii="Times New Roman" w:hAnsi="Times New Roman" w:cs="Times New Roman"/>
          <w:sz w:val="24"/>
          <w:szCs w:val="24"/>
        </w:rPr>
        <w:t>. Economic costs were categorized either as direct costs (costs of medicine, consultation, diagnostic procedures, food and travel in seeking care) and indirect costs (prod</w:t>
      </w:r>
      <w:r w:rsidR="00A60C38" w:rsidRPr="003B2CAC">
        <w:rPr>
          <w:rFonts w:ascii="Times New Roman" w:hAnsi="Times New Roman" w:cs="Times New Roman"/>
          <w:sz w:val="24"/>
          <w:szCs w:val="24"/>
        </w:rPr>
        <w:t>uctivity losses to caregivers).</w:t>
      </w:r>
      <w:r w:rsidRPr="003B2CAC">
        <w:rPr>
          <w:rFonts w:ascii="Times New Roman" w:hAnsi="Times New Roman" w:cs="Times New Roman"/>
          <w:sz w:val="24"/>
          <w:szCs w:val="24"/>
        </w:rPr>
        <w:t xml:space="preserve"> Indirect costs were estimated as value of productive days lost by a primary caregiver while caring for a PHEI adolescent. We employed descriptive statistics to assess the economic burden and mental health of primary caregivers in </w:t>
      </w:r>
      <w:bookmarkStart w:id="0" w:name="_GoBack"/>
      <w:bookmarkEnd w:id="0"/>
      <w:r w:rsidRPr="003B2CAC">
        <w:rPr>
          <w:rFonts w:ascii="Times New Roman" w:hAnsi="Times New Roman" w:cs="Times New Roman"/>
          <w:sz w:val="24"/>
          <w:szCs w:val="24"/>
        </w:rPr>
        <w:t xml:space="preserve">the course of caring for a PHEI adolescent. </w:t>
      </w:r>
    </w:p>
    <w:p w14:paraId="601E15C3" w14:textId="475E5AA2" w:rsidR="000A39C1" w:rsidRPr="003B2CAC" w:rsidRDefault="000A39C1" w:rsidP="000A39C1">
      <w:pPr>
        <w:spacing w:line="360" w:lineRule="auto"/>
        <w:jc w:val="both"/>
        <w:rPr>
          <w:rFonts w:ascii="Times New Roman" w:hAnsi="Times New Roman" w:cs="Times New Roman"/>
          <w:sz w:val="24"/>
          <w:szCs w:val="24"/>
        </w:rPr>
      </w:pPr>
      <w:r w:rsidRPr="003B2CAC">
        <w:rPr>
          <w:rFonts w:ascii="Times New Roman" w:hAnsi="Times New Roman" w:cs="Times New Roman"/>
          <w:b/>
          <w:sz w:val="24"/>
          <w:szCs w:val="24"/>
        </w:rPr>
        <w:lastRenderedPageBreak/>
        <w:t xml:space="preserve">Results: </w:t>
      </w:r>
      <w:r w:rsidRPr="003B2CAC">
        <w:rPr>
          <w:rFonts w:ascii="Times New Roman" w:hAnsi="Times New Roman" w:cs="Times New Roman"/>
          <w:sz w:val="24"/>
          <w:szCs w:val="24"/>
        </w:rPr>
        <w:t>Total monthly direct and indirect costs per primary caregiver was</w:t>
      </w:r>
      <w:r w:rsidR="00603646" w:rsidRPr="003B2CAC">
        <w:rPr>
          <w:rFonts w:ascii="Times New Roman" w:hAnsi="Times New Roman" w:cs="Times New Roman"/>
          <w:sz w:val="24"/>
          <w:szCs w:val="24"/>
        </w:rPr>
        <w:t xml:space="preserve"> Ksh 2773</w:t>
      </w:r>
      <w:r w:rsidRPr="003B2CAC">
        <w:rPr>
          <w:rFonts w:ascii="Times New Roman" w:hAnsi="Times New Roman" w:cs="Times New Roman"/>
          <w:sz w:val="24"/>
          <w:szCs w:val="24"/>
        </w:rPr>
        <w:t xml:space="preserve"> </w:t>
      </w:r>
      <w:r w:rsidR="00603646" w:rsidRPr="003B2CAC">
        <w:rPr>
          <w:rFonts w:ascii="Times New Roman" w:hAnsi="Times New Roman" w:cs="Times New Roman"/>
          <w:sz w:val="24"/>
          <w:szCs w:val="24"/>
        </w:rPr>
        <w:t>($ 27.73)</w:t>
      </w:r>
      <w:r w:rsidRPr="003B2CAC">
        <w:rPr>
          <w:rFonts w:ascii="Times New Roman" w:hAnsi="Times New Roman" w:cs="Times New Roman"/>
          <w:sz w:val="24"/>
          <w:szCs w:val="24"/>
        </w:rPr>
        <w:t>, on average. Key drivers of direct costs were transportation (67%) and medications (13.7%). Total monthly costs represented 28.3% of the reported caregiver monthly earnings.</w:t>
      </w:r>
      <w:r w:rsidR="00104845" w:rsidRPr="003B2CAC">
        <w:rPr>
          <w:rFonts w:ascii="Times New Roman" w:hAnsi="Times New Roman" w:cs="Times New Roman"/>
          <w:sz w:val="24"/>
          <w:szCs w:val="24"/>
        </w:rPr>
        <w:t xml:space="preserve"> About 10.7 %</w:t>
      </w:r>
      <w:r w:rsidR="00F35613" w:rsidRPr="003B2CAC">
        <w:rPr>
          <w:rFonts w:ascii="Times New Roman" w:hAnsi="Times New Roman" w:cs="Times New Roman"/>
          <w:sz w:val="24"/>
          <w:szCs w:val="24"/>
        </w:rPr>
        <w:t xml:space="preserve"> </w:t>
      </w:r>
      <w:r w:rsidR="00104845" w:rsidRPr="003B2CAC">
        <w:rPr>
          <w:rFonts w:ascii="Times New Roman" w:hAnsi="Times New Roman" w:cs="Times New Roman"/>
          <w:sz w:val="24"/>
          <w:szCs w:val="24"/>
        </w:rPr>
        <w:t>(PHQ&gt;=10)</w:t>
      </w:r>
      <w:r w:rsidRPr="003B2CAC">
        <w:rPr>
          <w:rFonts w:ascii="Times New Roman" w:hAnsi="Times New Roman" w:cs="Times New Roman"/>
          <w:sz w:val="24"/>
          <w:szCs w:val="24"/>
        </w:rPr>
        <w:t xml:space="preserve"> of primary caregivers reported depressive symptoms. Indirect costs (productivity costs) were relatively higher on caregivers with depressive symptoms. </w:t>
      </w:r>
    </w:p>
    <w:p w14:paraId="7D35D073" w14:textId="77777777" w:rsidR="000A39C1" w:rsidRPr="003B2CAC" w:rsidRDefault="000A39C1" w:rsidP="000A39C1">
      <w:pPr>
        <w:spacing w:line="360" w:lineRule="auto"/>
        <w:jc w:val="both"/>
        <w:rPr>
          <w:rFonts w:ascii="Times New Roman" w:hAnsi="Times New Roman" w:cs="Times New Roman"/>
          <w:sz w:val="24"/>
          <w:szCs w:val="24"/>
        </w:rPr>
      </w:pPr>
      <w:r w:rsidRPr="003B2CAC">
        <w:rPr>
          <w:rFonts w:ascii="Times New Roman" w:hAnsi="Times New Roman" w:cs="Times New Roman"/>
          <w:b/>
          <w:sz w:val="24"/>
          <w:szCs w:val="24"/>
        </w:rPr>
        <w:t xml:space="preserve">Conclusion: </w:t>
      </w:r>
      <w:r w:rsidR="007E70BD" w:rsidRPr="003B2CAC">
        <w:rPr>
          <w:rFonts w:ascii="Times New Roman" w:hAnsi="Times New Roman" w:cs="Times New Roman"/>
          <w:sz w:val="24"/>
          <w:szCs w:val="24"/>
        </w:rPr>
        <w:t xml:space="preserve">The </w:t>
      </w:r>
      <w:r w:rsidR="007A2F38" w:rsidRPr="003B2CAC">
        <w:rPr>
          <w:rFonts w:ascii="Times New Roman" w:hAnsi="Times New Roman" w:cs="Times New Roman"/>
          <w:sz w:val="24"/>
          <w:szCs w:val="24"/>
        </w:rPr>
        <w:t>evaluation shows</w:t>
      </w:r>
      <w:r w:rsidR="007E70BD" w:rsidRPr="003B2CAC">
        <w:rPr>
          <w:rFonts w:ascii="Times New Roman" w:hAnsi="Times New Roman" w:cs="Times New Roman"/>
          <w:sz w:val="24"/>
          <w:szCs w:val="24"/>
        </w:rPr>
        <w:t xml:space="preserve"> that HIV/AIDS has caused a significant </w:t>
      </w:r>
      <w:r w:rsidRPr="003B2CAC">
        <w:rPr>
          <w:rFonts w:ascii="Times New Roman" w:hAnsi="Times New Roman" w:cs="Times New Roman"/>
          <w:sz w:val="24"/>
          <w:szCs w:val="24"/>
        </w:rPr>
        <w:t>economic burden and mental health impact on</w:t>
      </w:r>
      <w:r w:rsidR="007E70BD" w:rsidRPr="003B2CAC">
        <w:rPr>
          <w:rFonts w:ascii="Times New Roman" w:hAnsi="Times New Roman" w:cs="Times New Roman"/>
          <w:sz w:val="24"/>
          <w:szCs w:val="24"/>
        </w:rPr>
        <w:t xml:space="preserve"> caregivers while caring for PHEI adolescents</w:t>
      </w:r>
      <w:r w:rsidRPr="003B2CAC">
        <w:rPr>
          <w:rFonts w:ascii="Times New Roman" w:hAnsi="Times New Roman" w:cs="Times New Roman"/>
          <w:sz w:val="24"/>
          <w:szCs w:val="24"/>
        </w:rPr>
        <w:t xml:space="preserve">. Results underscore the need for developing socio-economic programs to improve mental health of caregivers and help them </w:t>
      </w:r>
      <w:r w:rsidR="007A2F38" w:rsidRPr="003B2CAC">
        <w:rPr>
          <w:rFonts w:ascii="Times New Roman" w:hAnsi="Times New Roman" w:cs="Times New Roman"/>
          <w:sz w:val="24"/>
          <w:szCs w:val="24"/>
        </w:rPr>
        <w:t>re</w:t>
      </w:r>
      <w:r w:rsidR="00603646" w:rsidRPr="003B2CAC">
        <w:rPr>
          <w:rFonts w:ascii="Times New Roman" w:hAnsi="Times New Roman" w:cs="Times New Roman"/>
          <w:sz w:val="24"/>
          <w:szCs w:val="24"/>
        </w:rPr>
        <w:t xml:space="preserve">duce </w:t>
      </w:r>
      <w:r w:rsidRPr="003B2CAC">
        <w:rPr>
          <w:rFonts w:ascii="Times New Roman" w:hAnsi="Times New Roman" w:cs="Times New Roman"/>
          <w:sz w:val="24"/>
          <w:szCs w:val="24"/>
        </w:rPr>
        <w:t xml:space="preserve">economic burden. </w:t>
      </w:r>
    </w:p>
    <w:p w14:paraId="148ABA3A" w14:textId="77777777" w:rsidR="00676458" w:rsidRPr="003B2CAC" w:rsidRDefault="00E43EA9">
      <w:pPr>
        <w:rPr>
          <w:rFonts w:ascii="Times New Roman" w:hAnsi="Times New Roman" w:cs="Times New Roman"/>
          <w:sz w:val="24"/>
          <w:szCs w:val="24"/>
        </w:rPr>
      </w:pPr>
    </w:p>
    <w:sectPr w:rsidR="00676458" w:rsidRPr="003B2C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9C1"/>
    <w:rsid w:val="00050347"/>
    <w:rsid w:val="000A39C1"/>
    <w:rsid w:val="000A4CBD"/>
    <w:rsid w:val="00104845"/>
    <w:rsid w:val="001B33D2"/>
    <w:rsid w:val="00237E04"/>
    <w:rsid w:val="003B2CAC"/>
    <w:rsid w:val="005E3F29"/>
    <w:rsid w:val="006002B7"/>
    <w:rsid w:val="00603646"/>
    <w:rsid w:val="006F6A30"/>
    <w:rsid w:val="007A2F38"/>
    <w:rsid w:val="007E70BD"/>
    <w:rsid w:val="00875E76"/>
    <w:rsid w:val="00966D81"/>
    <w:rsid w:val="00A450B4"/>
    <w:rsid w:val="00A60C38"/>
    <w:rsid w:val="00CB5EF7"/>
    <w:rsid w:val="00D80E04"/>
    <w:rsid w:val="00D97D5F"/>
    <w:rsid w:val="00E43EA9"/>
    <w:rsid w:val="00F0590E"/>
    <w:rsid w:val="00F35613"/>
    <w:rsid w:val="00FA5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BB9A"/>
  <w15:chartTrackingRefBased/>
  <w15:docId w15:val="{67448E4A-E606-4A9C-AE8F-4377DF7D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9C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97D5F"/>
    <w:rPr>
      <w:sz w:val="18"/>
      <w:szCs w:val="18"/>
    </w:rPr>
  </w:style>
  <w:style w:type="paragraph" w:styleId="CommentText">
    <w:name w:val="annotation text"/>
    <w:basedOn w:val="Normal"/>
    <w:link w:val="CommentTextChar"/>
    <w:uiPriority w:val="99"/>
    <w:semiHidden/>
    <w:unhideWhenUsed/>
    <w:rsid w:val="00D97D5F"/>
    <w:pPr>
      <w:spacing w:line="240" w:lineRule="auto"/>
    </w:pPr>
    <w:rPr>
      <w:sz w:val="24"/>
      <w:szCs w:val="24"/>
    </w:rPr>
  </w:style>
  <w:style w:type="character" w:customStyle="1" w:styleId="CommentTextChar">
    <w:name w:val="Comment Text Char"/>
    <w:basedOn w:val="DefaultParagraphFont"/>
    <w:link w:val="CommentText"/>
    <w:uiPriority w:val="99"/>
    <w:semiHidden/>
    <w:rsid w:val="00D97D5F"/>
    <w:rPr>
      <w:sz w:val="24"/>
      <w:szCs w:val="24"/>
    </w:rPr>
  </w:style>
  <w:style w:type="paragraph" w:styleId="CommentSubject">
    <w:name w:val="annotation subject"/>
    <w:basedOn w:val="CommentText"/>
    <w:next w:val="CommentText"/>
    <w:link w:val="CommentSubjectChar"/>
    <w:uiPriority w:val="99"/>
    <w:semiHidden/>
    <w:unhideWhenUsed/>
    <w:rsid w:val="00D97D5F"/>
    <w:rPr>
      <w:b/>
      <w:bCs/>
      <w:sz w:val="20"/>
      <w:szCs w:val="20"/>
    </w:rPr>
  </w:style>
  <w:style w:type="character" w:customStyle="1" w:styleId="CommentSubjectChar">
    <w:name w:val="Comment Subject Char"/>
    <w:basedOn w:val="CommentTextChar"/>
    <w:link w:val="CommentSubject"/>
    <w:uiPriority w:val="99"/>
    <w:semiHidden/>
    <w:rsid w:val="00D97D5F"/>
    <w:rPr>
      <w:b/>
      <w:bCs/>
      <w:sz w:val="20"/>
      <w:szCs w:val="20"/>
    </w:rPr>
  </w:style>
  <w:style w:type="paragraph" w:styleId="BalloonText">
    <w:name w:val="Balloon Text"/>
    <w:basedOn w:val="Normal"/>
    <w:link w:val="BalloonTextChar"/>
    <w:uiPriority w:val="99"/>
    <w:semiHidden/>
    <w:unhideWhenUsed/>
    <w:rsid w:val="00D97D5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97D5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95A1D-B48B-41CE-BA23-F32F65C43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Katana</dc:creator>
  <cp:keywords/>
  <dc:description/>
  <cp:lastModifiedBy>Patrick Katana</cp:lastModifiedBy>
  <cp:revision>2</cp:revision>
  <dcterms:created xsi:type="dcterms:W3CDTF">2018-10-23T07:44:00Z</dcterms:created>
  <dcterms:modified xsi:type="dcterms:W3CDTF">2018-10-23T07:44:00Z</dcterms:modified>
</cp:coreProperties>
</file>