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F4D" w:rsidRPr="00794F4D" w:rsidRDefault="00794F4D" w:rsidP="00470748">
      <w:pPr>
        <w:rPr>
          <w:b/>
          <w:sz w:val="28"/>
          <w:szCs w:val="28"/>
        </w:rPr>
      </w:pPr>
      <w:r w:rsidRPr="00794F4D">
        <w:rPr>
          <w:b/>
          <w:sz w:val="28"/>
          <w:szCs w:val="28"/>
        </w:rPr>
        <w:t xml:space="preserve">Setting up an adequate information solution to strengthen primary health care in Mauritius.  </w:t>
      </w:r>
    </w:p>
    <w:p w:rsidR="00475933" w:rsidRPr="00475933" w:rsidRDefault="00475933" w:rsidP="00475933">
      <w:pPr>
        <w:spacing w:after="200" w:line="276" w:lineRule="auto"/>
        <w:rPr>
          <w:rFonts w:eastAsiaTheme="minorEastAsia"/>
          <w:b/>
          <w:lang w:eastAsia="zh-CN"/>
        </w:rPr>
      </w:pPr>
      <w:r w:rsidRPr="00475933">
        <w:rPr>
          <w:rFonts w:eastAsiaTheme="minorEastAsia"/>
          <w:b/>
          <w:lang w:eastAsia="zh-CN"/>
        </w:rPr>
        <w:t>DR. Laurent MUSANGO</w:t>
      </w:r>
      <w:bookmarkStart w:id="0" w:name="_Hlk523497486"/>
      <w:r w:rsidRPr="00475933">
        <w:rPr>
          <w:rFonts w:eastAsiaTheme="minorEastAsia"/>
          <w:b/>
          <w:lang w:eastAsia="zh-CN"/>
        </w:rPr>
        <w:t>¹</w:t>
      </w:r>
      <w:bookmarkEnd w:id="0"/>
      <w:r w:rsidRPr="00475933">
        <w:rPr>
          <w:rFonts w:eastAsiaTheme="minorEastAsia"/>
          <w:b/>
          <w:lang w:eastAsia="zh-CN"/>
        </w:rPr>
        <w:t xml:space="preserve">; Mr. </w:t>
      </w:r>
      <w:proofErr w:type="spellStart"/>
      <w:r w:rsidRPr="00475933">
        <w:rPr>
          <w:rFonts w:eastAsiaTheme="minorEastAsia"/>
          <w:b/>
          <w:lang w:eastAsia="zh-CN"/>
        </w:rPr>
        <w:t>Premduth</w:t>
      </w:r>
      <w:proofErr w:type="spellEnd"/>
      <w:r w:rsidRPr="00475933">
        <w:rPr>
          <w:rFonts w:eastAsiaTheme="minorEastAsia"/>
          <w:b/>
          <w:lang w:eastAsia="zh-CN"/>
        </w:rPr>
        <w:t xml:space="preserve"> BURHOO</w:t>
      </w:r>
      <w:bookmarkStart w:id="1" w:name="_Hlk523497541"/>
      <w:r w:rsidRPr="00475933">
        <w:rPr>
          <w:rFonts w:eastAsiaTheme="minorEastAsia"/>
          <w:b/>
          <w:lang w:eastAsia="zh-CN"/>
        </w:rPr>
        <w:t>²</w:t>
      </w:r>
      <w:bookmarkEnd w:id="1"/>
      <w:r w:rsidRPr="00475933">
        <w:rPr>
          <w:rFonts w:eastAsiaTheme="minorEastAsia"/>
          <w:b/>
          <w:lang w:eastAsia="zh-CN"/>
        </w:rPr>
        <w:t>; Dr. Faisal SHAIKH¹; DR. Maryam TIMOL³</w:t>
      </w:r>
    </w:p>
    <w:p w:rsidR="00475933" w:rsidRPr="00475933" w:rsidRDefault="00475933" w:rsidP="00475933">
      <w:pPr>
        <w:spacing w:after="200" w:line="276" w:lineRule="auto"/>
        <w:rPr>
          <w:rFonts w:eastAsiaTheme="minorEastAsia"/>
          <w:b/>
          <w:lang w:eastAsia="zh-CN"/>
        </w:rPr>
      </w:pPr>
      <w:r w:rsidRPr="00475933">
        <w:rPr>
          <w:rFonts w:eastAsiaTheme="minorEastAsia"/>
          <w:b/>
          <w:lang w:eastAsia="zh-CN"/>
        </w:rPr>
        <w:t xml:space="preserve">¹ World Health </w:t>
      </w:r>
      <w:proofErr w:type="spellStart"/>
      <w:r w:rsidRPr="00475933">
        <w:rPr>
          <w:rFonts w:eastAsiaTheme="minorEastAsia"/>
          <w:b/>
          <w:lang w:eastAsia="zh-CN"/>
        </w:rPr>
        <w:t>Organisation</w:t>
      </w:r>
      <w:proofErr w:type="spellEnd"/>
      <w:r w:rsidRPr="00475933">
        <w:rPr>
          <w:rFonts w:eastAsiaTheme="minorEastAsia"/>
          <w:b/>
          <w:lang w:eastAsia="zh-CN"/>
        </w:rPr>
        <w:t xml:space="preserve">, Country Office of Mauritius. </w:t>
      </w:r>
    </w:p>
    <w:p w:rsidR="00475933" w:rsidRPr="00475933" w:rsidRDefault="00475933" w:rsidP="00475933">
      <w:pPr>
        <w:spacing w:after="200" w:line="276" w:lineRule="auto"/>
        <w:rPr>
          <w:rFonts w:eastAsiaTheme="minorEastAsia"/>
          <w:b/>
          <w:lang w:eastAsia="zh-CN"/>
        </w:rPr>
      </w:pPr>
      <w:r w:rsidRPr="00475933">
        <w:rPr>
          <w:rFonts w:eastAsiaTheme="minorEastAsia"/>
          <w:b/>
          <w:lang w:eastAsia="zh-CN"/>
        </w:rPr>
        <w:t>² Mauritius Institute of Health (MIH)</w:t>
      </w:r>
    </w:p>
    <w:p w:rsidR="00475933" w:rsidRPr="00475933" w:rsidRDefault="00475933" w:rsidP="00475933">
      <w:pPr>
        <w:spacing w:after="200" w:line="276" w:lineRule="auto"/>
        <w:rPr>
          <w:rFonts w:eastAsiaTheme="minorEastAsia"/>
          <w:b/>
          <w:lang w:eastAsia="zh-CN"/>
        </w:rPr>
      </w:pPr>
      <w:r w:rsidRPr="00475933">
        <w:rPr>
          <w:rFonts w:eastAsiaTheme="minorEastAsia"/>
          <w:b/>
          <w:lang w:eastAsia="zh-CN"/>
        </w:rPr>
        <w:t>³ Ministry of Health and Quality of Life (MOHQL)</w:t>
      </w:r>
    </w:p>
    <w:p w:rsidR="00794F4D" w:rsidRDefault="00794F4D" w:rsidP="00470748"/>
    <w:p w:rsidR="00475933" w:rsidRPr="00475933" w:rsidRDefault="00475933" w:rsidP="00475933">
      <w:pPr>
        <w:spacing w:after="200" w:line="276" w:lineRule="auto"/>
        <w:rPr>
          <w:rFonts w:eastAsiaTheme="minorEastAsia"/>
          <w:b/>
          <w:lang w:eastAsia="zh-CN"/>
        </w:rPr>
      </w:pPr>
      <w:r w:rsidRPr="00475933">
        <w:rPr>
          <w:rFonts w:eastAsiaTheme="minorEastAsia"/>
          <w:b/>
          <w:lang w:eastAsia="zh-CN"/>
        </w:rPr>
        <w:t>Introduction</w:t>
      </w:r>
    </w:p>
    <w:p w:rsidR="009E40B3" w:rsidRDefault="00470748" w:rsidP="00470748">
      <w:r>
        <w:t>Mauritius has one of the best civil registration systems in Africa with almost 100% births and deaths recorded. Morbidity conditions and mortality causes are coded</w:t>
      </w:r>
      <w:r w:rsidR="009E40B3">
        <w:t xml:space="preserve"> according to the 10</w:t>
      </w:r>
      <w:r w:rsidR="009E40B3" w:rsidRPr="009E40B3">
        <w:rPr>
          <w:vertAlign w:val="superscript"/>
        </w:rPr>
        <w:t>th</w:t>
      </w:r>
      <w:r w:rsidR="009E40B3">
        <w:t xml:space="preserve"> </w:t>
      </w:r>
      <w:r>
        <w:t>Revision of the WHO International Class</w:t>
      </w:r>
      <w:r>
        <w:t xml:space="preserve">ification of Diseases (ICD-10). </w:t>
      </w:r>
      <w:r>
        <w:t xml:space="preserve">The Health Statistics Report published annually contains information on population and vital statistics, infrastructure and personnel, morbidity, mortality and the activities of almost all health services pertaining to the Republic of Mauritius. </w:t>
      </w:r>
      <w:r w:rsidRPr="00470748">
        <w:t>Health Services Statistics</w:t>
      </w:r>
      <w:r w:rsidR="009E40B3">
        <w:t xml:space="preserve"> Reports are compiled yearly</w:t>
      </w:r>
      <w:r w:rsidRPr="00470748">
        <w:t>.</w:t>
      </w:r>
      <w:r>
        <w:t xml:space="preserve"> At the PHC level, a </w:t>
      </w:r>
      <w:r w:rsidRPr="00470748">
        <w:t>registry is maintained which contains demographic and clinical information o</w:t>
      </w:r>
      <w:r>
        <w:t>n patients attending health facilities</w:t>
      </w:r>
      <w:r w:rsidRPr="00470748">
        <w:t xml:space="preserve">. However, </w:t>
      </w:r>
      <w:r w:rsidR="009E40B3">
        <w:t>it was noted</w:t>
      </w:r>
      <w:r w:rsidR="009E40B3" w:rsidRPr="009E40B3">
        <w:t xml:space="preserve"> that </w:t>
      </w:r>
      <w:r w:rsidR="009E40B3">
        <w:t>the information collected are not</w:t>
      </w:r>
      <w:r w:rsidR="009E40B3" w:rsidRPr="00470748">
        <w:t xml:space="preserve"> designed to provide data for detailed analysis</w:t>
      </w:r>
      <w:r w:rsidR="009E40B3">
        <w:t xml:space="preserve"> and are not made public</w:t>
      </w:r>
      <w:r w:rsidR="009E40B3" w:rsidRPr="00470748">
        <w:t xml:space="preserve"> for </w:t>
      </w:r>
      <w:r w:rsidR="009E40B3">
        <w:t>appropriate use by decision makers. R</w:t>
      </w:r>
      <w:r w:rsidR="009E40B3" w:rsidRPr="009E40B3">
        <w:t xml:space="preserve">eason why an assessment on </w:t>
      </w:r>
      <w:r w:rsidR="009E40B3">
        <w:t>an a</w:t>
      </w:r>
      <w:r w:rsidR="009E40B3" w:rsidRPr="009E40B3">
        <w:t>dequate information solution</w:t>
      </w:r>
      <w:r w:rsidR="009E40B3">
        <w:t xml:space="preserve"> to strengthen</w:t>
      </w:r>
      <w:r w:rsidR="009E40B3" w:rsidRPr="009E40B3">
        <w:t xml:space="preserve"> primary health care </w:t>
      </w:r>
      <w:r w:rsidR="009E40B3">
        <w:t xml:space="preserve">in Mauritius was initiated. </w:t>
      </w:r>
    </w:p>
    <w:p w:rsidR="00475933" w:rsidRPr="00475933" w:rsidRDefault="00475933" w:rsidP="00475933">
      <w:pPr>
        <w:spacing w:after="200" w:line="276" w:lineRule="auto"/>
        <w:rPr>
          <w:rFonts w:eastAsiaTheme="minorEastAsia"/>
          <w:b/>
          <w:lang w:eastAsia="zh-CN"/>
        </w:rPr>
      </w:pPr>
      <w:r w:rsidRPr="00475933">
        <w:rPr>
          <w:rFonts w:eastAsiaTheme="minorEastAsia"/>
          <w:b/>
          <w:lang w:eastAsia="zh-CN"/>
        </w:rPr>
        <w:t>Methodology</w:t>
      </w:r>
    </w:p>
    <w:p w:rsidR="009D7D58" w:rsidRDefault="009E40B3" w:rsidP="00470748">
      <w:r w:rsidRPr="009E40B3">
        <w:t xml:space="preserve">The country assessment starts with a thorough analysis of the situation of </w:t>
      </w:r>
      <w:r>
        <w:t>health information system o</w:t>
      </w:r>
      <w:r w:rsidRPr="009E40B3">
        <w:t>ver the past 15 years. Challenges or present opportunities for improving health information system were then carried out. A participatory and flexible approach was used for this assessment; a multidisciplinary team was set up to carry out the assessment. A Worki</w:t>
      </w:r>
      <w:r w:rsidR="009D7D58">
        <w:t>ng Group (WG) of 5</w:t>
      </w:r>
      <w:r w:rsidRPr="009E40B3">
        <w:t xml:space="preserve"> members was constituted to review and to validate the report. The report identified keys opportunities that the country may continue to build on as well as ch</w:t>
      </w:r>
      <w:r w:rsidR="009D7D58">
        <w:t xml:space="preserve">allenges and possible solutions for </w:t>
      </w:r>
      <w:r w:rsidR="009D7D58" w:rsidRPr="009D7D58">
        <w:t>adequate information solution to strengthen primary health care in Mauritius</w:t>
      </w:r>
      <w:r w:rsidR="009D7D58">
        <w:t xml:space="preserve">. </w:t>
      </w:r>
    </w:p>
    <w:p w:rsidR="00475933" w:rsidRPr="00475933" w:rsidRDefault="00475933" w:rsidP="00475933">
      <w:pPr>
        <w:spacing w:after="200" w:line="276" w:lineRule="auto"/>
        <w:rPr>
          <w:rFonts w:eastAsiaTheme="minorEastAsia"/>
          <w:b/>
          <w:lang w:eastAsia="zh-CN"/>
        </w:rPr>
      </w:pPr>
      <w:r w:rsidRPr="00475933">
        <w:rPr>
          <w:rFonts w:eastAsiaTheme="minorEastAsia"/>
          <w:b/>
          <w:lang w:eastAsia="zh-CN"/>
        </w:rPr>
        <w:t>Results</w:t>
      </w:r>
    </w:p>
    <w:p w:rsidR="009D7D58" w:rsidRDefault="009D7D58" w:rsidP="009D7D58">
      <w:r w:rsidRPr="009D7D58">
        <w:t>The assessment</w:t>
      </w:r>
      <w:r w:rsidR="00C071DD">
        <w:t xml:space="preserve"> identified opportunities mentioned above</w:t>
      </w:r>
      <w:r w:rsidR="003C3BD4">
        <w:t xml:space="preserve"> and challenges that need to be mitigated for improving PHC in the countries. </w:t>
      </w:r>
      <w:r w:rsidRPr="009D7D58">
        <w:t xml:space="preserve"> </w:t>
      </w:r>
      <w:r w:rsidR="003C3BD4">
        <w:t xml:space="preserve">The challenges identified are: </w:t>
      </w:r>
      <w:r>
        <w:t>d</w:t>
      </w:r>
      <w:r>
        <w:t>ata generated by the health system is not exploited to its full po</w:t>
      </w:r>
      <w:r>
        <w:t xml:space="preserve">tential, there is </w:t>
      </w:r>
      <w:r>
        <w:t xml:space="preserve">inadequate </w:t>
      </w:r>
      <w:r>
        <w:t>monitoring and evaluation of health interventions, m</w:t>
      </w:r>
      <w:r>
        <w:t xml:space="preserve">odern information solutions are not available for better </w:t>
      </w:r>
      <w:r>
        <w:t>analysis of the existing information, and the q</w:t>
      </w:r>
      <w:r>
        <w:t xml:space="preserve">uality control measures have not been designed </w:t>
      </w:r>
      <w:r>
        <w:t>to</w:t>
      </w:r>
      <w:r>
        <w:t xml:space="preserve"> measure the outcomes at individual and facility levels. </w:t>
      </w:r>
    </w:p>
    <w:p w:rsidR="00475933" w:rsidRPr="00475933" w:rsidRDefault="00475933" w:rsidP="00475933">
      <w:pPr>
        <w:spacing w:after="200" w:line="276" w:lineRule="auto"/>
        <w:rPr>
          <w:rFonts w:eastAsiaTheme="minorEastAsia"/>
          <w:b/>
          <w:lang w:eastAsia="zh-CN"/>
        </w:rPr>
      </w:pPr>
      <w:r w:rsidRPr="00475933">
        <w:rPr>
          <w:rFonts w:eastAsiaTheme="minorEastAsia"/>
          <w:b/>
          <w:lang w:eastAsia="zh-CN"/>
        </w:rPr>
        <w:t>Conclusion and recommendations</w:t>
      </w:r>
    </w:p>
    <w:p w:rsidR="009D7D58" w:rsidRDefault="009D7D58" w:rsidP="00D15FCC">
      <w:bookmarkStart w:id="2" w:name="_GoBack"/>
      <w:bookmarkEnd w:id="2"/>
      <w:r w:rsidRPr="009D7D58">
        <w:lastRenderedPageBreak/>
        <w:t>The assessment recommended</w:t>
      </w:r>
      <w:r>
        <w:t xml:space="preserve"> to i</w:t>
      </w:r>
      <w:r w:rsidRPr="009D7D58">
        <w:t>mplement strong integrated Health Management Information Systems</w:t>
      </w:r>
      <w:r w:rsidR="00D15FCC">
        <w:t xml:space="preserve"> by introducing e-health </w:t>
      </w:r>
      <w:r w:rsidR="00D15FCC">
        <w:t>whereby all health information systems are integrated with an effective interoperab</w:t>
      </w:r>
      <w:r w:rsidR="00D15FCC">
        <w:t>le patient data transfer system, c</w:t>
      </w:r>
      <w:r w:rsidR="00D15FCC">
        <w:t>onsider</w:t>
      </w:r>
      <w:r w:rsidR="00D15FCC">
        <w:t>ing</w:t>
      </w:r>
      <w:r w:rsidR="00D15FCC">
        <w:t xml:space="preserve"> introduction of a smart health card concerning </w:t>
      </w:r>
      <w:r w:rsidR="00D15FCC">
        <w:t>all personal health information</w:t>
      </w:r>
      <w:r w:rsidR="00070C9A">
        <w:t xml:space="preserve"> at the diff</w:t>
      </w:r>
      <w:r w:rsidR="003C3BD4">
        <w:t>erent levels of the health system</w:t>
      </w:r>
      <w:r w:rsidR="00070C9A">
        <w:t xml:space="preserve"> including peripheral level and</w:t>
      </w:r>
      <w:r w:rsidR="00D15FCC">
        <w:t xml:space="preserve"> setting</w:t>
      </w:r>
      <w:r w:rsidR="00D15FCC">
        <w:t xml:space="preserve"> up </w:t>
      </w:r>
      <w:r w:rsidR="00D15FCC">
        <w:t xml:space="preserve">a </w:t>
      </w:r>
      <w:r w:rsidR="00D15FCC">
        <w:t>strong monitoring and evaluation systems</w:t>
      </w:r>
      <w:r w:rsidR="00794F4D">
        <w:t xml:space="preserve"> </w:t>
      </w:r>
      <w:r w:rsidR="00794F4D" w:rsidRPr="00794F4D">
        <w:t>to strengthen primary health care</w:t>
      </w:r>
      <w:r w:rsidR="00794F4D">
        <w:t xml:space="preserve">. </w:t>
      </w:r>
    </w:p>
    <w:sectPr w:rsidR="009D7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03"/>
    <w:rsid w:val="00070C9A"/>
    <w:rsid w:val="003C3BD4"/>
    <w:rsid w:val="00470748"/>
    <w:rsid w:val="00475933"/>
    <w:rsid w:val="00794F4D"/>
    <w:rsid w:val="009D7D58"/>
    <w:rsid w:val="009E40B3"/>
    <w:rsid w:val="00A60103"/>
    <w:rsid w:val="00C071DD"/>
    <w:rsid w:val="00D15FCC"/>
    <w:rsid w:val="00EA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0A4F"/>
  <w15:chartTrackingRefBased/>
  <w15:docId w15:val="{6A7C5B95-A0ED-45F1-92C1-E54905C1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MUSANGO, Laurent</dc:creator>
  <cp:keywords/>
  <dc:description/>
  <cp:lastModifiedBy>MUSANGO, Laurent</cp:lastModifiedBy>
  <cp:revision>3</cp:revision>
  <cp:lastPrinted>2018-10-24T07:46:00Z</cp:lastPrinted>
  <dcterms:created xsi:type="dcterms:W3CDTF">2018-10-24T06:19:00Z</dcterms:created>
  <dcterms:modified xsi:type="dcterms:W3CDTF">2018-10-24T08:08:00Z</dcterms:modified>
</cp:coreProperties>
</file>