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60" w:rsidRPr="00C0633E" w:rsidRDefault="00C0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Including t</w:t>
      </w:r>
      <w:r w:rsidRPr="00C0633E">
        <w:rPr>
          <w:rFonts w:ascii="Times New Roman" w:hAnsi="Times New Roman" w:cs="Times New Roman"/>
          <w:b/>
          <w:sz w:val="24"/>
          <w:szCs w:val="24"/>
        </w:rPr>
        <w:t>he Exc</w:t>
      </w:r>
      <w:r w:rsidR="003902E6">
        <w:rPr>
          <w:rFonts w:ascii="Times New Roman" w:hAnsi="Times New Roman" w:cs="Times New Roman"/>
          <w:b/>
          <w:sz w:val="24"/>
          <w:szCs w:val="24"/>
        </w:rPr>
        <w:t>luded: Stakeholders Strategies to Improve Access t</w:t>
      </w:r>
      <w:r w:rsidRPr="00C0633E">
        <w:rPr>
          <w:rFonts w:ascii="Times New Roman" w:hAnsi="Times New Roman" w:cs="Times New Roman"/>
          <w:b/>
          <w:sz w:val="24"/>
          <w:szCs w:val="24"/>
        </w:rPr>
        <w:t xml:space="preserve">o Health </w:t>
      </w:r>
      <w:proofErr w:type="gramStart"/>
      <w:r w:rsidRPr="00C0633E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C0633E">
        <w:rPr>
          <w:rFonts w:ascii="Times New Roman" w:hAnsi="Times New Roman" w:cs="Times New Roman"/>
          <w:b/>
          <w:sz w:val="24"/>
          <w:szCs w:val="24"/>
        </w:rPr>
        <w:t xml:space="preserve"> The Socially Excluded In Nigeria</w:t>
      </w:r>
    </w:p>
    <w:p w:rsidR="00B649DF" w:rsidRPr="00B649DF" w:rsidRDefault="00B649DF">
      <w:pPr>
        <w:rPr>
          <w:rFonts w:ascii="Times New Roman" w:hAnsi="Times New Roman" w:cs="Times New Roman"/>
          <w:sz w:val="24"/>
          <w:szCs w:val="24"/>
        </w:rPr>
      </w:pPr>
      <w:r w:rsidRPr="00B649DF">
        <w:rPr>
          <w:rFonts w:ascii="Times New Roman" w:hAnsi="Times New Roman" w:cs="Times New Roman"/>
          <w:sz w:val="24"/>
          <w:szCs w:val="24"/>
        </w:rPr>
        <w:t xml:space="preserve">Chinyere .C. Okeke. Department of Community Medicine, University of Nigeria, Enugu Campus. +2348064357764. </w:t>
      </w:r>
      <w:hyperlink r:id="rId4" w:history="1">
        <w:r w:rsidRPr="00B649DF">
          <w:rPr>
            <w:rStyle w:val="Hyperlink"/>
            <w:rFonts w:ascii="Times New Roman" w:hAnsi="Times New Roman" w:cs="Times New Roman"/>
            <w:sz w:val="24"/>
            <w:szCs w:val="24"/>
          </w:rPr>
          <w:t>chinyereokeke83@yahoo.com</w:t>
        </w:r>
      </w:hyperlink>
      <w:r w:rsidRPr="00B649D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649DF">
          <w:rPr>
            <w:rStyle w:val="Hyperlink"/>
            <w:rFonts w:ascii="Times New Roman" w:hAnsi="Times New Roman" w:cs="Times New Roman"/>
            <w:sz w:val="24"/>
            <w:szCs w:val="24"/>
          </w:rPr>
          <w:t>Cecilia.okeke@unn.edu.ng</w:t>
        </w:r>
      </w:hyperlink>
    </w:p>
    <w:p w:rsidR="00B649DF" w:rsidRPr="00B649DF" w:rsidRDefault="00C0633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.S.C. </w:t>
      </w:r>
      <w:proofErr w:type="spellStart"/>
      <w:r>
        <w:rPr>
          <w:rFonts w:ascii="Times New Roman" w:hAnsi="Times New Roman" w:cs="Times New Roman"/>
          <w:sz w:val="24"/>
          <w:szCs w:val="24"/>
        </w:rPr>
        <w:t>Uzochukwu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B649DF" w:rsidRPr="00B64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9DF" w:rsidRPr="00B649DF">
        <w:rPr>
          <w:rFonts w:ascii="Times New Roman" w:hAnsi="Times New Roman" w:cs="Times New Roman"/>
          <w:sz w:val="24"/>
          <w:szCs w:val="24"/>
        </w:rPr>
        <w:t>Ghazala</w:t>
      </w:r>
      <w:proofErr w:type="spellEnd"/>
      <w:r w:rsidR="00B649DF" w:rsidRPr="00B649DF">
        <w:rPr>
          <w:rFonts w:ascii="Times New Roman" w:hAnsi="Times New Roman" w:cs="Times New Roman"/>
          <w:sz w:val="24"/>
          <w:szCs w:val="24"/>
        </w:rPr>
        <w:t xml:space="preserve"> Mir.</w:t>
      </w:r>
    </w:p>
    <w:p w:rsidR="00B649DF" w:rsidRPr="00C0633E" w:rsidRDefault="00C0633E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Background</w:t>
      </w:r>
    </w:p>
    <w:p w:rsidR="00B649DF" w:rsidRDefault="00B649DF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649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Public sectors in any country has the responsibility of providing equal access and include all grou</w:t>
      </w:r>
      <w:r w:rsid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ps.</w:t>
      </w:r>
      <w:r w:rsidRPr="00B649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Nigeria has numerous development-oriented public policies, but little has been achieved in th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 area of social inclusion which</w:t>
      </w:r>
      <w:r w:rsidRPr="00B649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seeks to provide a conducive environmen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 to all.</w:t>
      </w:r>
    </w:p>
    <w:p w:rsidR="00B649DF" w:rsidRDefault="00964A3B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Social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exclusion is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one of the social determinants of health. Actions to alleviate this sta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are seen as crucial in addressing the health needs of all, and the health needs of </w:t>
      </w:r>
      <w:proofErr w:type="spellStart"/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marginalised</w:t>
      </w:r>
      <w:proofErr w:type="spellEnd"/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groups in particular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It is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closely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linked 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with the ethos of the United Nations Susta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inable Development Goals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which suggests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that improving the health status of such socially excluded groups may improve the health of the population as a whole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Thus several strategies to improve access to health have been developed.</w:t>
      </w:r>
    </w:p>
    <w:p w:rsidR="00B649DF" w:rsidRDefault="00B649DF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64A3B" w:rsidRPr="00C0633E" w:rsidRDefault="00964A3B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</w:t>
      </w:r>
      <w:r w:rsidR="00B649DF"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ims</w:t>
      </w: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and objectives of the research</w:t>
      </w:r>
    </w:p>
    <w:p w:rsidR="00964A3B" w:rsidRDefault="00964A3B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 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identify strateg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ies that exist and to </w:t>
      </w:r>
      <w:r w:rsidRP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highlight key influences on implementa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tion of strategies to improve access to health for the socially excluded. </w:t>
      </w:r>
    </w:p>
    <w:p w:rsidR="00964A3B" w:rsidRPr="00C0633E" w:rsidRDefault="00964A3B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Methods</w:t>
      </w:r>
    </w:p>
    <w:p w:rsidR="00D00CB5" w:rsidRDefault="00D00CB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Co-</w:t>
      </w:r>
      <w:r w:rsid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production method was used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 conducted a s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ystematic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scoping review of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37 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publish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ed</w:t>
      </w:r>
      <w:r w:rsidR="00964A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evidence selected from 257 identified abstracts. 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 also obtained feedba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ck on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strategies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from over 60 expert participants who to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ok part in 3 national workshops. 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In-depth interviews with structured interview guides were conducted on policy makers and implementers and heads of civil society activist while focused group discussion was cond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ucted amongst groups</w:t>
      </w:r>
      <w:r w:rsidRPr="00D00CB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at the rural areas and members of Internally Displaced People camps.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Data was analysed manually using themes from the study contextual framework.</w:t>
      </w:r>
    </w:p>
    <w:p w:rsidR="00D00CB5" w:rsidRDefault="00D00CB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00CB5" w:rsidRPr="00C0633E" w:rsidRDefault="00C0633E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F</w:t>
      </w:r>
      <w:r w:rsidR="00B649DF"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indings </w:t>
      </w:r>
    </w:p>
    <w:p w:rsidR="00D00CB5" w:rsidRDefault="002F041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Strategies identified at the macro level include: 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"Saving One Million Lives </w:t>
      </w:r>
      <w:proofErr w:type="spellStart"/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Programme</w:t>
      </w:r>
      <w:proofErr w:type="spellEnd"/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for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Results" (SOML-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PforR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), 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conceived by the Federal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Ministry of Health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to save the lives of mothers and children by increasing access and </w:t>
      </w:r>
      <w:proofErr w:type="spellStart"/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utilisation</w:t>
      </w:r>
      <w:proofErr w:type="spellEnd"/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evidence-based, cost-effective and high impact maternal, child and nutrition interventions in Nigeria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Free MCH program established to provide free health care services for the pregnant women and children under five years.</w:t>
      </w:r>
    </w:p>
    <w:p w:rsidR="002F041A" w:rsidRDefault="002F041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Meso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level:</w:t>
      </w:r>
      <w:r w:rsidR="00C0633E" w:rsidRPr="00C0633E">
        <w:t xml:space="preserve"> </w:t>
      </w:r>
      <w:r w:rsidR="00C0633E"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Principles for “Bri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nging PHC under One Roof” and the e</w:t>
      </w:r>
      <w:r w:rsidR="00C0633E"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stablishment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Health Management Committee.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00CB5" w:rsidRDefault="002F041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Key influences on implementation of strategies include implementation challenges; corruption and lack of accountability of public funds mapped fo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 various projects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as well as intricacies of policy m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aking at the national Assembly. </w:t>
      </w:r>
      <w:proofErr w:type="spellStart"/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Multisectorial</w:t>
      </w:r>
      <w:proofErr w:type="spellEnd"/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ol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laboration</w:t>
      </w:r>
      <w:r w:rsid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opportunities exist</w:t>
      </w:r>
      <w:r w:rsidRPr="002F04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D00CB5" w:rsidRDefault="00D00CB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0633E" w:rsidRPr="00C0633E" w:rsidRDefault="00C0633E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C0633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Conclusion</w:t>
      </w:r>
    </w:p>
    <w:p w:rsidR="00B649DF" w:rsidRPr="00B649DF" w:rsidRDefault="00C0633E">
      <w:pPr>
        <w:rPr>
          <w:rFonts w:ascii="Times New Roman" w:hAnsi="Times New Roman" w:cs="Times New Roman"/>
          <w:sz w:val="24"/>
          <w:szCs w:val="24"/>
        </w:rPr>
      </w:pPr>
      <w:r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Social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exclusion</w:t>
      </w:r>
      <w:r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is underpinned by combination of different drivers, and in-depth understanding of effective strategies for social inclusion is req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uired. </w:t>
      </w:r>
      <w:r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Future policies and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practices</w:t>
      </w:r>
      <w:r w:rsidRPr="00C063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should take account of the reported effective strategies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 improve on them.</w:t>
      </w:r>
    </w:p>
    <w:sectPr w:rsidR="00B649DF" w:rsidRPr="00B6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F"/>
    <w:rsid w:val="002F041A"/>
    <w:rsid w:val="003902E6"/>
    <w:rsid w:val="00964A3B"/>
    <w:rsid w:val="00A04660"/>
    <w:rsid w:val="00B649DF"/>
    <w:rsid w:val="00C0633E"/>
    <w:rsid w:val="00D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213A-40AE-4048-8A8C-E618B740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cilia.okeke@unn.edu.ng" TargetMode="External"/><Relationship Id="rId4" Type="http://schemas.openxmlformats.org/officeDocument/2006/relationships/hyperlink" Target="mailto:chinyereokeke8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chinyere okeke</dc:creator>
  <cp:keywords/>
  <dc:description/>
  <cp:lastModifiedBy>chinyere okeke</cp:lastModifiedBy>
  <cp:revision>2</cp:revision>
  <dcterms:created xsi:type="dcterms:W3CDTF">2018-10-25T04:37:00Z</dcterms:created>
  <dcterms:modified xsi:type="dcterms:W3CDTF">2018-10-25T06:33:00Z</dcterms:modified>
</cp:coreProperties>
</file>