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14" w:rsidRPr="006C2217" w:rsidRDefault="00516031" w:rsidP="00B673D7">
      <w:pPr>
        <w:jc w:val="both"/>
        <w:rPr>
          <w:b/>
        </w:rPr>
      </w:pPr>
      <w:r w:rsidRPr="006C2217">
        <w:rPr>
          <w:b/>
        </w:rPr>
        <w:t>Breaking the</w:t>
      </w:r>
      <w:r w:rsidR="00B673D7" w:rsidRPr="006C2217">
        <w:rPr>
          <w:b/>
        </w:rPr>
        <w:t xml:space="preserve"> Myths of </w:t>
      </w:r>
      <w:r w:rsidR="0026168E" w:rsidRPr="006C2217">
        <w:rPr>
          <w:b/>
        </w:rPr>
        <w:t xml:space="preserve">Private Providers in </w:t>
      </w:r>
      <w:r w:rsidR="002A01E7">
        <w:rPr>
          <w:b/>
        </w:rPr>
        <w:t xml:space="preserve">Nigeria </w:t>
      </w:r>
      <w:r w:rsidR="0026168E" w:rsidRPr="006C2217">
        <w:rPr>
          <w:b/>
        </w:rPr>
        <w:t>Healthc</w:t>
      </w:r>
      <w:r w:rsidR="00B673D7" w:rsidRPr="006C2217">
        <w:rPr>
          <w:b/>
        </w:rPr>
        <w:t>are Market: The Experience of Nigeria State Health Investment Project (NSHIP) in Mainstreaming Private Sector Contribution in Enhancing Access to Health Services</w:t>
      </w:r>
    </w:p>
    <w:p w:rsidR="00B673D7" w:rsidRDefault="00987D61" w:rsidP="006C2217">
      <w:pPr>
        <w:spacing w:after="0"/>
        <w:jc w:val="both"/>
      </w:pPr>
      <w:r>
        <w:t>Muhammad Mashin</w:t>
      </w:r>
      <w:r w:rsidR="006C2217" w:rsidRPr="006C2217">
        <w:rPr>
          <w:vertAlign w:val="superscript"/>
        </w:rPr>
        <w:t>1, 2</w:t>
      </w:r>
    </w:p>
    <w:p w:rsidR="00AF0A19" w:rsidRDefault="00AF0A19" w:rsidP="006C2217">
      <w:pPr>
        <w:spacing w:after="0"/>
        <w:jc w:val="both"/>
        <w:rPr>
          <w:vertAlign w:val="superscript"/>
        </w:rPr>
      </w:pPr>
      <w:r>
        <w:t>Fanen Verunumbi</w:t>
      </w:r>
      <w:r>
        <w:rPr>
          <w:vertAlign w:val="superscript"/>
        </w:rPr>
        <w:t>1, 3</w:t>
      </w:r>
    </w:p>
    <w:p w:rsidR="00987D61" w:rsidRDefault="00987D61" w:rsidP="006C2217">
      <w:pPr>
        <w:spacing w:after="0"/>
        <w:jc w:val="both"/>
      </w:pPr>
      <w:r>
        <w:t>Binta A. Ismail</w:t>
      </w:r>
      <w:r w:rsidR="00AF0A19">
        <w:rPr>
          <w:vertAlign w:val="superscript"/>
        </w:rPr>
        <w:t>1, 4</w:t>
      </w:r>
    </w:p>
    <w:p w:rsidR="00987D61" w:rsidRDefault="00987D61" w:rsidP="006C2217">
      <w:pPr>
        <w:spacing w:after="0"/>
        <w:jc w:val="both"/>
      </w:pPr>
      <w:r>
        <w:t>Muhammed Abubakar Muhammed</w:t>
      </w:r>
      <w:r w:rsidR="00AF0A19">
        <w:rPr>
          <w:vertAlign w:val="superscript"/>
        </w:rPr>
        <w:t>1, 5</w:t>
      </w:r>
    </w:p>
    <w:p w:rsidR="00987D61" w:rsidRDefault="00987D61" w:rsidP="006C2217">
      <w:pPr>
        <w:spacing w:after="0"/>
        <w:jc w:val="both"/>
      </w:pPr>
      <w:r>
        <w:t>Ismail N. Salihu</w:t>
      </w:r>
      <w:r w:rsidR="00AF0A19">
        <w:rPr>
          <w:vertAlign w:val="superscript"/>
        </w:rPr>
        <w:t>1, 6</w:t>
      </w:r>
    </w:p>
    <w:p w:rsidR="00987D61" w:rsidRDefault="00987D61" w:rsidP="006C2217">
      <w:pPr>
        <w:spacing w:after="0"/>
        <w:jc w:val="both"/>
      </w:pPr>
      <w:r>
        <w:t xml:space="preserve">Michael C. </w:t>
      </w:r>
      <w:r w:rsidR="006C2217">
        <w:t>Ajuluchuku</w:t>
      </w:r>
      <w:r w:rsidR="009C388A">
        <w:rPr>
          <w:vertAlign w:val="superscript"/>
        </w:rPr>
        <w:t>1, 6</w:t>
      </w:r>
    </w:p>
    <w:p w:rsidR="00987D61" w:rsidRDefault="00987D61" w:rsidP="006C2217">
      <w:pPr>
        <w:spacing w:after="0"/>
        <w:jc w:val="both"/>
      </w:pPr>
      <w:r>
        <w:t>Jamila Hammanga</w:t>
      </w:r>
      <w:r w:rsidR="009C388A">
        <w:rPr>
          <w:vertAlign w:val="superscript"/>
        </w:rPr>
        <w:t>1, 7</w:t>
      </w:r>
    </w:p>
    <w:p w:rsidR="00584BCF" w:rsidRDefault="00584BCF" w:rsidP="00B673D7">
      <w:pPr>
        <w:jc w:val="both"/>
      </w:pPr>
    </w:p>
    <w:p w:rsidR="00AF0A19" w:rsidRPr="00C12C71" w:rsidRDefault="00AF0A19" w:rsidP="00AF0A19">
      <w:pPr>
        <w:pStyle w:val="NoSpacing"/>
        <w:rPr>
          <w:rFonts w:ascii="Times New Roman" w:hAnsi="Times New Roman" w:cs="Times New Roman"/>
        </w:rPr>
      </w:pPr>
      <w:r w:rsidRPr="00C12C71">
        <w:rPr>
          <w:rFonts w:ascii="Times New Roman" w:hAnsi="Times New Roman" w:cs="Times New Roman"/>
          <w:vertAlign w:val="superscript"/>
        </w:rPr>
        <w:t>1</w:t>
      </w:r>
      <w:r w:rsidRPr="00C12C71">
        <w:rPr>
          <w:rFonts w:ascii="Times New Roman" w:hAnsi="Times New Roman" w:cs="Times New Roman"/>
        </w:rPr>
        <w:t>National Primary Health Care Development Agency (NPHCDA)</w:t>
      </w:r>
      <w:r w:rsidRPr="00C12C71">
        <w:rPr>
          <w:rFonts w:ascii="Times New Roman" w:hAnsi="Times New Roman" w:cs="Times New Roman"/>
          <w:b/>
        </w:rPr>
        <w:t xml:space="preserve"> </w:t>
      </w:r>
      <w:r w:rsidRPr="00C46B4F">
        <w:rPr>
          <w:rFonts w:ascii="Times New Roman" w:hAnsi="Times New Roman" w:cs="Times New Roman"/>
        </w:rPr>
        <w:t>Annex 2, #11 Queen Elizabeth Street, Off Yakubu Gowon Crescent, Asokoro, FCT-Abuja</w:t>
      </w:r>
    </w:p>
    <w:p w:rsidR="00AF0A19" w:rsidRPr="00C12C71" w:rsidRDefault="00AF0A19" w:rsidP="00AF0A19">
      <w:pPr>
        <w:pStyle w:val="NoSpacing"/>
        <w:rPr>
          <w:rFonts w:ascii="Times New Roman" w:hAnsi="Times New Roman" w:cs="Times New Roman"/>
        </w:rPr>
      </w:pPr>
      <w:r w:rsidRPr="00C12C71">
        <w:rPr>
          <w:rFonts w:ascii="Times New Roman" w:hAnsi="Times New Roman" w:cs="Times New Roman"/>
          <w:vertAlign w:val="superscript"/>
        </w:rPr>
        <w:t>2</w:t>
      </w:r>
      <w:r w:rsidRPr="00C12C71">
        <w:rPr>
          <w:rFonts w:ascii="Times New Roman" w:hAnsi="Times New Roman" w:cs="Times New Roman"/>
        </w:rPr>
        <w:t>Principal Planning Officer (PPO) and Technical Officer (TO), NSHIP</w:t>
      </w:r>
    </w:p>
    <w:p w:rsidR="00AF0A19" w:rsidRPr="00C12C71" w:rsidRDefault="00AF0A19" w:rsidP="00AF0A19">
      <w:pPr>
        <w:pStyle w:val="NoSpacing"/>
        <w:rPr>
          <w:rFonts w:ascii="Times New Roman" w:hAnsi="Times New Roman" w:cs="Times New Roman"/>
        </w:rPr>
      </w:pPr>
      <w:r w:rsidRPr="00C12C71">
        <w:rPr>
          <w:rFonts w:ascii="Times New Roman" w:hAnsi="Times New Roman" w:cs="Times New Roman"/>
          <w:vertAlign w:val="superscript"/>
        </w:rPr>
        <w:t>3</w:t>
      </w:r>
      <w:r w:rsidR="009C388A">
        <w:rPr>
          <w:rFonts w:ascii="Times New Roman" w:hAnsi="Times New Roman" w:cs="Times New Roman"/>
        </w:rPr>
        <w:t>Health Economist Consultant</w:t>
      </w:r>
    </w:p>
    <w:p w:rsidR="00AF0A19" w:rsidRPr="00C12C71" w:rsidRDefault="00AF0A19" w:rsidP="00AF0A19">
      <w:pPr>
        <w:pStyle w:val="NoSpacing"/>
        <w:rPr>
          <w:rFonts w:ascii="Times New Roman" w:hAnsi="Times New Roman" w:cs="Times New Roman"/>
        </w:rPr>
      </w:pPr>
      <w:r w:rsidRPr="00C12C71">
        <w:rPr>
          <w:rFonts w:ascii="Times New Roman" w:hAnsi="Times New Roman" w:cs="Times New Roman"/>
          <w:vertAlign w:val="superscript"/>
        </w:rPr>
        <w:t>4</w:t>
      </w:r>
      <w:r w:rsidR="009C388A">
        <w:rPr>
          <w:rFonts w:ascii="Times New Roman" w:hAnsi="Times New Roman" w:cs="Times New Roman"/>
        </w:rPr>
        <w:t>Deputy Director (D</w:t>
      </w:r>
      <w:r w:rsidR="009C388A" w:rsidRPr="00C12C71">
        <w:rPr>
          <w:rFonts w:ascii="Times New Roman" w:hAnsi="Times New Roman" w:cs="Times New Roman"/>
        </w:rPr>
        <w:t>D) and National Project Coordinator (NPC), NSHIP</w:t>
      </w:r>
    </w:p>
    <w:p w:rsidR="00AF0A19" w:rsidRPr="00C12C71" w:rsidRDefault="00AF0A19" w:rsidP="00AF0A19">
      <w:pPr>
        <w:pStyle w:val="NoSpacing"/>
        <w:rPr>
          <w:rFonts w:ascii="Times New Roman" w:hAnsi="Times New Roman" w:cs="Times New Roman"/>
        </w:rPr>
      </w:pPr>
      <w:r w:rsidRPr="00C12C71">
        <w:rPr>
          <w:rFonts w:ascii="Times New Roman" w:hAnsi="Times New Roman" w:cs="Times New Roman"/>
          <w:vertAlign w:val="superscript"/>
        </w:rPr>
        <w:t>5</w:t>
      </w:r>
      <w:r w:rsidR="009C388A">
        <w:rPr>
          <w:rFonts w:ascii="Times New Roman" w:hAnsi="Times New Roman" w:cs="Times New Roman"/>
        </w:rPr>
        <w:t>Assistant</w:t>
      </w:r>
      <w:r w:rsidR="009C388A" w:rsidRPr="00C12C71">
        <w:rPr>
          <w:rFonts w:ascii="Times New Roman" w:hAnsi="Times New Roman" w:cs="Times New Roman"/>
        </w:rPr>
        <w:t xml:space="preserve"> Director (</w:t>
      </w:r>
      <w:r w:rsidR="009C388A">
        <w:rPr>
          <w:rFonts w:ascii="Times New Roman" w:hAnsi="Times New Roman" w:cs="Times New Roman"/>
        </w:rPr>
        <w:t>A</w:t>
      </w:r>
      <w:r w:rsidR="009C388A" w:rsidRPr="00C12C71">
        <w:rPr>
          <w:rFonts w:ascii="Times New Roman" w:hAnsi="Times New Roman" w:cs="Times New Roman"/>
        </w:rPr>
        <w:t>D) and Deputy National Project Coordinator (</w:t>
      </w:r>
      <w:r w:rsidR="009C388A">
        <w:rPr>
          <w:rFonts w:ascii="Times New Roman" w:hAnsi="Times New Roman" w:cs="Times New Roman"/>
        </w:rPr>
        <w:t>D</w:t>
      </w:r>
      <w:r w:rsidR="009C388A" w:rsidRPr="00C12C71">
        <w:rPr>
          <w:rFonts w:ascii="Times New Roman" w:hAnsi="Times New Roman" w:cs="Times New Roman"/>
        </w:rPr>
        <w:t>NPC), NSHIP</w:t>
      </w:r>
    </w:p>
    <w:p w:rsidR="00AF0A19" w:rsidRPr="00C12C71" w:rsidRDefault="00AF0A19" w:rsidP="00AF0A19">
      <w:pPr>
        <w:pStyle w:val="NoSpacing"/>
        <w:rPr>
          <w:rFonts w:ascii="Times New Roman" w:hAnsi="Times New Roman" w:cs="Times New Roman"/>
        </w:rPr>
      </w:pPr>
      <w:r w:rsidRPr="00C12C71">
        <w:rPr>
          <w:rFonts w:ascii="Times New Roman" w:hAnsi="Times New Roman" w:cs="Times New Roman"/>
          <w:vertAlign w:val="superscript"/>
        </w:rPr>
        <w:t>6</w:t>
      </w:r>
      <w:r w:rsidR="009C388A">
        <w:rPr>
          <w:rFonts w:ascii="Times New Roman" w:hAnsi="Times New Roman" w:cs="Times New Roman"/>
        </w:rPr>
        <w:t>Senior</w:t>
      </w:r>
      <w:r w:rsidRPr="00C12C71">
        <w:rPr>
          <w:rFonts w:ascii="Times New Roman" w:hAnsi="Times New Roman" w:cs="Times New Roman"/>
        </w:rPr>
        <w:t xml:space="preserve"> Medical Officer (</w:t>
      </w:r>
      <w:r w:rsidR="009C388A">
        <w:rPr>
          <w:rFonts w:ascii="Times New Roman" w:hAnsi="Times New Roman" w:cs="Times New Roman"/>
        </w:rPr>
        <w:t>S</w:t>
      </w:r>
      <w:r w:rsidRPr="00C12C71">
        <w:rPr>
          <w:rFonts w:ascii="Times New Roman" w:hAnsi="Times New Roman" w:cs="Times New Roman"/>
        </w:rPr>
        <w:t xml:space="preserve">MO) and </w:t>
      </w:r>
      <w:r w:rsidR="009C388A">
        <w:rPr>
          <w:rFonts w:ascii="Times New Roman" w:hAnsi="Times New Roman" w:cs="Times New Roman"/>
        </w:rPr>
        <w:t>Technical Officer (TO), NSHIP</w:t>
      </w:r>
    </w:p>
    <w:p w:rsidR="009C388A" w:rsidRDefault="00AF0A19" w:rsidP="00AF0A19">
      <w:pPr>
        <w:jc w:val="both"/>
        <w:rPr>
          <w:rFonts w:ascii="Times New Roman" w:hAnsi="Times New Roman" w:cs="Times New Roman"/>
        </w:rPr>
      </w:pPr>
      <w:r w:rsidRPr="00C12C71">
        <w:rPr>
          <w:rFonts w:ascii="Times New Roman" w:hAnsi="Times New Roman" w:cs="Times New Roman"/>
          <w:vertAlign w:val="superscript"/>
        </w:rPr>
        <w:t>7</w:t>
      </w:r>
      <w:r w:rsidR="009C388A">
        <w:rPr>
          <w:rFonts w:ascii="Times New Roman" w:hAnsi="Times New Roman" w:cs="Times New Roman"/>
        </w:rPr>
        <w:t>Senior</w:t>
      </w:r>
      <w:r w:rsidR="009C388A" w:rsidRPr="00C12C71">
        <w:rPr>
          <w:rFonts w:ascii="Times New Roman" w:hAnsi="Times New Roman" w:cs="Times New Roman"/>
        </w:rPr>
        <w:t xml:space="preserve"> </w:t>
      </w:r>
      <w:r w:rsidR="00BB4574">
        <w:rPr>
          <w:rFonts w:ascii="Times New Roman" w:hAnsi="Times New Roman" w:cs="Times New Roman"/>
        </w:rPr>
        <w:t>Community Development</w:t>
      </w:r>
      <w:r w:rsidR="009C388A" w:rsidRPr="00C12C71">
        <w:rPr>
          <w:rFonts w:ascii="Times New Roman" w:hAnsi="Times New Roman" w:cs="Times New Roman"/>
        </w:rPr>
        <w:t xml:space="preserve"> Officer (</w:t>
      </w:r>
      <w:r w:rsidR="009C388A">
        <w:rPr>
          <w:rFonts w:ascii="Times New Roman" w:hAnsi="Times New Roman" w:cs="Times New Roman"/>
        </w:rPr>
        <w:t>S</w:t>
      </w:r>
      <w:r w:rsidR="00BB4574">
        <w:rPr>
          <w:rFonts w:ascii="Times New Roman" w:hAnsi="Times New Roman" w:cs="Times New Roman"/>
        </w:rPr>
        <w:t>CD</w:t>
      </w:r>
      <w:r w:rsidR="009C388A" w:rsidRPr="00C12C71">
        <w:rPr>
          <w:rFonts w:ascii="Times New Roman" w:hAnsi="Times New Roman" w:cs="Times New Roman"/>
        </w:rPr>
        <w:t xml:space="preserve">O) and </w:t>
      </w:r>
      <w:r w:rsidR="009C388A">
        <w:rPr>
          <w:rFonts w:ascii="Times New Roman" w:hAnsi="Times New Roman" w:cs="Times New Roman"/>
        </w:rPr>
        <w:t>Technical Officer</w:t>
      </w:r>
      <w:r w:rsidR="00BB4574">
        <w:rPr>
          <w:rFonts w:ascii="Times New Roman" w:hAnsi="Times New Roman" w:cs="Times New Roman"/>
        </w:rPr>
        <w:t>, Communication</w:t>
      </w:r>
      <w:r w:rsidR="009C388A">
        <w:rPr>
          <w:rFonts w:ascii="Times New Roman" w:hAnsi="Times New Roman" w:cs="Times New Roman"/>
        </w:rPr>
        <w:t xml:space="preserve"> (TO), NSHIP</w:t>
      </w:r>
    </w:p>
    <w:p w:rsidR="00AF0A19" w:rsidRDefault="00AF0A19" w:rsidP="00B673D7">
      <w:pPr>
        <w:jc w:val="both"/>
        <w:rPr>
          <w:b/>
        </w:rPr>
      </w:pPr>
    </w:p>
    <w:p w:rsidR="00987D61" w:rsidRPr="00987D61" w:rsidRDefault="00987D61" w:rsidP="00B673D7">
      <w:pPr>
        <w:jc w:val="both"/>
        <w:rPr>
          <w:b/>
        </w:rPr>
      </w:pPr>
      <w:r w:rsidRPr="00987D61">
        <w:rPr>
          <w:b/>
        </w:rPr>
        <w:t>Abstract</w:t>
      </w:r>
    </w:p>
    <w:p w:rsidR="00987D61" w:rsidRDefault="00987D61" w:rsidP="00B673D7">
      <w:pPr>
        <w:jc w:val="both"/>
      </w:pPr>
      <w:r w:rsidRPr="00987D61">
        <w:rPr>
          <w:b/>
        </w:rPr>
        <w:t>Introduction</w:t>
      </w:r>
    </w:p>
    <w:p w:rsidR="00987D61" w:rsidRDefault="00E628FB" w:rsidP="00B673D7">
      <w:pPr>
        <w:jc w:val="both"/>
      </w:pPr>
      <w:r>
        <w:t>Health services provision/</w:t>
      </w:r>
      <w:r w:rsidR="00987D61">
        <w:t xml:space="preserve">utilization involves </w:t>
      </w:r>
      <w:r w:rsidR="002A01E7">
        <w:t xml:space="preserve">the </w:t>
      </w:r>
      <w:r w:rsidR="00987D61">
        <w:t>distribution of</w:t>
      </w:r>
      <w:r w:rsidR="002A01E7">
        <w:t xml:space="preserve"> </w:t>
      </w:r>
      <w:r w:rsidR="00987D61">
        <w:t>available competitive resources</w:t>
      </w:r>
      <w:r w:rsidR="002A01E7">
        <w:t xml:space="preserve"> within the health care </w:t>
      </w:r>
      <w:r w:rsidR="00063616">
        <w:t>market/</w:t>
      </w:r>
      <w:r w:rsidR="002A01E7">
        <w:t>system</w:t>
      </w:r>
      <w:r w:rsidR="00987D61">
        <w:t xml:space="preserve">: human, capital and material. </w:t>
      </w:r>
      <w:r w:rsidR="002A01E7">
        <w:t>There are severa</w:t>
      </w:r>
      <w:r>
        <w:t>l players in the Nigeria health</w:t>
      </w:r>
      <w:r w:rsidR="002A01E7">
        <w:t>care market: public, private</w:t>
      </w:r>
      <w:r w:rsidR="00063616">
        <w:t>-</w:t>
      </w:r>
      <w:r w:rsidR="002A01E7">
        <w:t>for</w:t>
      </w:r>
      <w:r w:rsidR="00063616">
        <w:t>-</w:t>
      </w:r>
      <w:r w:rsidR="002A01E7">
        <w:t>profit, private</w:t>
      </w:r>
      <w:r w:rsidR="00063616">
        <w:t>-</w:t>
      </w:r>
      <w:r w:rsidR="002A01E7">
        <w:t>for</w:t>
      </w:r>
      <w:r w:rsidR="00063616">
        <w:t>-non</w:t>
      </w:r>
      <w:r w:rsidR="002A01E7">
        <w:t xml:space="preserve">profit, non-governmental organizations (NGOs) and traditional providers. The </w:t>
      </w:r>
      <w:r>
        <w:t xml:space="preserve">general </w:t>
      </w:r>
      <w:r w:rsidR="002A01E7">
        <w:t xml:space="preserve">perception </w:t>
      </w:r>
      <w:r>
        <w:t>i</w:t>
      </w:r>
      <w:r w:rsidR="002A01E7">
        <w:t>s that private</w:t>
      </w:r>
      <w:r w:rsidR="00063616">
        <w:t>-</w:t>
      </w:r>
      <w:r w:rsidR="002A01E7">
        <w:t>for</w:t>
      </w:r>
      <w:r w:rsidR="00063616">
        <w:t>-</w:t>
      </w:r>
      <w:r w:rsidR="002A01E7">
        <w:t xml:space="preserve">profit providers allocate resources based on the patients’ ability to pay and service fees are usually beyond what the </w:t>
      </w:r>
      <w:r w:rsidR="00063616">
        <w:t>average</w:t>
      </w:r>
      <w:r w:rsidR="002A01E7">
        <w:t xml:space="preserve"> p</w:t>
      </w:r>
      <w:r w:rsidR="00063616">
        <w:t>atients</w:t>
      </w:r>
      <w:r w:rsidR="002A01E7">
        <w:t xml:space="preserve"> could afford</w:t>
      </w:r>
      <w:r>
        <w:t xml:space="preserve"> partially because they</w:t>
      </w:r>
      <w:r w:rsidR="00422DF1">
        <w:t xml:space="preserve"> carter for all expenditure with </w:t>
      </w:r>
      <w:r>
        <w:t xml:space="preserve">little or </w:t>
      </w:r>
      <w:r w:rsidR="00422DF1">
        <w:t>no support from government</w:t>
      </w:r>
      <w:r w:rsidR="002A01E7">
        <w:t xml:space="preserve">. Although, public health facilities in Nigeria accounted for </w:t>
      </w:r>
      <w:r w:rsidR="00063616">
        <w:t>over</w:t>
      </w:r>
      <w:r w:rsidR="002A01E7">
        <w:t xml:space="preserve"> 70%, private </w:t>
      </w:r>
      <w:r>
        <w:t>providers</w:t>
      </w:r>
      <w:r w:rsidR="002A01E7">
        <w:t xml:space="preserve"> still play important roles in making health services accessible to the populace.</w:t>
      </w:r>
      <w:r w:rsidR="00A979DF">
        <w:t xml:space="preserve"> However, most government interventions have always excluded private providers on the basis of public goods</w:t>
      </w:r>
      <w:r w:rsidR="00347370">
        <w:t xml:space="preserve"> characteristics</w:t>
      </w:r>
      <w:r w:rsidR="00A979DF">
        <w:t xml:space="preserve">. Few interventions that included private providers </w:t>
      </w:r>
      <w:r w:rsidR="00347370">
        <w:t>through</w:t>
      </w:r>
      <w:r w:rsidR="00A979DF">
        <w:t xml:space="preserve"> public-private-partnership (PPP) treated them with </w:t>
      </w:r>
      <w:r w:rsidR="00E17543">
        <w:t>special conditions</w:t>
      </w:r>
      <w:r w:rsidR="00A979DF">
        <w:t xml:space="preserve"> and are not, in most cases, compelled to public M&amp;E framework. The Nigeria State Health Investment Project (NSHIP) has mainstreamed the expertise of private providers </w:t>
      </w:r>
      <w:r w:rsidR="00347370">
        <w:t>through</w:t>
      </w:r>
      <w:r w:rsidR="00A979DF">
        <w:t xml:space="preserve"> “Urban PBF” </w:t>
      </w:r>
      <w:r w:rsidR="00347370">
        <w:t>using</w:t>
      </w:r>
      <w:r w:rsidR="003E55EF">
        <w:t xml:space="preserve"> same conditions/</w:t>
      </w:r>
      <w:r w:rsidR="00A979DF">
        <w:t xml:space="preserve">requirements </w:t>
      </w:r>
      <w:r w:rsidR="00347370">
        <w:t>for</w:t>
      </w:r>
      <w:r w:rsidR="00A979DF">
        <w:t xml:space="preserve"> both public and private providers in terms of selection, documentation</w:t>
      </w:r>
      <w:r w:rsidR="00291F53">
        <w:t>,</w:t>
      </w:r>
      <w:r w:rsidR="00A979DF">
        <w:t xml:space="preserve"> reporting</w:t>
      </w:r>
      <w:r w:rsidR="00291F53">
        <w:t xml:space="preserve"> and supervisions</w:t>
      </w:r>
      <w:r w:rsidR="00A979DF">
        <w:t xml:space="preserve">. This paper therefore assessed the </w:t>
      </w:r>
      <w:r w:rsidR="00291F53">
        <w:t xml:space="preserve">potentials </w:t>
      </w:r>
      <w:r w:rsidR="00A979DF">
        <w:t>of private</w:t>
      </w:r>
      <w:r w:rsidR="003E55EF">
        <w:t>-for-profit</w:t>
      </w:r>
      <w:r w:rsidR="00A979DF">
        <w:t xml:space="preserve"> providers </w:t>
      </w:r>
      <w:r w:rsidR="00291F53">
        <w:t xml:space="preserve">in patients’ focused health service provision in Nigeria </w:t>
      </w:r>
      <w:r w:rsidR="00347370">
        <w:t>under</w:t>
      </w:r>
      <w:r w:rsidR="00291F53">
        <w:t xml:space="preserve"> NSHIP Model</w:t>
      </w:r>
      <w:r w:rsidR="00A979DF">
        <w:t>.</w:t>
      </w:r>
    </w:p>
    <w:p w:rsidR="00987D61" w:rsidRPr="00987D61" w:rsidRDefault="00987D61" w:rsidP="00B673D7">
      <w:pPr>
        <w:jc w:val="both"/>
        <w:rPr>
          <w:b/>
        </w:rPr>
      </w:pPr>
      <w:r w:rsidRPr="00987D61">
        <w:rPr>
          <w:b/>
        </w:rPr>
        <w:t>Methods and Material</w:t>
      </w:r>
    </w:p>
    <w:p w:rsidR="00987D61" w:rsidRDefault="00A979DF" w:rsidP="00B673D7">
      <w:pPr>
        <w:jc w:val="both"/>
      </w:pPr>
      <w:r>
        <w:t xml:space="preserve">The study used </w:t>
      </w:r>
      <w:r w:rsidR="000217D0">
        <w:t xml:space="preserve">mixed research method through which primary and secondary data sources were collected and analyzed. The data were collected from the project portal and sampled private providers </w:t>
      </w:r>
      <w:r w:rsidR="008100AE">
        <w:t>from two project States</w:t>
      </w:r>
      <w:r w:rsidR="00207EA4">
        <w:t xml:space="preserve"> for in-depth interview</w:t>
      </w:r>
      <w:r w:rsidR="008100AE">
        <w:t>: Adamawa and Nasarawa.</w:t>
      </w:r>
    </w:p>
    <w:p w:rsidR="00987D61" w:rsidRPr="00987D61" w:rsidRDefault="00987D61" w:rsidP="00B673D7">
      <w:pPr>
        <w:jc w:val="both"/>
        <w:rPr>
          <w:b/>
        </w:rPr>
      </w:pPr>
      <w:r w:rsidRPr="00987D61">
        <w:rPr>
          <w:b/>
        </w:rPr>
        <w:lastRenderedPageBreak/>
        <w:t>Results</w:t>
      </w:r>
    </w:p>
    <w:p w:rsidR="00987D61" w:rsidRDefault="008100AE" w:rsidP="00B673D7">
      <w:pPr>
        <w:jc w:val="both"/>
      </w:pPr>
      <w:r>
        <w:t>The result revealed that the private providers under the project are competing favourably</w:t>
      </w:r>
      <w:r w:rsidR="00347370">
        <w:t xml:space="preserve"> with public providers</w:t>
      </w:r>
      <w:r>
        <w:t xml:space="preserve"> and complying with requirements of the project. All private providers are now reporting to national data instances and are also receiving supervisory visits from </w:t>
      </w:r>
      <w:r w:rsidR="00347370">
        <w:t>responsible</w:t>
      </w:r>
      <w:r>
        <w:t xml:space="preserve"> public institutions</w:t>
      </w:r>
      <w:r w:rsidR="00291F53">
        <w:t>. More so, the paper found that private-for-profit providers fit well into the cost containment principles of the project</w:t>
      </w:r>
      <w:r w:rsidR="00CC22CC">
        <w:t>.</w:t>
      </w:r>
      <w:r w:rsidR="00291F53">
        <w:t xml:space="preserve"> </w:t>
      </w:r>
      <w:r w:rsidR="00CC22CC">
        <w:t>It was</w:t>
      </w:r>
      <w:r w:rsidR="00291F53">
        <w:t xml:space="preserve"> also </w:t>
      </w:r>
      <w:r w:rsidR="00CC22CC">
        <w:t>found</w:t>
      </w:r>
      <w:r w:rsidR="00291F53">
        <w:t xml:space="preserve"> that</w:t>
      </w:r>
      <w:r w:rsidR="00C476EA">
        <w:t xml:space="preserve"> </w:t>
      </w:r>
      <w:r w:rsidR="00CC22CC">
        <w:t>private-for-profit providers</w:t>
      </w:r>
      <w:r w:rsidR="00291F53">
        <w:t xml:space="preserve"> have instituted </w:t>
      </w:r>
      <w:r w:rsidR="00C476EA">
        <w:t>community</w:t>
      </w:r>
      <w:r w:rsidR="00CC22CC">
        <w:t xml:space="preserve"> involvement</w:t>
      </w:r>
      <w:r w:rsidR="00C476EA">
        <w:t xml:space="preserve"> within the</w:t>
      </w:r>
      <w:r w:rsidR="00291F53">
        <w:t>ir</w:t>
      </w:r>
      <w:r w:rsidR="00C476EA">
        <w:t xml:space="preserve"> health facility management</w:t>
      </w:r>
      <w:r w:rsidR="00291F53">
        <w:t xml:space="preserve"> as well as</w:t>
      </w:r>
      <w:r w:rsidR="00C476EA">
        <w:t xml:space="preserve"> service provision priorities</w:t>
      </w:r>
      <w:r w:rsidR="00291F53">
        <w:t>.</w:t>
      </w:r>
    </w:p>
    <w:p w:rsidR="00987D61" w:rsidRPr="00987D61" w:rsidRDefault="00987D61" w:rsidP="00B673D7">
      <w:pPr>
        <w:jc w:val="both"/>
        <w:rPr>
          <w:b/>
        </w:rPr>
      </w:pPr>
      <w:r w:rsidRPr="00987D61">
        <w:rPr>
          <w:b/>
        </w:rPr>
        <w:t>Conclusion and Recommendations</w:t>
      </w:r>
    </w:p>
    <w:p w:rsidR="00584BCF" w:rsidRDefault="00C476EA" w:rsidP="00B673D7">
      <w:pPr>
        <w:jc w:val="both"/>
      </w:pPr>
      <w:r>
        <w:t>The study concluded that</w:t>
      </w:r>
      <w:r w:rsidR="00291F53">
        <w:t xml:space="preserve"> mainstreaming of private-for-profit providers has great potentials in making health services available to the populace and </w:t>
      </w:r>
      <w:r w:rsidR="006A768A">
        <w:t>that they could</w:t>
      </w:r>
      <w:r>
        <w:t xml:space="preserve"> fulfill public interest when </w:t>
      </w:r>
      <w:r w:rsidR="006A768A">
        <w:t>exposed to</w:t>
      </w:r>
      <w:r>
        <w:t xml:space="preserve"> same opportunities </w:t>
      </w:r>
      <w:r w:rsidR="006A768A">
        <w:t>with</w:t>
      </w:r>
      <w:r>
        <w:t xml:space="preserve"> public providers</w:t>
      </w:r>
      <w:r w:rsidR="006A768A">
        <w:t>.</w:t>
      </w:r>
      <w:r>
        <w:t xml:space="preserve"> </w:t>
      </w:r>
      <w:r w:rsidR="006A768A">
        <w:t>This</w:t>
      </w:r>
      <w:r>
        <w:t xml:space="preserve"> will </w:t>
      </w:r>
      <w:r w:rsidR="006A768A">
        <w:t>also bring about</w:t>
      </w:r>
      <w:r>
        <w:t xml:space="preserve"> </w:t>
      </w:r>
      <w:r w:rsidR="00207EA4">
        <w:t>health services</w:t>
      </w:r>
      <w:r w:rsidR="006A768A" w:rsidRPr="006A768A">
        <w:t xml:space="preserve"> </w:t>
      </w:r>
      <w:r w:rsidR="006A768A">
        <w:t>maximization,</w:t>
      </w:r>
      <w:r w:rsidR="00207EA4">
        <w:t xml:space="preserve"> increased coverage and </w:t>
      </w:r>
      <w:r w:rsidR="006A768A">
        <w:t>robust</w:t>
      </w:r>
      <w:r w:rsidR="00207EA4">
        <w:t xml:space="preserve"> data availability for informed</w:t>
      </w:r>
      <w:r w:rsidR="006A768A">
        <w:t xml:space="preserve"> national</w:t>
      </w:r>
      <w:r w:rsidR="00207EA4">
        <w:t xml:space="preserve"> decision.</w:t>
      </w:r>
      <w:r w:rsidR="00C21CF6">
        <w:t xml:space="preserve"> Further study may be needed to assess </w:t>
      </w:r>
      <w:r w:rsidR="00EA7A9C">
        <w:t>service provision</w:t>
      </w:r>
      <w:bookmarkStart w:id="0" w:name="_GoBack"/>
      <w:bookmarkEnd w:id="0"/>
      <w:r w:rsidR="00C21CF6">
        <w:t xml:space="preserve"> efficiency between public and private providers under the NSHIP.</w:t>
      </w:r>
    </w:p>
    <w:p w:rsidR="00584BCF" w:rsidRDefault="00584BCF" w:rsidP="00B673D7">
      <w:pPr>
        <w:jc w:val="both"/>
      </w:pPr>
    </w:p>
    <w:p w:rsidR="00B673D7" w:rsidRDefault="00B673D7" w:rsidP="00B673D7">
      <w:pPr>
        <w:jc w:val="both"/>
      </w:pPr>
    </w:p>
    <w:sectPr w:rsidR="00B67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D7"/>
    <w:rsid w:val="000217D0"/>
    <w:rsid w:val="00063616"/>
    <w:rsid w:val="0016105F"/>
    <w:rsid w:val="00207EA4"/>
    <w:rsid w:val="0026168E"/>
    <w:rsid w:val="00291F53"/>
    <w:rsid w:val="002A01E7"/>
    <w:rsid w:val="002E6FD2"/>
    <w:rsid w:val="00347370"/>
    <w:rsid w:val="003E55EF"/>
    <w:rsid w:val="00422DF1"/>
    <w:rsid w:val="00516031"/>
    <w:rsid w:val="00583C71"/>
    <w:rsid w:val="00584BCF"/>
    <w:rsid w:val="006A768A"/>
    <w:rsid w:val="006C1C04"/>
    <w:rsid w:val="006C2217"/>
    <w:rsid w:val="006D6BFA"/>
    <w:rsid w:val="008100AE"/>
    <w:rsid w:val="008E6B4F"/>
    <w:rsid w:val="008F72C3"/>
    <w:rsid w:val="00987D61"/>
    <w:rsid w:val="009C388A"/>
    <w:rsid w:val="009F5D14"/>
    <w:rsid w:val="00A979DF"/>
    <w:rsid w:val="00AF0A19"/>
    <w:rsid w:val="00B0583C"/>
    <w:rsid w:val="00B673D7"/>
    <w:rsid w:val="00BB4574"/>
    <w:rsid w:val="00C21CF6"/>
    <w:rsid w:val="00C476EA"/>
    <w:rsid w:val="00CC22CC"/>
    <w:rsid w:val="00E17543"/>
    <w:rsid w:val="00E628FB"/>
    <w:rsid w:val="00EA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A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2018-10-26T06:35:00Z</dcterms:created>
  <dcterms:modified xsi:type="dcterms:W3CDTF">2018-10-26T15:13:00Z</dcterms:modified>
</cp:coreProperties>
</file>