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77" w:rsidRDefault="00076377" w:rsidP="00076377">
      <w:pPr>
        <w:rPr>
          <w:lang w:val="en-ZA"/>
        </w:rPr>
      </w:pPr>
      <w:r>
        <w:rPr>
          <w:b/>
          <w:bCs/>
          <w:lang w:val="en-ZA"/>
        </w:rPr>
        <w:t>Sub-Themes:</w:t>
      </w:r>
      <w:r>
        <w:rPr>
          <w:b/>
          <w:bCs/>
          <w:lang w:val="en-ZA"/>
        </w:rPr>
        <w:t xml:space="preserve"> </w:t>
      </w:r>
      <w:r>
        <w:rPr>
          <w:sz w:val="14"/>
          <w:szCs w:val="14"/>
          <w:lang w:val="en-ZA"/>
        </w:rPr>
        <w:t xml:space="preserve">  </w:t>
      </w:r>
      <w:r>
        <w:rPr>
          <w:b/>
          <w:bCs/>
          <w:lang w:val="en-ZA"/>
        </w:rPr>
        <w:t>Factors affecting access to healthcare and efforts/challenges in securing PHC</w:t>
      </w:r>
      <w:r>
        <w:rPr>
          <w:lang w:val="en-ZA"/>
        </w:rPr>
        <w:t> </w:t>
      </w:r>
    </w:p>
    <w:p w:rsidR="00076377" w:rsidRDefault="00076377" w:rsidP="00076377">
      <w:pPr>
        <w:rPr>
          <w:rFonts w:ascii="Symbol" w:hAnsi="Symbol"/>
          <w:sz w:val="20"/>
          <w:szCs w:val="20"/>
          <w:lang w:val="en-ZA"/>
        </w:rPr>
      </w:pPr>
    </w:p>
    <w:p w:rsidR="00076377" w:rsidRDefault="00076377" w:rsidP="00076377">
      <w:pPr>
        <w:rPr>
          <w:lang w:val="en-ZA"/>
        </w:rPr>
      </w:pPr>
      <w:r>
        <w:rPr>
          <w:lang w:val="en-ZA"/>
        </w:rPr>
        <w:t>Title of paper</w:t>
      </w:r>
      <w:r>
        <w:rPr>
          <w:lang w:val="en-ZA"/>
        </w:rPr>
        <w:t xml:space="preserve">: </w:t>
      </w:r>
      <w:r w:rsidR="0087331D">
        <w:rPr>
          <w:b/>
          <w:lang w:val="en-ZA"/>
        </w:rPr>
        <w:t xml:space="preserve">It’s not </w:t>
      </w:r>
      <w:r w:rsidR="00D57870" w:rsidRPr="00D57870">
        <w:rPr>
          <w:b/>
          <w:lang w:val="en-ZA"/>
        </w:rPr>
        <w:t>enough to tweak old models: U</w:t>
      </w:r>
      <w:r w:rsidRPr="00D57870">
        <w:rPr>
          <w:b/>
          <w:lang w:val="en-ZA"/>
        </w:rPr>
        <w:t xml:space="preserve">rban </w:t>
      </w:r>
      <w:r w:rsidR="0087331D">
        <w:rPr>
          <w:b/>
          <w:lang w:val="en-ZA"/>
        </w:rPr>
        <w:t xml:space="preserve">PHC </w:t>
      </w:r>
      <w:r w:rsidRPr="00D57870">
        <w:rPr>
          <w:b/>
          <w:lang w:val="en-ZA"/>
        </w:rPr>
        <w:t>calls for new paradigms and approaches</w:t>
      </w:r>
      <w:r>
        <w:rPr>
          <w:lang w:val="en-ZA"/>
        </w:rPr>
        <w:t xml:space="preserve"> </w:t>
      </w:r>
    </w:p>
    <w:p w:rsidR="00D57870" w:rsidRDefault="00D57870" w:rsidP="00076377">
      <w:pPr>
        <w:rPr>
          <w:lang w:val="en-ZA"/>
        </w:rPr>
      </w:pPr>
    </w:p>
    <w:p w:rsidR="00D57870" w:rsidRDefault="00D57870" w:rsidP="00076377">
      <w:pPr>
        <w:rPr>
          <w:lang w:val="en-ZA"/>
        </w:rPr>
      </w:pPr>
      <w:r>
        <w:rPr>
          <w:lang w:val="en-ZA"/>
        </w:rPr>
        <w:t xml:space="preserve">Dr Rene Loewenson, Training and Research Support Centre/ EQUINET, Box CY651, Harare, 263-4-708835, </w:t>
      </w:r>
      <w:hyperlink r:id="rId7" w:history="1">
        <w:r w:rsidRPr="00310CDF">
          <w:rPr>
            <w:rStyle w:val="Hyperlink"/>
            <w:lang w:val="en-ZA"/>
          </w:rPr>
          <w:t>rene@tarsc.org</w:t>
        </w:r>
      </w:hyperlink>
      <w:r>
        <w:rPr>
          <w:lang w:val="en-ZA"/>
        </w:rPr>
        <w:t xml:space="preserve"> </w:t>
      </w:r>
    </w:p>
    <w:p w:rsidR="00D57870" w:rsidRDefault="00D57870" w:rsidP="00076377">
      <w:pPr>
        <w:rPr>
          <w:lang w:val="en-ZA"/>
        </w:rPr>
      </w:pPr>
    </w:p>
    <w:p w:rsidR="00704162" w:rsidRDefault="00D57870" w:rsidP="00D57870">
      <w:pPr>
        <w:rPr>
          <w:lang w:val="en-ZA"/>
        </w:rPr>
      </w:pPr>
      <w:bookmarkStart w:id="0" w:name="_GoBack"/>
      <w:r w:rsidRPr="00D57870">
        <w:rPr>
          <w:lang w:val="en-ZA"/>
        </w:rPr>
        <w:t>By 2050, urban populations will increase to 62% in Africa</w:t>
      </w:r>
      <w:r>
        <w:rPr>
          <w:lang w:val="en-ZA"/>
        </w:rPr>
        <w:t xml:space="preserve">, a growth that </w:t>
      </w:r>
      <w:r w:rsidRPr="00D57870">
        <w:rPr>
          <w:lang w:val="en-ZA"/>
        </w:rPr>
        <w:t xml:space="preserve">UN </w:t>
      </w:r>
      <w:r w:rsidR="00512A4F">
        <w:rPr>
          <w:lang w:val="en-ZA"/>
        </w:rPr>
        <w:t xml:space="preserve">organisations </w:t>
      </w:r>
      <w:r w:rsidRPr="00D57870">
        <w:rPr>
          <w:lang w:val="en-ZA"/>
        </w:rPr>
        <w:t xml:space="preserve">note </w:t>
      </w:r>
      <w:r>
        <w:rPr>
          <w:lang w:val="en-ZA"/>
        </w:rPr>
        <w:t xml:space="preserve">to be </w:t>
      </w:r>
      <w:r w:rsidRPr="00D57870">
        <w:rPr>
          <w:lang w:val="en-ZA"/>
        </w:rPr>
        <w:t xml:space="preserve">one of the most important global health issues of the 21st century. </w:t>
      </w:r>
      <w:r>
        <w:rPr>
          <w:lang w:val="en-ZA"/>
        </w:rPr>
        <w:t>In 2016-8</w:t>
      </w:r>
      <w:r w:rsidR="00512A4F">
        <w:rPr>
          <w:lang w:val="en-ZA"/>
        </w:rPr>
        <w:t>,</w:t>
      </w:r>
      <w:r>
        <w:rPr>
          <w:lang w:val="en-ZA"/>
        </w:rPr>
        <w:t xml:space="preserve"> we</w:t>
      </w:r>
      <w:r w:rsidRPr="00D57870">
        <w:rPr>
          <w:lang w:val="en-ZA"/>
        </w:rPr>
        <w:t xml:space="preserve"> gather</w:t>
      </w:r>
      <w:r>
        <w:rPr>
          <w:lang w:val="en-ZA"/>
        </w:rPr>
        <w:t>ed</w:t>
      </w:r>
      <w:r w:rsidRPr="00D57870">
        <w:rPr>
          <w:lang w:val="en-ZA"/>
        </w:rPr>
        <w:t xml:space="preserve"> and analyse</w:t>
      </w:r>
      <w:r>
        <w:rPr>
          <w:lang w:val="en-ZA"/>
        </w:rPr>
        <w:t>d</w:t>
      </w:r>
      <w:r w:rsidRPr="00D57870">
        <w:rPr>
          <w:lang w:val="en-ZA"/>
        </w:rPr>
        <w:t xml:space="preserve"> diverse forms of evidence and experience on inequalities in </w:t>
      </w:r>
      <w:r w:rsidR="00512A4F">
        <w:rPr>
          <w:lang w:val="en-ZA"/>
        </w:rPr>
        <w:t xml:space="preserve">urban </w:t>
      </w:r>
      <w:r w:rsidRPr="00D57870">
        <w:rPr>
          <w:lang w:val="en-ZA"/>
        </w:rPr>
        <w:t>health</w:t>
      </w:r>
      <w:r>
        <w:rPr>
          <w:lang w:val="en-ZA"/>
        </w:rPr>
        <w:t>,</w:t>
      </w:r>
      <w:r w:rsidRPr="00D57870">
        <w:rPr>
          <w:lang w:val="en-ZA"/>
        </w:rPr>
        <w:t xml:space="preserve"> its determinants </w:t>
      </w:r>
      <w:r>
        <w:rPr>
          <w:lang w:val="en-ZA"/>
        </w:rPr>
        <w:t xml:space="preserve">and responses to it </w:t>
      </w:r>
      <w:r w:rsidRPr="00D57870">
        <w:rPr>
          <w:lang w:val="en-ZA"/>
        </w:rPr>
        <w:t>within east and southern African (ESA) countries</w:t>
      </w:r>
      <w:r w:rsidR="00512A4F">
        <w:rPr>
          <w:lang w:val="en-ZA"/>
        </w:rPr>
        <w:t>.</w:t>
      </w:r>
      <w:r>
        <w:rPr>
          <w:lang w:val="en-ZA"/>
        </w:rPr>
        <w:t xml:space="preserve"> </w:t>
      </w:r>
      <w:r w:rsidR="00512A4F">
        <w:rPr>
          <w:lang w:val="en-ZA"/>
        </w:rPr>
        <w:t xml:space="preserve">This included </w:t>
      </w:r>
      <w:r w:rsidRPr="00D57870">
        <w:rPr>
          <w:lang w:val="en-ZA"/>
        </w:rPr>
        <w:t>literature</w:t>
      </w:r>
      <w:r>
        <w:rPr>
          <w:lang w:val="en-ZA"/>
        </w:rPr>
        <w:t xml:space="preserve"> review</w:t>
      </w:r>
      <w:r w:rsidRPr="00D57870">
        <w:rPr>
          <w:lang w:val="en-ZA"/>
        </w:rPr>
        <w:t xml:space="preserve">, analysis of quantitative indicators, content analysis </w:t>
      </w:r>
      <w:r>
        <w:rPr>
          <w:lang w:val="en-ZA"/>
        </w:rPr>
        <w:t xml:space="preserve">of evidence on practices </w:t>
      </w:r>
      <w:r w:rsidRPr="00D57870">
        <w:rPr>
          <w:lang w:val="en-ZA"/>
        </w:rPr>
        <w:t xml:space="preserve">and participatory </w:t>
      </w:r>
      <w:r>
        <w:rPr>
          <w:lang w:val="en-ZA"/>
        </w:rPr>
        <w:t xml:space="preserve">review </w:t>
      </w:r>
      <w:r w:rsidRPr="00D57870">
        <w:rPr>
          <w:lang w:val="en-ZA"/>
        </w:rPr>
        <w:t xml:space="preserve">by </w:t>
      </w:r>
      <w:r>
        <w:rPr>
          <w:lang w:val="en-ZA"/>
        </w:rPr>
        <w:t xml:space="preserve">youth in Lusaka and Harare. </w:t>
      </w:r>
      <w:r w:rsidR="00512A4F">
        <w:rPr>
          <w:lang w:val="en-ZA"/>
        </w:rPr>
        <w:t xml:space="preserve">The </w:t>
      </w:r>
      <w:r w:rsidRPr="00D57870">
        <w:rPr>
          <w:lang w:val="en-ZA"/>
        </w:rPr>
        <w:t>literature on urban health in ESA countries appears to lag behind the rapid, multifactorial changes taking place in urban areas</w:t>
      </w:r>
      <w:r>
        <w:rPr>
          <w:lang w:val="en-ZA"/>
        </w:rPr>
        <w:t>, focus</w:t>
      </w:r>
      <w:r w:rsidR="00512A4F">
        <w:rPr>
          <w:lang w:val="en-ZA"/>
        </w:rPr>
        <w:t>ing</w:t>
      </w:r>
      <w:r>
        <w:rPr>
          <w:lang w:val="en-ZA"/>
        </w:rPr>
        <w:t xml:space="preserve"> on negative health outcomes rather than the assets for health, </w:t>
      </w:r>
      <w:r w:rsidR="00512A4F">
        <w:rPr>
          <w:lang w:val="en-ZA"/>
        </w:rPr>
        <w:t xml:space="preserve">pointing to </w:t>
      </w:r>
      <w:r w:rsidRPr="00D57870">
        <w:rPr>
          <w:lang w:val="en-ZA"/>
        </w:rPr>
        <w:t>weak links between primary care se</w:t>
      </w:r>
      <w:r>
        <w:rPr>
          <w:lang w:val="en-ZA"/>
        </w:rPr>
        <w:t xml:space="preserve">rvices and urban public health and </w:t>
      </w:r>
      <w:r w:rsidRPr="00D57870">
        <w:rPr>
          <w:lang w:val="en-ZA"/>
        </w:rPr>
        <w:t>limited collaborative interaction across sectors</w:t>
      </w:r>
      <w:r w:rsidRPr="00D57870">
        <w:rPr>
          <w:lang w:val="en-ZA"/>
        </w:rPr>
        <w:t xml:space="preserve">. </w:t>
      </w:r>
      <w:r w:rsidR="00024740">
        <w:rPr>
          <w:lang w:val="en-ZA"/>
        </w:rPr>
        <w:t>P</w:t>
      </w:r>
      <w:r w:rsidR="00344728">
        <w:rPr>
          <w:lang w:val="en-ZA"/>
        </w:rPr>
        <w:t xml:space="preserve">articipatory review with urban youth </w:t>
      </w:r>
      <w:r w:rsidR="00352F45">
        <w:rPr>
          <w:lang w:val="en-ZA"/>
        </w:rPr>
        <w:t xml:space="preserve">in two cities </w:t>
      </w:r>
      <w:r w:rsidR="00344728">
        <w:rPr>
          <w:lang w:val="en-ZA"/>
        </w:rPr>
        <w:t>suggest</w:t>
      </w:r>
      <w:r w:rsidR="00512A4F">
        <w:rPr>
          <w:lang w:val="en-ZA"/>
        </w:rPr>
        <w:t>ed</w:t>
      </w:r>
      <w:r w:rsidR="00344728">
        <w:rPr>
          <w:lang w:val="en-ZA"/>
        </w:rPr>
        <w:t xml:space="preserve"> that </w:t>
      </w:r>
      <w:r w:rsidR="00512A4F">
        <w:rPr>
          <w:lang w:val="en-ZA"/>
        </w:rPr>
        <w:t>‘</w:t>
      </w:r>
      <w:r w:rsidR="00352F45" w:rsidRPr="00352F45">
        <w:rPr>
          <w:lang w:val="en-ZA"/>
        </w:rPr>
        <w:t>health</w:t>
      </w:r>
      <w:r w:rsidR="00512A4F">
        <w:rPr>
          <w:lang w:val="en-ZA"/>
        </w:rPr>
        <w:t>’</w:t>
      </w:r>
      <w:r w:rsidR="00352F45" w:rsidRPr="00352F45">
        <w:rPr>
          <w:lang w:val="en-ZA"/>
        </w:rPr>
        <w:t xml:space="preserve"> has become narrowly </w:t>
      </w:r>
      <w:r w:rsidR="00352F45">
        <w:rPr>
          <w:lang w:val="en-ZA"/>
        </w:rPr>
        <w:t xml:space="preserve">and medically </w:t>
      </w:r>
      <w:r w:rsidR="00352F45" w:rsidRPr="00352F45">
        <w:rPr>
          <w:lang w:val="en-ZA"/>
        </w:rPr>
        <w:t xml:space="preserve">defined in </w:t>
      </w:r>
      <w:r w:rsidR="00512A4F">
        <w:rPr>
          <w:lang w:val="en-ZA"/>
        </w:rPr>
        <w:t xml:space="preserve">their </w:t>
      </w:r>
      <w:r w:rsidR="00352F45" w:rsidRPr="00352F45">
        <w:rPr>
          <w:lang w:val="en-ZA"/>
        </w:rPr>
        <w:t xml:space="preserve">experience and </w:t>
      </w:r>
      <w:r w:rsidR="00024740">
        <w:rPr>
          <w:lang w:val="en-ZA"/>
        </w:rPr>
        <w:t xml:space="preserve">experience, poorly </w:t>
      </w:r>
      <w:r w:rsidR="00344728">
        <w:rPr>
          <w:lang w:val="en-ZA"/>
        </w:rPr>
        <w:t>reflect</w:t>
      </w:r>
      <w:r w:rsidR="00024740">
        <w:rPr>
          <w:lang w:val="en-ZA"/>
        </w:rPr>
        <w:t>ing</w:t>
      </w:r>
      <w:r w:rsidR="00344728">
        <w:rPr>
          <w:lang w:val="en-ZA"/>
        </w:rPr>
        <w:t xml:space="preserve"> the psycho-</w:t>
      </w:r>
      <w:r w:rsidR="00024740">
        <w:rPr>
          <w:lang w:val="en-ZA"/>
        </w:rPr>
        <w:t>social, economic</w:t>
      </w:r>
      <w:r w:rsidR="00344728">
        <w:rPr>
          <w:lang w:val="en-ZA"/>
        </w:rPr>
        <w:t xml:space="preserve"> </w:t>
      </w:r>
      <w:r w:rsidR="00024740">
        <w:rPr>
          <w:lang w:val="en-ZA"/>
        </w:rPr>
        <w:t xml:space="preserve">and </w:t>
      </w:r>
      <w:r w:rsidR="00344728">
        <w:rPr>
          <w:lang w:val="en-ZA"/>
        </w:rPr>
        <w:t xml:space="preserve">environmental determinants they </w:t>
      </w:r>
      <w:r w:rsidR="00352F45">
        <w:rPr>
          <w:lang w:val="en-ZA"/>
        </w:rPr>
        <w:t xml:space="preserve">see as </w:t>
      </w:r>
      <w:r w:rsidR="00344728">
        <w:rPr>
          <w:lang w:val="en-ZA"/>
        </w:rPr>
        <w:t xml:space="preserve">associated with </w:t>
      </w:r>
      <w:r w:rsidR="00024740">
        <w:rPr>
          <w:lang w:val="en-ZA"/>
        </w:rPr>
        <w:t xml:space="preserve">improvements in </w:t>
      </w:r>
      <w:r w:rsidR="00344728">
        <w:rPr>
          <w:lang w:val="en-ZA"/>
        </w:rPr>
        <w:t xml:space="preserve">their health. </w:t>
      </w:r>
      <w:r w:rsidR="00024740">
        <w:rPr>
          <w:lang w:val="en-ZA"/>
        </w:rPr>
        <w:t>In other regions globally, the concept of ‘wellbeing’ better captures this broader lens, and is being accompanied by measurement of</w:t>
      </w:r>
      <w:r w:rsidR="0087331D">
        <w:rPr>
          <w:lang w:val="en-ZA"/>
        </w:rPr>
        <w:t xml:space="preserve"> its various </w:t>
      </w:r>
      <w:r w:rsidR="00024740" w:rsidRPr="00704162">
        <w:rPr>
          <w:lang w:val="en-ZA"/>
        </w:rPr>
        <w:t>dimensions</w:t>
      </w:r>
      <w:r w:rsidR="00024740">
        <w:rPr>
          <w:lang w:val="en-ZA"/>
        </w:rPr>
        <w:t xml:space="preserve"> as </w:t>
      </w:r>
      <w:r w:rsidR="0087331D">
        <w:rPr>
          <w:lang w:val="en-ZA"/>
        </w:rPr>
        <w:t xml:space="preserve">indicators </w:t>
      </w:r>
      <w:r w:rsidR="00024740">
        <w:rPr>
          <w:lang w:val="en-ZA"/>
        </w:rPr>
        <w:t xml:space="preserve">of national progress. </w:t>
      </w:r>
      <w:r w:rsidR="00344728">
        <w:rPr>
          <w:lang w:val="en-ZA"/>
        </w:rPr>
        <w:t xml:space="preserve">Our analysis of the cross country health data collected in the </w:t>
      </w:r>
      <w:r w:rsidR="00352F45">
        <w:rPr>
          <w:lang w:val="en-ZA"/>
        </w:rPr>
        <w:t xml:space="preserve">16 ESA countries </w:t>
      </w:r>
      <w:r w:rsidR="00024740">
        <w:rPr>
          <w:lang w:val="en-ZA"/>
        </w:rPr>
        <w:t xml:space="preserve">found more limited assessment of such measures, with a </w:t>
      </w:r>
      <w:r w:rsidR="00344728">
        <w:rPr>
          <w:lang w:val="en-ZA"/>
        </w:rPr>
        <w:t xml:space="preserve">focus on negative health outcomes, ignoring </w:t>
      </w:r>
      <w:r w:rsidR="00344728" w:rsidRPr="00344728">
        <w:rPr>
          <w:lang w:val="en-ZA"/>
        </w:rPr>
        <w:t>the many socially-defined dimensions of vulnerability</w:t>
      </w:r>
      <w:r w:rsidR="00024740">
        <w:rPr>
          <w:lang w:val="en-ZA"/>
        </w:rPr>
        <w:t>,</w:t>
      </w:r>
      <w:r w:rsidR="00344728" w:rsidRPr="00344728">
        <w:rPr>
          <w:lang w:val="en-ZA"/>
        </w:rPr>
        <w:t xml:space="preserve"> variations in risk environments </w:t>
      </w:r>
      <w:r w:rsidR="00024740">
        <w:rPr>
          <w:lang w:val="en-ZA"/>
        </w:rPr>
        <w:t xml:space="preserve">and assets </w:t>
      </w:r>
      <w:r w:rsidR="00344728" w:rsidRPr="00344728">
        <w:rPr>
          <w:lang w:val="en-ZA"/>
        </w:rPr>
        <w:t xml:space="preserve">that </w:t>
      </w:r>
      <w:r w:rsidR="00024740">
        <w:rPr>
          <w:lang w:val="en-ZA"/>
        </w:rPr>
        <w:t>are important for urban health</w:t>
      </w:r>
      <w:r w:rsidR="00344728" w:rsidRPr="00344728">
        <w:rPr>
          <w:lang w:val="en-ZA"/>
        </w:rPr>
        <w:t>.</w:t>
      </w:r>
      <w:r w:rsidR="00352F45">
        <w:rPr>
          <w:lang w:val="en-ZA"/>
        </w:rPr>
        <w:t xml:space="preserve"> </w:t>
      </w:r>
      <w:r w:rsidR="00024740">
        <w:rPr>
          <w:lang w:val="en-ZA"/>
        </w:rPr>
        <w:t xml:space="preserve">These findings suggest that meeting the growing challenges in urban health for our region demands </w:t>
      </w:r>
      <w:r w:rsidR="00352F45">
        <w:rPr>
          <w:lang w:val="en-ZA"/>
        </w:rPr>
        <w:t xml:space="preserve">new paradigms, new approaches to urban PHC and new indicators to inform </w:t>
      </w:r>
      <w:r w:rsidR="00352F45" w:rsidRPr="00352F45">
        <w:rPr>
          <w:lang w:val="en-ZA"/>
        </w:rPr>
        <w:t xml:space="preserve">analysis and planning. </w:t>
      </w:r>
      <w:r w:rsidR="00704162">
        <w:rPr>
          <w:lang w:val="en-ZA"/>
        </w:rPr>
        <w:t xml:space="preserve">It implies framing urban PHC within a more </w:t>
      </w:r>
      <w:r w:rsidR="00704162" w:rsidRPr="00704162">
        <w:rPr>
          <w:lang w:val="en-ZA"/>
        </w:rPr>
        <w:t xml:space="preserve">holistic </w:t>
      </w:r>
      <w:r w:rsidR="00704162">
        <w:rPr>
          <w:lang w:val="en-ZA"/>
        </w:rPr>
        <w:t xml:space="preserve">‘wellbeing’ paradigm, </w:t>
      </w:r>
      <w:r w:rsidR="00704162" w:rsidRPr="00704162">
        <w:rPr>
          <w:lang w:val="en-ZA"/>
        </w:rPr>
        <w:t xml:space="preserve">encompassing physical, material, </w:t>
      </w:r>
      <w:r w:rsidR="00704162">
        <w:rPr>
          <w:lang w:val="en-ZA"/>
        </w:rPr>
        <w:t xml:space="preserve">psycho-social </w:t>
      </w:r>
      <w:r w:rsidR="00704162" w:rsidRPr="00704162">
        <w:rPr>
          <w:lang w:val="en-ZA"/>
        </w:rPr>
        <w:t>and ecological dimensions</w:t>
      </w:r>
      <w:r w:rsidR="00704162">
        <w:rPr>
          <w:lang w:val="en-ZA"/>
        </w:rPr>
        <w:t xml:space="preserve">, with </w:t>
      </w:r>
      <w:r w:rsidR="00704162" w:rsidRPr="00704162">
        <w:rPr>
          <w:lang w:val="en-ZA"/>
        </w:rPr>
        <w:t xml:space="preserve">space for </w:t>
      </w:r>
      <w:r w:rsidR="00704162">
        <w:rPr>
          <w:lang w:val="en-ZA"/>
        </w:rPr>
        <w:t xml:space="preserve">diverse forms of </w:t>
      </w:r>
      <w:r w:rsidR="00704162" w:rsidRPr="00704162">
        <w:rPr>
          <w:lang w:val="en-ZA"/>
        </w:rPr>
        <w:t>local knowled</w:t>
      </w:r>
      <w:r w:rsidR="00704162">
        <w:rPr>
          <w:lang w:val="en-ZA"/>
        </w:rPr>
        <w:t xml:space="preserve">ge and public voice; away </w:t>
      </w:r>
      <w:r w:rsidR="00704162" w:rsidRPr="00704162">
        <w:rPr>
          <w:lang w:val="en-ZA"/>
        </w:rPr>
        <w:t xml:space="preserve">from an urban PHC that is singularly preoccupied with managing negative outcomes and that sees people </w:t>
      </w:r>
      <w:r w:rsidR="00704162">
        <w:rPr>
          <w:lang w:val="en-ZA"/>
        </w:rPr>
        <w:t xml:space="preserve">as </w:t>
      </w:r>
      <w:r w:rsidR="00704162" w:rsidRPr="00704162">
        <w:rPr>
          <w:lang w:val="en-ZA"/>
        </w:rPr>
        <w:t>health</w:t>
      </w:r>
      <w:r w:rsidR="00704162">
        <w:rPr>
          <w:lang w:val="en-ZA"/>
        </w:rPr>
        <w:t xml:space="preserve"> ‘problems’</w:t>
      </w:r>
      <w:r w:rsidR="00704162" w:rsidRPr="00704162">
        <w:rPr>
          <w:lang w:val="en-ZA"/>
        </w:rPr>
        <w:t>, to greater</w:t>
      </w:r>
      <w:r w:rsidR="00704162">
        <w:rPr>
          <w:lang w:val="en-ZA"/>
        </w:rPr>
        <w:t xml:space="preserve"> use of asset based approaches. </w:t>
      </w:r>
      <w:r w:rsidR="00704162" w:rsidRPr="00704162">
        <w:rPr>
          <w:lang w:val="en-ZA"/>
        </w:rPr>
        <w:t xml:space="preserve">This implies a </w:t>
      </w:r>
      <w:r w:rsidR="00704162">
        <w:rPr>
          <w:lang w:val="en-ZA"/>
        </w:rPr>
        <w:t xml:space="preserve">more organised, continuous </w:t>
      </w:r>
      <w:r w:rsidR="00704162" w:rsidRPr="00704162">
        <w:rPr>
          <w:lang w:val="en-ZA"/>
        </w:rPr>
        <w:t xml:space="preserve">relationship between </w:t>
      </w:r>
      <w:r w:rsidR="00024740">
        <w:rPr>
          <w:lang w:val="en-ZA"/>
        </w:rPr>
        <w:t xml:space="preserve">our </w:t>
      </w:r>
      <w:r w:rsidR="00704162" w:rsidRPr="00704162">
        <w:rPr>
          <w:lang w:val="en-ZA"/>
        </w:rPr>
        <w:t xml:space="preserve">urban primary care services and their populations than the currently ad hoc one </w:t>
      </w:r>
      <w:r w:rsidR="00512A4F">
        <w:rPr>
          <w:lang w:val="en-ZA"/>
        </w:rPr>
        <w:t xml:space="preserve">of </w:t>
      </w:r>
      <w:r w:rsidR="00704162" w:rsidRPr="00704162">
        <w:rPr>
          <w:lang w:val="en-ZA"/>
        </w:rPr>
        <w:t>people presenting to facilities with problems</w:t>
      </w:r>
      <w:r w:rsidR="00704162">
        <w:rPr>
          <w:lang w:val="en-ZA"/>
        </w:rPr>
        <w:t xml:space="preserve">, </w:t>
      </w:r>
      <w:r w:rsidR="00512A4F">
        <w:rPr>
          <w:lang w:val="en-ZA"/>
        </w:rPr>
        <w:t xml:space="preserve">with proactive measures </w:t>
      </w:r>
      <w:r w:rsidR="00704162" w:rsidRPr="00704162">
        <w:rPr>
          <w:lang w:val="en-ZA"/>
        </w:rPr>
        <w:t>f</w:t>
      </w:r>
      <w:r w:rsidR="00704162">
        <w:rPr>
          <w:lang w:val="en-ZA"/>
        </w:rPr>
        <w:t xml:space="preserve">or family and population health, </w:t>
      </w:r>
      <w:r w:rsidR="00512A4F">
        <w:rPr>
          <w:lang w:val="en-ZA"/>
        </w:rPr>
        <w:t xml:space="preserve">reaching into community settings, </w:t>
      </w:r>
      <w:r w:rsidR="00024740">
        <w:rPr>
          <w:lang w:val="en-ZA"/>
        </w:rPr>
        <w:t xml:space="preserve">working with and </w:t>
      </w:r>
      <w:r w:rsidR="00512A4F">
        <w:rPr>
          <w:lang w:val="en-ZA"/>
        </w:rPr>
        <w:t xml:space="preserve">as an entry point for </w:t>
      </w:r>
      <w:r w:rsidR="00512A4F">
        <w:rPr>
          <w:lang w:val="en-ZA"/>
        </w:rPr>
        <w:t xml:space="preserve">other services that </w:t>
      </w:r>
      <w:r w:rsidR="00512A4F" w:rsidRPr="00704162">
        <w:rPr>
          <w:lang w:val="en-ZA"/>
        </w:rPr>
        <w:t xml:space="preserve">support </w:t>
      </w:r>
      <w:r w:rsidR="00512A4F">
        <w:rPr>
          <w:lang w:val="en-ZA"/>
        </w:rPr>
        <w:t>health</w:t>
      </w:r>
      <w:r w:rsidR="00512A4F" w:rsidRPr="00512A4F">
        <w:rPr>
          <w:lang w:val="en-ZA"/>
        </w:rPr>
        <w:t xml:space="preserve"> </w:t>
      </w:r>
      <w:r w:rsidR="00512A4F">
        <w:rPr>
          <w:lang w:val="en-ZA"/>
        </w:rPr>
        <w:t xml:space="preserve">and a </w:t>
      </w:r>
      <w:r w:rsidR="00512A4F" w:rsidRPr="00512A4F">
        <w:rPr>
          <w:lang w:val="en-ZA"/>
        </w:rPr>
        <w:t xml:space="preserve">contributor to processes for meaningful </w:t>
      </w:r>
      <w:r w:rsidR="0087331D">
        <w:rPr>
          <w:lang w:val="en-ZA"/>
        </w:rPr>
        <w:t xml:space="preserve">resident </w:t>
      </w:r>
      <w:r w:rsidR="00512A4F" w:rsidRPr="00512A4F">
        <w:rPr>
          <w:lang w:val="en-ZA"/>
        </w:rPr>
        <w:t xml:space="preserve">participation </w:t>
      </w:r>
      <w:r w:rsidR="00512A4F">
        <w:rPr>
          <w:lang w:val="en-ZA"/>
        </w:rPr>
        <w:t>in urban planning.</w:t>
      </w:r>
      <w:r w:rsidR="00704162">
        <w:rPr>
          <w:lang w:val="en-ZA"/>
        </w:rPr>
        <w:t xml:space="preserve"> </w:t>
      </w:r>
    </w:p>
    <w:bookmarkEnd w:id="0"/>
    <w:p w:rsidR="00704162" w:rsidRDefault="00704162" w:rsidP="00D57870">
      <w:pPr>
        <w:rPr>
          <w:lang w:val="en-ZA"/>
        </w:rPr>
      </w:pPr>
    </w:p>
    <w:p w:rsidR="00AE6B05" w:rsidRDefault="00CF46E5"/>
    <w:sectPr w:rsidR="00AE6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E5" w:rsidRDefault="00CF46E5" w:rsidP="00704162">
      <w:r>
        <w:separator/>
      </w:r>
    </w:p>
  </w:endnote>
  <w:endnote w:type="continuationSeparator" w:id="0">
    <w:p w:rsidR="00CF46E5" w:rsidRDefault="00CF46E5" w:rsidP="0070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E5" w:rsidRDefault="00CF46E5" w:rsidP="00704162">
      <w:r>
        <w:separator/>
      </w:r>
    </w:p>
  </w:footnote>
  <w:footnote w:type="continuationSeparator" w:id="0">
    <w:p w:rsidR="00CF46E5" w:rsidRDefault="00CF46E5" w:rsidP="0070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7"/>
    <w:rsid w:val="00024740"/>
    <w:rsid w:val="00076377"/>
    <w:rsid w:val="002C324A"/>
    <w:rsid w:val="002F3FF5"/>
    <w:rsid w:val="00344728"/>
    <w:rsid w:val="00352F45"/>
    <w:rsid w:val="00512A4F"/>
    <w:rsid w:val="00693AEB"/>
    <w:rsid w:val="00704162"/>
    <w:rsid w:val="0087331D"/>
    <w:rsid w:val="00A16D87"/>
    <w:rsid w:val="00CF46E5"/>
    <w:rsid w:val="00D5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7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2C324A"/>
    <w:pPr>
      <w:spacing w:before="120"/>
    </w:pPr>
    <w:rPr>
      <w:rFonts w:ascii="Arial" w:hAnsi="Arial"/>
      <w:bCs/>
      <w:iCs/>
    </w:rPr>
  </w:style>
  <w:style w:type="character" w:styleId="Hyperlink">
    <w:name w:val="Hyperlink"/>
    <w:basedOn w:val="DefaultParagraphFont"/>
    <w:uiPriority w:val="99"/>
    <w:unhideWhenUsed/>
    <w:rsid w:val="00D57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7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2C324A"/>
    <w:pPr>
      <w:spacing w:before="120"/>
    </w:pPr>
    <w:rPr>
      <w:rFonts w:ascii="Arial" w:hAnsi="Arial"/>
      <w:bCs/>
      <w:iCs/>
    </w:rPr>
  </w:style>
  <w:style w:type="character" w:styleId="Hyperlink">
    <w:name w:val="Hyperlink"/>
    <w:basedOn w:val="DefaultParagraphFont"/>
    <w:uiPriority w:val="99"/>
    <w:unhideWhenUsed/>
    <w:rsid w:val="00D57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e@tars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Rene</cp:lastModifiedBy>
  <cp:revision>1</cp:revision>
  <dcterms:created xsi:type="dcterms:W3CDTF">2018-10-29T21:03:00Z</dcterms:created>
  <dcterms:modified xsi:type="dcterms:W3CDTF">2018-10-29T22:19:00Z</dcterms:modified>
</cp:coreProperties>
</file>