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5B1B8" w14:textId="1FCFEDE9" w:rsidR="00E724B7" w:rsidRDefault="002F328A" w:rsidP="00865207">
      <w:pPr>
        <w:spacing w:after="200" w:line="276" w:lineRule="auto"/>
        <w:jc w:val="both"/>
        <w:rPr>
          <w:rFonts w:ascii="Times New Roman" w:eastAsia="Calibri" w:hAnsi="Times New Roman" w:cs="Times New Roman"/>
          <w:b/>
          <w:sz w:val="24"/>
          <w:szCs w:val="24"/>
        </w:rPr>
      </w:pPr>
      <w:bookmarkStart w:id="0" w:name="_Toc501004958"/>
      <w:r w:rsidRPr="00E724B7">
        <w:rPr>
          <w:rFonts w:ascii="Times New Roman" w:eastAsia="Calibri" w:hAnsi="Times New Roman" w:cs="Times New Roman"/>
          <w:b/>
          <w:sz w:val="24"/>
          <w:szCs w:val="24"/>
        </w:rPr>
        <w:t xml:space="preserve">The Effects </w:t>
      </w:r>
      <w:r>
        <w:rPr>
          <w:rFonts w:ascii="Times New Roman" w:eastAsia="Calibri" w:hAnsi="Times New Roman" w:cs="Times New Roman"/>
          <w:b/>
          <w:sz w:val="24"/>
          <w:szCs w:val="24"/>
        </w:rPr>
        <w:t>o</w:t>
      </w:r>
      <w:r w:rsidRPr="00E724B7">
        <w:rPr>
          <w:rFonts w:ascii="Times New Roman" w:eastAsia="Calibri" w:hAnsi="Times New Roman" w:cs="Times New Roman"/>
          <w:b/>
          <w:sz w:val="24"/>
          <w:szCs w:val="24"/>
        </w:rPr>
        <w:t xml:space="preserve">f Health Care Access </w:t>
      </w:r>
      <w:r>
        <w:rPr>
          <w:rFonts w:ascii="Times New Roman" w:eastAsia="Calibri" w:hAnsi="Times New Roman" w:cs="Times New Roman"/>
          <w:b/>
          <w:sz w:val="24"/>
          <w:szCs w:val="24"/>
        </w:rPr>
        <w:t>o</w:t>
      </w:r>
      <w:r w:rsidRPr="00E724B7">
        <w:rPr>
          <w:rFonts w:ascii="Times New Roman" w:eastAsia="Calibri" w:hAnsi="Times New Roman" w:cs="Times New Roman"/>
          <w:b/>
          <w:sz w:val="24"/>
          <w:szCs w:val="24"/>
        </w:rPr>
        <w:t xml:space="preserve">n Child Nutritional Status </w:t>
      </w:r>
      <w:r>
        <w:rPr>
          <w:rFonts w:ascii="Times New Roman" w:eastAsia="Calibri" w:hAnsi="Times New Roman" w:cs="Times New Roman"/>
          <w:b/>
          <w:sz w:val="24"/>
          <w:szCs w:val="24"/>
        </w:rPr>
        <w:t>i</w:t>
      </w:r>
      <w:r w:rsidRPr="00E724B7">
        <w:rPr>
          <w:rFonts w:ascii="Times New Roman" w:eastAsia="Calibri" w:hAnsi="Times New Roman" w:cs="Times New Roman"/>
          <w:b/>
          <w:sz w:val="24"/>
          <w:szCs w:val="24"/>
        </w:rPr>
        <w:t>n Kenya</w:t>
      </w:r>
    </w:p>
    <w:p w14:paraId="39F5C13D" w14:textId="15128AB2" w:rsidR="002F328A" w:rsidRPr="002F328A" w:rsidRDefault="002F328A" w:rsidP="00865207">
      <w:pPr>
        <w:spacing w:after="200" w:line="276" w:lineRule="auto"/>
        <w:jc w:val="both"/>
        <w:rPr>
          <w:rFonts w:ascii="Times New Roman" w:eastAsia="Calibri" w:hAnsi="Times New Roman" w:cs="Times New Roman"/>
          <w:sz w:val="24"/>
          <w:szCs w:val="24"/>
          <w:vertAlign w:val="superscript"/>
        </w:rPr>
      </w:pPr>
      <w:r w:rsidRPr="002F328A">
        <w:rPr>
          <w:rFonts w:ascii="Times New Roman" w:eastAsia="Calibri" w:hAnsi="Times New Roman" w:cs="Times New Roman"/>
          <w:sz w:val="24"/>
          <w:szCs w:val="24"/>
        </w:rPr>
        <w:t>Cornelius Kiptoo</w:t>
      </w:r>
      <w:r w:rsidRPr="002F328A">
        <w:rPr>
          <w:rFonts w:ascii="Times New Roman" w:eastAsia="Calibri" w:hAnsi="Times New Roman" w:cs="Times New Roman"/>
          <w:sz w:val="24"/>
          <w:szCs w:val="24"/>
          <w:vertAlign w:val="superscript"/>
        </w:rPr>
        <w:t>1</w:t>
      </w:r>
    </w:p>
    <w:p w14:paraId="035F9075" w14:textId="5FC6ED73" w:rsidR="002F328A" w:rsidRPr="002F328A" w:rsidRDefault="002F328A" w:rsidP="002F328A">
      <w:pPr>
        <w:pStyle w:val="ListParagraph"/>
        <w:numPr>
          <w:ilvl w:val="0"/>
          <w:numId w:val="2"/>
        </w:numPr>
        <w:rPr>
          <w:rFonts w:ascii="Times New Roman" w:eastAsia="Times New Roman" w:hAnsi="Times New Roman" w:cs="Times New Roman"/>
          <w:sz w:val="24"/>
          <w:szCs w:val="24"/>
        </w:rPr>
      </w:pPr>
      <w:proofErr w:type="spellStart"/>
      <w:r w:rsidRPr="002F328A">
        <w:rPr>
          <w:rFonts w:ascii="Times New Roman" w:eastAsia="Calibri" w:hAnsi="Times New Roman" w:cs="Times New Roman"/>
          <w:sz w:val="24"/>
          <w:szCs w:val="24"/>
        </w:rPr>
        <w:t>Pharmaccess</w:t>
      </w:r>
      <w:proofErr w:type="spellEnd"/>
      <w:r w:rsidRPr="002F328A">
        <w:rPr>
          <w:rFonts w:ascii="Times New Roman" w:eastAsia="Calibri" w:hAnsi="Times New Roman" w:cs="Times New Roman"/>
          <w:sz w:val="24"/>
          <w:szCs w:val="24"/>
        </w:rPr>
        <w:t xml:space="preserve"> Foundation, 52 El Molo Court, Off </w:t>
      </w:r>
      <w:proofErr w:type="spellStart"/>
      <w:r w:rsidRPr="002F328A">
        <w:rPr>
          <w:rFonts w:ascii="Times New Roman" w:eastAsia="Calibri" w:hAnsi="Times New Roman" w:cs="Times New Roman"/>
          <w:sz w:val="24"/>
          <w:szCs w:val="24"/>
        </w:rPr>
        <w:t>Naushad</w:t>
      </w:r>
      <w:proofErr w:type="spellEnd"/>
      <w:r w:rsidRPr="002F328A">
        <w:rPr>
          <w:rFonts w:ascii="Times New Roman" w:eastAsia="Calibri" w:hAnsi="Times New Roman" w:cs="Times New Roman"/>
          <w:sz w:val="24"/>
          <w:szCs w:val="24"/>
        </w:rPr>
        <w:t xml:space="preserve"> </w:t>
      </w:r>
      <w:proofErr w:type="spellStart"/>
      <w:r w:rsidRPr="002F328A">
        <w:rPr>
          <w:rFonts w:ascii="Times New Roman" w:eastAsia="Calibri" w:hAnsi="Times New Roman" w:cs="Times New Roman"/>
          <w:sz w:val="24"/>
          <w:szCs w:val="24"/>
        </w:rPr>
        <w:t>Merali</w:t>
      </w:r>
      <w:proofErr w:type="spellEnd"/>
      <w:r w:rsidRPr="002F328A">
        <w:rPr>
          <w:rFonts w:ascii="Times New Roman" w:eastAsia="Calibri" w:hAnsi="Times New Roman" w:cs="Times New Roman"/>
          <w:sz w:val="24"/>
          <w:szCs w:val="24"/>
        </w:rPr>
        <w:t xml:space="preserve"> Drive, </w:t>
      </w:r>
      <w:proofErr w:type="spellStart"/>
      <w:r w:rsidRPr="002F328A">
        <w:rPr>
          <w:rFonts w:ascii="Times New Roman" w:eastAsia="Calibri" w:hAnsi="Times New Roman" w:cs="Times New Roman"/>
          <w:sz w:val="24"/>
          <w:szCs w:val="24"/>
        </w:rPr>
        <w:t>Lavington</w:t>
      </w:r>
      <w:proofErr w:type="spellEnd"/>
      <w:r w:rsidRPr="002F328A">
        <w:rPr>
          <w:rFonts w:ascii="Times New Roman" w:eastAsia="Calibri" w:hAnsi="Times New Roman" w:cs="Times New Roman"/>
          <w:sz w:val="24"/>
          <w:szCs w:val="24"/>
        </w:rPr>
        <w:t>, P.O. Box 6711-00100, Nairobi</w:t>
      </w:r>
    </w:p>
    <w:p w14:paraId="6D902C11" w14:textId="77777777" w:rsidR="002F328A" w:rsidRPr="002F328A" w:rsidRDefault="002F328A" w:rsidP="002F328A">
      <w:pPr>
        <w:pStyle w:val="ListParagraph"/>
        <w:rPr>
          <w:rFonts w:ascii="Times New Roman" w:eastAsia="Times New Roman" w:hAnsi="Times New Roman" w:cs="Times New Roman"/>
          <w:sz w:val="24"/>
          <w:szCs w:val="24"/>
        </w:rPr>
      </w:pPr>
    </w:p>
    <w:bookmarkEnd w:id="0"/>
    <w:p w14:paraId="165FEA27" w14:textId="77777777" w:rsidR="00806997" w:rsidRPr="00806997" w:rsidRDefault="00806997" w:rsidP="00865207">
      <w:pPr>
        <w:tabs>
          <w:tab w:val="left" w:pos="8789"/>
        </w:tabs>
        <w:spacing w:after="200" w:line="360" w:lineRule="auto"/>
        <w:jc w:val="both"/>
        <w:rPr>
          <w:rFonts w:ascii="Times New Roman" w:hAnsi="Times New Roman" w:cs="Times New Roman"/>
          <w:b/>
          <w:sz w:val="24"/>
          <w:szCs w:val="24"/>
        </w:rPr>
      </w:pPr>
      <w:r w:rsidRPr="00806997">
        <w:rPr>
          <w:rFonts w:ascii="Times New Roman" w:hAnsi="Times New Roman" w:cs="Times New Roman"/>
          <w:b/>
          <w:sz w:val="24"/>
          <w:szCs w:val="24"/>
        </w:rPr>
        <w:t>Background</w:t>
      </w:r>
    </w:p>
    <w:p w14:paraId="78A685B3" w14:textId="434D3B1E" w:rsidR="00806997" w:rsidRDefault="008C293A" w:rsidP="00865207">
      <w:pPr>
        <w:tabs>
          <w:tab w:val="left" w:pos="8789"/>
        </w:tabs>
        <w:spacing w:after="200" w:line="360" w:lineRule="auto"/>
        <w:jc w:val="both"/>
        <w:rPr>
          <w:rFonts w:ascii="Times New Roman" w:eastAsia="Calibri" w:hAnsi="Times New Roman" w:cs="Times New Roman"/>
          <w:sz w:val="24"/>
          <w:szCs w:val="24"/>
        </w:rPr>
      </w:pPr>
      <w:r>
        <w:rPr>
          <w:rFonts w:ascii="Times New Roman" w:hAnsi="Times New Roman" w:cs="Times New Roman"/>
          <w:sz w:val="24"/>
          <w:szCs w:val="24"/>
        </w:rPr>
        <w:t>O</w:t>
      </w:r>
      <w:r w:rsidR="00E724B7" w:rsidRPr="00E724B7">
        <w:rPr>
          <w:rFonts w:ascii="Times New Roman" w:hAnsi="Times New Roman" w:cs="Times New Roman"/>
          <w:sz w:val="24"/>
          <w:szCs w:val="24"/>
        </w:rPr>
        <w:t>ne third of Kenyan children suffers from stunted growth</w:t>
      </w:r>
      <w:r w:rsidR="00D22214">
        <w:rPr>
          <w:rFonts w:ascii="Times New Roman" w:eastAsia="Calibri" w:hAnsi="Times New Roman" w:cs="Times New Roman"/>
          <w:sz w:val="24"/>
          <w:szCs w:val="24"/>
        </w:rPr>
        <w:t xml:space="preserve"> and a</w:t>
      </w:r>
      <w:r w:rsidR="00E724B7" w:rsidRPr="00E724B7">
        <w:rPr>
          <w:rFonts w:ascii="Times New Roman" w:eastAsia="Calibri" w:hAnsi="Times New Roman" w:cs="Times New Roman"/>
          <w:sz w:val="24"/>
          <w:szCs w:val="24"/>
        </w:rPr>
        <w:t>bout</w:t>
      </w:r>
      <w:r w:rsidR="00E724B7" w:rsidRPr="00E724B7">
        <w:rPr>
          <w:rFonts w:ascii="Times New Roman" w:hAnsi="Times New Roman" w:cs="Times New Roman"/>
          <w:sz w:val="24"/>
          <w:szCs w:val="24"/>
        </w:rPr>
        <w:t xml:space="preserve"> 2.1 million children under the age of five years </w:t>
      </w:r>
      <w:r w:rsidR="00E724B7" w:rsidRPr="00E724B7">
        <w:rPr>
          <w:rFonts w:ascii="Times New Roman" w:eastAsia="Calibri" w:hAnsi="Times New Roman" w:cs="Times New Roman"/>
          <w:sz w:val="24"/>
          <w:szCs w:val="24"/>
        </w:rPr>
        <w:t xml:space="preserve">are </w:t>
      </w:r>
      <w:r w:rsidR="002F328A">
        <w:rPr>
          <w:rFonts w:ascii="Times New Roman" w:eastAsia="Calibri" w:hAnsi="Times New Roman" w:cs="Times New Roman"/>
          <w:sz w:val="24"/>
          <w:szCs w:val="24"/>
        </w:rPr>
        <w:t>malnourished.</w:t>
      </w:r>
      <w:r w:rsidR="00E724B7" w:rsidRPr="00E724B7">
        <w:rPr>
          <w:rFonts w:ascii="Times New Roman" w:hAnsi="Times New Roman" w:cs="Times New Roman"/>
          <w:sz w:val="24"/>
          <w:szCs w:val="24"/>
        </w:rPr>
        <w:t xml:space="preserve"> </w:t>
      </w:r>
      <w:r w:rsidR="00E724B7" w:rsidRPr="00E724B7">
        <w:rPr>
          <w:rFonts w:ascii="Times New Roman" w:eastAsia="Calibri" w:hAnsi="Times New Roman" w:cs="Times New Roman"/>
          <w:sz w:val="24"/>
          <w:szCs w:val="24"/>
        </w:rPr>
        <w:t xml:space="preserve">Despite interventions put in place to address poor child health indicators, </w:t>
      </w:r>
      <w:r>
        <w:rPr>
          <w:rFonts w:ascii="Times New Roman" w:eastAsia="Calibri" w:hAnsi="Times New Roman" w:cs="Times New Roman"/>
          <w:sz w:val="24"/>
          <w:szCs w:val="24"/>
        </w:rPr>
        <w:t xml:space="preserve">nearly 45% of the </w:t>
      </w:r>
      <w:r w:rsidR="00007686">
        <w:rPr>
          <w:rFonts w:ascii="Times New Roman" w:eastAsia="Calibri" w:hAnsi="Times New Roman" w:cs="Times New Roman"/>
          <w:sz w:val="24"/>
          <w:szCs w:val="24"/>
        </w:rPr>
        <w:t>under-five’s</w:t>
      </w:r>
      <w:r>
        <w:rPr>
          <w:rFonts w:ascii="Times New Roman" w:eastAsia="Calibri" w:hAnsi="Times New Roman" w:cs="Times New Roman"/>
          <w:sz w:val="24"/>
          <w:szCs w:val="24"/>
        </w:rPr>
        <w:t xml:space="preserve"> deaths </w:t>
      </w:r>
      <w:r w:rsidR="00007686">
        <w:rPr>
          <w:rFonts w:ascii="Times New Roman" w:eastAsia="Calibri" w:hAnsi="Times New Roman" w:cs="Times New Roman"/>
          <w:sz w:val="24"/>
          <w:szCs w:val="24"/>
        </w:rPr>
        <w:t xml:space="preserve">occur </w:t>
      </w:r>
      <w:r>
        <w:rPr>
          <w:rFonts w:ascii="Times New Roman" w:eastAsia="Calibri" w:hAnsi="Times New Roman" w:cs="Times New Roman"/>
          <w:sz w:val="24"/>
          <w:szCs w:val="24"/>
        </w:rPr>
        <w:t>due to poor nutrition.</w:t>
      </w:r>
      <w:r w:rsidR="005E4893" w:rsidRPr="00E724B7">
        <w:rPr>
          <w:rFonts w:ascii="Times New Roman" w:eastAsia="Calibri" w:hAnsi="Times New Roman" w:cs="Times New Roman"/>
          <w:sz w:val="24"/>
          <w:szCs w:val="24"/>
        </w:rPr>
        <w:t xml:space="preserve"> </w:t>
      </w:r>
      <w:r w:rsidR="00DA7E0D" w:rsidRPr="00284F1A">
        <w:rPr>
          <w:rFonts w:ascii="Times New Roman" w:eastAsia="Calibri" w:hAnsi="Times New Roman" w:cs="Times New Roman"/>
          <w:color w:val="000000" w:themeColor="text1"/>
          <w:sz w:val="24"/>
          <w:szCs w:val="24"/>
        </w:rPr>
        <w:t>Child health depends on access to health care services such as immunization, proper nutrition and quality management of childhood illnesses.</w:t>
      </w:r>
      <w:r w:rsidR="00863446">
        <w:rPr>
          <w:rFonts w:ascii="Times New Roman" w:eastAsia="Calibri" w:hAnsi="Times New Roman" w:cs="Times New Roman"/>
          <w:color w:val="000000" w:themeColor="text1"/>
          <w:sz w:val="24"/>
          <w:szCs w:val="24"/>
        </w:rPr>
        <w:t xml:space="preserve"> </w:t>
      </w:r>
      <w:r w:rsidR="00863446" w:rsidRPr="00284F1A">
        <w:rPr>
          <w:rFonts w:ascii="Times New Roman" w:eastAsia="Calibri" w:hAnsi="Times New Roman" w:cs="Times New Roman"/>
          <w:color w:val="000000" w:themeColor="text1"/>
          <w:sz w:val="24"/>
          <w:szCs w:val="24"/>
        </w:rPr>
        <w:t>However, little is known on the significance of these variations on the utilization and impacts on the ultimate health status of the children</w:t>
      </w:r>
      <w:r w:rsidR="00863446">
        <w:rPr>
          <w:rFonts w:ascii="Times New Roman" w:eastAsia="Calibri" w:hAnsi="Times New Roman" w:cs="Times New Roman"/>
          <w:color w:val="000000" w:themeColor="text1"/>
          <w:sz w:val="24"/>
          <w:szCs w:val="24"/>
        </w:rPr>
        <w:t xml:space="preserve"> and hence the basis for this study.</w:t>
      </w:r>
    </w:p>
    <w:p w14:paraId="27641253" w14:textId="77777777" w:rsidR="00806997" w:rsidRPr="00806997" w:rsidRDefault="005E4893" w:rsidP="00865207">
      <w:pPr>
        <w:tabs>
          <w:tab w:val="left" w:pos="8789"/>
        </w:tabs>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Aim</w:t>
      </w:r>
    </w:p>
    <w:p w14:paraId="451FBC04" w14:textId="42D7E73C" w:rsidR="005E4893" w:rsidRDefault="00817F77" w:rsidP="00865207">
      <w:pPr>
        <w:tabs>
          <w:tab w:val="left" w:pos="8789"/>
        </w:tabs>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E724B7" w:rsidRPr="00E724B7">
        <w:rPr>
          <w:rFonts w:ascii="Times New Roman" w:eastAsia="Calibri" w:hAnsi="Times New Roman" w:cs="Times New Roman"/>
          <w:sz w:val="24"/>
          <w:szCs w:val="24"/>
        </w:rPr>
        <w:t>o explore the effect of healthcare access on child nutritional sta</w:t>
      </w:r>
      <w:r w:rsidR="005E4893">
        <w:rPr>
          <w:rFonts w:ascii="Times New Roman" w:eastAsia="Calibri" w:hAnsi="Times New Roman" w:cs="Times New Roman"/>
          <w:sz w:val="24"/>
          <w:szCs w:val="24"/>
        </w:rPr>
        <w:t>tus in Kenya.</w:t>
      </w:r>
    </w:p>
    <w:p w14:paraId="6D7CB254" w14:textId="77777777" w:rsidR="005E4893" w:rsidRPr="005E4893" w:rsidRDefault="005E4893" w:rsidP="00865207">
      <w:pPr>
        <w:tabs>
          <w:tab w:val="left" w:pos="8789"/>
        </w:tabs>
        <w:spacing w:after="200" w:line="360" w:lineRule="auto"/>
        <w:jc w:val="both"/>
        <w:rPr>
          <w:rFonts w:ascii="Times New Roman" w:eastAsia="Calibri" w:hAnsi="Times New Roman" w:cs="Times New Roman"/>
          <w:b/>
          <w:sz w:val="24"/>
          <w:szCs w:val="24"/>
        </w:rPr>
      </w:pPr>
      <w:r w:rsidRPr="005E4893">
        <w:rPr>
          <w:rFonts w:ascii="Times New Roman" w:eastAsia="Calibri" w:hAnsi="Times New Roman" w:cs="Times New Roman"/>
          <w:b/>
          <w:sz w:val="24"/>
          <w:szCs w:val="24"/>
        </w:rPr>
        <w:t>Method</w:t>
      </w:r>
    </w:p>
    <w:p w14:paraId="63D2284A" w14:textId="41D6B68C" w:rsidR="00806997" w:rsidRDefault="00AD16E6" w:rsidP="00865207">
      <w:pPr>
        <w:tabs>
          <w:tab w:val="left" w:pos="8789"/>
        </w:tabs>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study utilizes a cross sectional </w:t>
      </w:r>
      <w:r w:rsidRPr="00D5070E">
        <w:rPr>
          <w:rFonts w:ascii="Times New Roman" w:eastAsia="Calibri" w:hAnsi="Times New Roman" w:cs="Times New Roman"/>
          <w:sz w:val="24"/>
          <w:szCs w:val="24"/>
        </w:rPr>
        <w:t>Kenya Demographic Health Survey of 2014</w:t>
      </w:r>
      <w:r>
        <w:rPr>
          <w:rFonts w:ascii="Times New Roman" w:eastAsia="Calibri" w:hAnsi="Times New Roman" w:cs="Times New Roman"/>
          <w:sz w:val="24"/>
          <w:szCs w:val="24"/>
        </w:rPr>
        <w:t xml:space="preserve">. </w:t>
      </w:r>
      <w:r w:rsidR="00DB514A">
        <w:rPr>
          <w:rFonts w:ascii="Times New Roman" w:eastAsia="Calibri" w:hAnsi="Times New Roman" w:cs="Times New Roman"/>
          <w:sz w:val="24"/>
          <w:szCs w:val="24"/>
        </w:rPr>
        <w:t xml:space="preserve">We employed binary </w:t>
      </w:r>
      <w:proofErr w:type="spellStart"/>
      <w:r w:rsidR="00D5070E" w:rsidRPr="00D5070E">
        <w:rPr>
          <w:rFonts w:ascii="Times New Roman" w:eastAsia="Calibri" w:hAnsi="Times New Roman" w:cs="Times New Roman"/>
          <w:sz w:val="24"/>
          <w:szCs w:val="24"/>
        </w:rPr>
        <w:t>probit</w:t>
      </w:r>
      <w:proofErr w:type="spellEnd"/>
      <w:r w:rsidR="00D5070E" w:rsidRPr="00D5070E">
        <w:rPr>
          <w:rFonts w:ascii="Times New Roman" w:eastAsia="Calibri" w:hAnsi="Times New Roman" w:cs="Times New Roman"/>
          <w:sz w:val="24"/>
          <w:szCs w:val="24"/>
        </w:rPr>
        <w:t xml:space="preserve"> model</w:t>
      </w:r>
      <w:r w:rsidR="00DB514A">
        <w:rPr>
          <w:rFonts w:ascii="Times New Roman" w:eastAsia="Calibri" w:hAnsi="Times New Roman" w:cs="Times New Roman"/>
          <w:sz w:val="24"/>
          <w:szCs w:val="24"/>
        </w:rPr>
        <w:t xml:space="preserve"> to estimate the probability of a child being stunted. Access to care was the outcome variable and was measured using distance as being near or far from health facility. Nutritional status was the dependent variable and was measured using height for age z scores. Confounding variables were maternal factors such as </w:t>
      </w:r>
      <w:r w:rsidR="002E0CD5">
        <w:rPr>
          <w:rFonts w:ascii="Times New Roman" w:eastAsia="Calibri" w:hAnsi="Times New Roman" w:cs="Times New Roman"/>
          <w:sz w:val="24"/>
          <w:szCs w:val="24"/>
        </w:rPr>
        <w:t xml:space="preserve">age of the mother, education, breastfeeding, place of residence, and regions. We controlled for sample design, and heterogeneity from </w:t>
      </w:r>
      <w:r w:rsidR="00EE2B3D">
        <w:rPr>
          <w:rFonts w:ascii="Times New Roman" w:eastAsia="Calibri" w:hAnsi="Times New Roman" w:cs="Times New Roman"/>
          <w:sz w:val="24"/>
          <w:szCs w:val="24"/>
        </w:rPr>
        <w:t>unobserved characteristics</w:t>
      </w:r>
      <w:r w:rsidR="0023426F">
        <w:rPr>
          <w:rFonts w:ascii="Times New Roman" w:eastAsia="Calibri" w:hAnsi="Times New Roman" w:cs="Times New Roman"/>
          <w:sz w:val="24"/>
          <w:szCs w:val="24"/>
        </w:rPr>
        <w:t xml:space="preserve"> correlated with </w:t>
      </w:r>
      <w:r w:rsidR="00EE2B3D">
        <w:rPr>
          <w:rFonts w:ascii="Times New Roman" w:eastAsia="Calibri" w:hAnsi="Times New Roman" w:cs="Times New Roman"/>
          <w:sz w:val="24"/>
          <w:szCs w:val="24"/>
        </w:rPr>
        <w:t>stunting</w:t>
      </w:r>
      <w:r w:rsidR="00D5070E" w:rsidRPr="00D5070E">
        <w:rPr>
          <w:rFonts w:ascii="Times New Roman" w:eastAsia="Calibri" w:hAnsi="Times New Roman" w:cs="Times New Roman"/>
          <w:sz w:val="24"/>
          <w:szCs w:val="24"/>
        </w:rPr>
        <w:t xml:space="preserve">. </w:t>
      </w:r>
    </w:p>
    <w:p w14:paraId="10608EC1" w14:textId="77777777" w:rsidR="00806997" w:rsidRPr="00806997" w:rsidRDefault="00806997" w:rsidP="00865207">
      <w:pPr>
        <w:tabs>
          <w:tab w:val="left" w:pos="8789"/>
        </w:tabs>
        <w:spacing w:after="200" w:line="360" w:lineRule="auto"/>
        <w:jc w:val="both"/>
        <w:rPr>
          <w:rFonts w:ascii="Times New Roman" w:eastAsia="Calibri" w:hAnsi="Times New Roman" w:cs="Times New Roman"/>
          <w:b/>
          <w:sz w:val="24"/>
          <w:szCs w:val="24"/>
        </w:rPr>
      </w:pPr>
      <w:r w:rsidRPr="00806997">
        <w:rPr>
          <w:rFonts w:ascii="Times New Roman" w:eastAsia="Calibri" w:hAnsi="Times New Roman" w:cs="Times New Roman"/>
          <w:b/>
          <w:sz w:val="24"/>
          <w:szCs w:val="24"/>
        </w:rPr>
        <w:t>Results</w:t>
      </w:r>
    </w:p>
    <w:p w14:paraId="63513CDB" w14:textId="2503CBE6" w:rsidR="00806997" w:rsidRDefault="00D22214" w:rsidP="00865207">
      <w:pPr>
        <w:tabs>
          <w:tab w:val="left" w:pos="8789"/>
        </w:tabs>
        <w:spacing w:after="200" w:line="360" w:lineRule="auto"/>
        <w:jc w:val="both"/>
        <w:rPr>
          <w:rFonts w:ascii="Times New Roman" w:eastAsia="Times New Roman" w:hAnsi="Times New Roman" w:cs="Times New Roman"/>
          <w:sz w:val="24"/>
          <w:szCs w:val="24"/>
          <w:lang w:eastAsia="en-GB"/>
        </w:rPr>
      </w:pPr>
      <w:r>
        <w:rPr>
          <w:rFonts w:ascii="Times New Roman" w:eastAsia="Calibri" w:hAnsi="Times New Roman" w:cs="Times New Roman"/>
          <w:sz w:val="24"/>
          <w:szCs w:val="24"/>
        </w:rPr>
        <w:t>A</w:t>
      </w:r>
      <w:r w:rsidR="00806997">
        <w:rPr>
          <w:rFonts w:ascii="Times New Roman" w:eastAsia="Calibri" w:hAnsi="Times New Roman" w:cs="Times New Roman"/>
          <w:sz w:val="24"/>
          <w:szCs w:val="24"/>
        </w:rPr>
        <w:t xml:space="preserve">ccess to child health </w:t>
      </w:r>
      <w:r w:rsidR="00E724B7" w:rsidRPr="00E724B7">
        <w:rPr>
          <w:rFonts w:ascii="Times New Roman" w:eastAsia="Calibri" w:hAnsi="Times New Roman" w:cs="Times New Roman"/>
          <w:sz w:val="24"/>
          <w:szCs w:val="24"/>
        </w:rPr>
        <w:t xml:space="preserve">significantly </w:t>
      </w:r>
      <w:r w:rsidRPr="00E724B7">
        <w:rPr>
          <w:rFonts w:ascii="Times New Roman" w:eastAsia="Calibri" w:hAnsi="Times New Roman" w:cs="Times New Roman"/>
          <w:sz w:val="24"/>
          <w:szCs w:val="24"/>
        </w:rPr>
        <w:t>influenc</w:t>
      </w:r>
      <w:r>
        <w:rPr>
          <w:rFonts w:ascii="Times New Roman" w:eastAsia="Calibri" w:hAnsi="Times New Roman" w:cs="Times New Roman"/>
          <w:sz w:val="24"/>
          <w:szCs w:val="24"/>
        </w:rPr>
        <w:t>es</w:t>
      </w:r>
      <w:r w:rsidRPr="00E724B7">
        <w:rPr>
          <w:rFonts w:ascii="Times New Roman" w:eastAsia="Calibri" w:hAnsi="Times New Roman" w:cs="Times New Roman"/>
          <w:sz w:val="24"/>
          <w:szCs w:val="24"/>
        </w:rPr>
        <w:t xml:space="preserve"> </w:t>
      </w:r>
      <w:r w:rsidR="00E724B7" w:rsidRPr="00E724B7">
        <w:rPr>
          <w:rFonts w:ascii="Times New Roman" w:eastAsia="Calibri" w:hAnsi="Times New Roman" w:cs="Times New Roman"/>
          <w:sz w:val="24"/>
          <w:szCs w:val="24"/>
        </w:rPr>
        <w:t xml:space="preserve">the probability of a child being stunted in Kenya. </w:t>
      </w:r>
      <w:r w:rsidR="00EE2B3D">
        <w:rPr>
          <w:rFonts w:ascii="Times New Roman" w:eastAsia="Times New Roman" w:hAnsi="Times New Roman" w:cs="Times New Roman"/>
          <w:sz w:val="24"/>
          <w:szCs w:val="24"/>
          <w:lang w:eastAsia="en-GB"/>
        </w:rPr>
        <w:t xml:space="preserve">Older women </w:t>
      </w:r>
      <w:r w:rsidR="00AB2100" w:rsidRPr="00E724B7">
        <w:rPr>
          <w:rFonts w:ascii="Times New Roman" w:eastAsia="Times New Roman" w:hAnsi="Times New Roman" w:cs="Times New Roman"/>
          <w:sz w:val="24"/>
          <w:szCs w:val="24"/>
          <w:lang w:eastAsia="en-GB"/>
        </w:rPr>
        <w:t xml:space="preserve">and secondary education </w:t>
      </w:r>
      <w:r w:rsidR="00E724B7" w:rsidRPr="00E724B7">
        <w:rPr>
          <w:rFonts w:ascii="Times New Roman" w:eastAsia="Calibri" w:hAnsi="Times New Roman" w:cs="Times New Roman"/>
          <w:sz w:val="24"/>
          <w:szCs w:val="24"/>
        </w:rPr>
        <w:t>wer</w:t>
      </w:r>
      <w:r w:rsidR="005F4E58">
        <w:rPr>
          <w:rFonts w:ascii="Times New Roman" w:eastAsia="Calibri" w:hAnsi="Times New Roman" w:cs="Times New Roman"/>
          <w:sz w:val="24"/>
          <w:szCs w:val="24"/>
        </w:rPr>
        <w:t>e found to reduce</w:t>
      </w:r>
      <w:r w:rsidR="00EE2B3D">
        <w:rPr>
          <w:rFonts w:ascii="Times New Roman" w:eastAsia="Calibri" w:hAnsi="Times New Roman" w:cs="Times New Roman"/>
          <w:sz w:val="24"/>
          <w:szCs w:val="24"/>
        </w:rPr>
        <w:t xml:space="preserve"> stunting</w:t>
      </w:r>
      <w:r w:rsidR="00AB2100">
        <w:rPr>
          <w:rFonts w:ascii="Times New Roman" w:eastAsia="Calibri" w:hAnsi="Times New Roman" w:cs="Times New Roman"/>
          <w:sz w:val="24"/>
          <w:szCs w:val="24"/>
        </w:rPr>
        <w:t>.</w:t>
      </w:r>
      <w:r w:rsidR="00E724B7" w:rsidRPr="00E724B7">
        <w:rPr>
          <w:rFonts w:ascii="Times New Roman" w:eastAsia="Times New Roman" w:hAnsi="Times New Roman" w:cs="Times New Roman"/>
          <w:sz w:val="24"/>
          <w:szCs w:val="24"/>
          <w:lang w:eastAsia="en-GB"/>
        </w:rPr>
        <w:t xml:space="preserve"> On the other hand, being married, breastfeeding, </w:t>
      </w:r>
      <w:r w:rsidR="00EE2B3D">
        <w:rPr>
          <w:rFonts w:ascii="Times New Roman" w:eastAsia="Times New Roman" w:hAnsi="Times New Roman" w:cs="Times New Roman"/>
          <w:sz w:val="24"/>
          <w:szCs w:val="24"/>
          <w:lang w:eastAsia="en-GB"/>
        </w:rPr>
        <w:t>and living in urban area</w:t>
      </w:r>
      <w:r w:rsidR="00E724B7" w:rsidRPr="00E724B7">
        <w:rPr>
          <w:rFonts w:ascii="Times New Roman" w:eastAsia="Times New Roman" w:hAnsi="Times New Roman" w:cs="Times New Roman"/>
          <w:sz w:val="24"/>
          <w:szCs w:val="24"/>
          <w:lang w:eastAsia="en-GB"/>
        </w:rPr>
        <w:t xml:space="preserve"> </w:t>
      </w:r>
      <w:r w:rsidR="00EE2B3D">
        <w:rPr>
          <w:rFonts w:ascii="Times New Roman" w:eastAsia="Times New Roman" w:hAnsi="Times New Roman" w:cs="Times New Roman"/>
          <w:sz w:val="24"/>
          <w:szCs w:val="24"/>
          <w:lang w:eastAsia="en-GB"/>
        </w:rPr>
        <w:t xml:space="preserve">were </w:t>
      </w:r>
      <w:r w:rsidR="00EE2B3D">
        <w:rPr>
          <w:rFonts w:ascii="Times New Roman" w:eastAsia="Calibri" w:hAnsi="Times New Roman" w:cs="Times New Roman"/>
          <w:sz w:val="24"/>
          <w:szCs w:val="24"/>
        </w:rPr>
        <w:t>associated with increased stunting</w:t>
      </w:r>
      <w:r w:rsidR="00EC22EE">
        <w:rPr>
          <w:rFonts w:ascii="Times New Roman" w:eastAsia="Calibri" w:hAnsi="Times New Roman" w:cs="Times New Roman"/>
          <w:sz w:val="24"/>
          <w:szCs w:val="24"/>
        </w:rPr>
        <w:t>.</w:t>
      </w:r>
      <w:r w:rsidR="00EE2B3D" w:rsidRPr="00E724B7">
        <w:rPr>
          <w:rFonts w:ascii="Times New Roman" w:eastAsia="Times New Roman" w:hAnsi="Times New Roman" w:cs="Times New Roman"/>
          <w:sz w:val="24"/>
          <w:szCs w:val="24"/>
          <w:lang w:eastAsia="en-GB"/>
        </w:rPr>
        <w:t xml:space="preserve"> </w:t>
      </w:r>
      <w:r w:rsidR="00AB2100">
        <w:rPr>
          <w:rFonts w:ascii="Times New Roman" w:eastAsia="Times New Roman" w:hAnsi="Times New Roman" w:cs="Times New Roman"/>
          <w:sz w:val="24"/>
          <w:szCs w:val="24"/>
          <w:lang w:eastAsia="en-GB"/>
        </w:rPr>
        <w:t xml:space="preserve">In terms </w:t>
      </w:r>
      <w:r w:rsidR="00AB2100">
        <w:rPr>
          <w:rFonts w:ascii="Times New Roman" w:eastAsia="Times New Roman" w:hAnsi="Times New Roman" w:cs="Times New Roman"/>
          <w:sz w:val="24"/>
          <w:szCs w:val="24"/>
          <w:lang w:eastAsia="en-GB"/>
        </w:rPr>
        <w:lastRenderedPageBreak/>
        <w:t>of regions, the</w:t>
      </w:r>
      <w:r w:rsidR="00E724B7" w:rsidRPr="00E724B7">
        <w:rPr>
          <w:rFonts w:ascii="Times New Roman" w:eastAsia="Times New Roman" w:hAnsi="Times New Roman" w:cs="Times New Roman"/>
          <w:sz w:val="24"/>
          <w:szCs w:val="24"/>
          <w:lang w:eastAsia="en-GB"/>
        </w:rPr>
        <w:t xml:space="preserve"> coast, north ea</w:t>
      </w:r>
      <w:r w:rsidR="005F4E58">
        <w:rPr>
          <w:rFonts w:ascii="Times New Roman" w:eastAsia="Times New Roman" w:hAnsi="Times New Roman" w:cs="Times New Roman"/>
          <w:sz w:val="24"/>
          <w:szCs w:val="24"/>
          <w:lang w:eastAsia="en-GB"/>
        </w:rPr>
        <w:t>stern, eastern, and Nyanza lowered</w:t>
      </w:r>
      <w:r w:rsidR="00E724B7" w:rsidRPr="00E724B7">
        <w:rPr>
          <w:rFonts w:ascii="Times New Roman" w:eastAsia="Times New Roman" w:hAnsi="Times New Roman" w:cs="Times New Roman"/>
          <w:sz w:val="24"/>
          <w:szCs w:val="24"/>
          <w:lang w:eastAsia="en-GB"/>
        </w:rPr>
        <w:t xml:space="preserve"> the probability of a child being stunted. </w:t>
      </w:r>
      <w:bookmarkStart w:id="1" w:name="_GoBack"/>
      <w:bookmarkEnd w:id="1"/>
    </w:p>
    <w:p w14:paraId="3E9886FC" w14:textId="77777777" w:rsidR="00806997" w:rsidRPr="00806997" w:rsidRDefault="00806997" w:rsidP="00865207">
      <w:pPr>
        <w:tabs>
          <w:tab w:val="left" w:pos="8789"/>
        </w:tabs>
        <w:spacing w:after="200" w:line="360" w:lineRule="auto"/>
        <w:jc w:val="both"/>
        <w:rPr>
          <w:rFonts w:ascii="Times New Roman" w:eastAsia="Times New Roman" w:hAnsi="Times New Roman" w:cs="Times New Roman"/>
          <w:b/>
          <w:sz w:val="24"/>
          <w:szCs w:val="24"/>
          <w:lang w:eastAsia="en-GB"/>
        </w:rPr>
      </w:pPr>
      <w:r w:rsidRPr="00806997">
        <w:rPr>
          <w:rFonts w:ascii="Times New Roman" w:eastAsia="Times New Roman" w:hAnsi="Times New Roman" w:cs="Times New Roman"/>
          <w:b/>
          <w:sz w:val="24"/>
          <w:szCs w:val="24"/>
          <w:lang w:eastAsia="en-GB"/>
        </w:rPr>
        <w:t>Conclusion</w:t>
      </w:r>
    </w:p>
    <w:p w14:paraId="3800A338" w14:textId="6B2D5216" w:rsidR="00873098" w:rsidRDefault="00EC22EE" w:rsidP="002F328A">
      <w:pPr>
        <w:tabs>
          <w:tab w:val="left" w:pos="8789"/>
        </w:tabs>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More</w:t>
      </w:r>
      <w:r w:rsidR="00E724B7" w:rsidRPr="00E724B7">
        <w:rPr>
          <w:rFonts w:ascii="Times New Roman" w:eastAsia="Calibri" w:hAnsi="Times New Roman" w:cs="Times New Roman"/>
          <w:sz w:val="24"/>
          <w:szCs w:val="24"/>
        </w:rPr>
        <w:t xml:space="preserve"> efforts </w:t>
      </w:r>
      <w:r w:rsidR="00D97E36">
        <w:rPr>
          <w:rFonts w:ascii="Times New Roman" w:eastAsia="Calibri" w:hAnsi="Times New Roman" w:cs="Times New Roman"/>
          <w:sz w:val="24"/>
          <w:szCs w:val="24"/>
        </w:rPr>
        <w:t xml:space="preserve">are </w:t>
      </w:r>
      <w:r w:rsidR="00E724B7" w:rsidRPr="00E724B7">
        <w:rPr>
          <w:rFonts w:ascii="Times New Roman" w:eastAsia="Calibri" w:hAnsi="Times New Roman" w:cs="Times New Roman"/>
          <w:sz w:val="24"/>
          <w:szCs w:val="24"/>
        </w:rPr>
        <w:t xml:space="preserve">required to enhance prioritization </w:t>
      </w:r>
      <w:r>
        <w:rPr>
          <w:rFonts w:ascii="Times New Roman" w:eastAsia="Calibri" w:hAnsi="Times New Roman" w:cs="Times New Roman"/>
          <w:sz w:val="24"/>
          <w:szCs w:val="24"/>
        </w:rPr>
        <w:t>of</w:t>
      </w:r>
      <w:r w:rsidR="00E724B7" w:rsidRPr="00E724B7">
        <w:rPr>
          <w:rFonts w:ascii="Times New Roman" w:eastAsia="Calibri" w:hAnsi="Times New Roman" w:cs="Times New Roman"/>
          <w:sz w:val="24"/>
          <w:szCs w:val="24"/>
        </w:rPr>
        <w:t xml:space="preserve"> policy formulation for better child nutritional outcomes. This includes </w:t>
      </w:r>
      <w:r>
        <w:rPr>
          <w:rFonts w:ascii="Times New Roman" w:eastAsia="Calibri" w:hAnsi="Times New Roman" w:cs="Times New Roman"/>
          <w:sz w:val="24"/>
          <w:szCs w:val="24"/>
        </w:rPr>
        <w:t xml:space="preserve">the </w:t>
      </w:r>
      <w:r w:rsidR="00E724B7" w:rsidRPr="00E724B7">
        <w:rPr>
          <w:rFonts w:ascii="Times New Roman" w:eastAsia="Calibri" w:hAnsi="Times New Roman" w:cs="Times New Roman"/>
          <w:sz w:val="24"/>
          <w:szCs w:val="24"/>
        </w:rPr>
        <w:t xml:space="preserve">need for government intervention to address distance barriers </w:t>
      </w:r>
      <w:r>
        <w:rPr>
          <w:rFonts w:ascii="Times New Roman" w:eastAsia="Calibri" w:hAnsi="Times New Roman" w:cs="Times New Roman"/>
          <w:sz w:val="24"/>
          <w:szCs w:val="24"/>
        </w:rPr>
        <w:t xml:space="preserve">of </w:t>
      </w:r>
      <w:r w:rsidR="00E724B7" w:rsidRPr="00E724B7">
        <w:rPr>
          <w:rFonts w:ascii="Times New Roman" w:eastAsia="Calibri" w:hAnsi="Times New Roman" w:cs="Times New Roman"/>
          <w:sz w:val="24"/>
          <w:szCs w:val="24"/>
        </w:rPr>
        <w:t>access to essential health care</w:t>
      </w:r>
      <w:r>
        <w:rPr>
          <w:rFonts w:ascii="Times New Roman" w:eastAsia="Calibri" w:hAnsi="Times New Roman" w:cs="Times New Roman"/>
          <w:sz w:val="24"/>
          <w:szCs w:val="24"/>
        </w:rPr>
        <w:t xml:space="preserve"> hence achievement of Sustainable development goal number 2.2</w:t>
      </w:r>
      <w:r w:rsidR="00263F29">
        <w:rPr>
          <w:rFonts w:ascii="Times New Roman" w:eastAsia="Calibri" w:hAnsi="Times New Roman" w:cs="Times New Roman"/>
          <w:sz w:val="24"/>
          <w:szCs w:val="24"/>
        </w:rPr>
        <w:t xml:space="preserve"> and enhance primary healthcare</w:t>
      </w:r>
      <w:r>
        <w:rPr>
          <w:rFonts w:ascii="Times New Roman" w:eastAsia="Calibri" w:hAnsi="Times New Roman" w:cs="Times New Roman"/>
          <w:sz w:val="24"/>
          <w:szCs w:val="24"/>
        </w:rPr>
        <w:t xml:space="preserve">. </w:t>
      </w:r>
      <w:r w:rsidR="00E724B7" w:rsidRPr="00E724B7">
        <w:rPr>
          <w:rFonts w:ascii="Times New Roman" w:eastAsia="Calibri" w:hAnsi="Times New Roman" w:cs="Times New Roman"/>
          <w:sz w:val="24"/>
          <w:szCs w:val="24"/>
        </w:rPr>
        <w:t>Both regional and specific county health policies should be designed in the respective and significant regions that is geared towards integrated people-centered care systems</w:t>
      </w:r>
      <w:r w:rsidR="00817F77">
        <w:rPr>
          <w:rFonts w:ascii="Times New Roman" w:eastAsia="Calibri" w:hAnsi="Times New Roman" w:cs="Times New Roman"/>
          <w:sz w:val="24"/>
          <w:szCs w:val="24"/>
        </w:rPr>
        <w:t xml:space="preserve">. Overall, the government needs to address barriers </w:t>
      </w:r>
      <w:r w:rsidR="00007686">
        <w:rPr>
          <w:rFonts w:ascii="Times New Roman" w:eastAsia="Calibri" w:hAnsi="Times New Roman" w:cs="Times New Roman"/>
          <w:sz w:val="24"/>
          <w:szCs w:val="24"/>
        </w:rPr>
        <w:t xml:space="preserve">in </w:t>
      </w:r>
      <w:r w:rsidR="00817F77">
        <w:rPr>
          <w:rFonts w:ascii="Times New Roman" w:eastAsia="Calibri" w:hAnsi="Times New Roman" w:cs="Times New Roman"/>
          <w:sz w:val="24"/>
          <w:szCs w:val="24"/>
        </w:rPr>
        <w:t>healthcare access for its citizens either financial or distance in order to achieve universal health coverage.</w:t>
      </w:r>
    </w:p>
    <w:p w14:paraId="32F325A7" w14:textId="19668CA4" w:rsidR="002F328A" w:rsidRDefault="00007686" w:rsidP="002F328A">
      <w:pPr>
        <w:tabs>
          <w:tab w:val="left" w:pos="8789"/>
        </w:tabs>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Key words: </w:t>
      </w:r>
      <w:r w:rsidRPr="00007686">
        <w:rPr>
          <w:rFonts w:ascii="Times New Roman" w:eastAsia="Calibri" w:hAnsi="Times New Roman" w:cs="Times New Roman"/>
          <w:i/>
          <w:sz w:val="24"/>
          <w:szCs w:val="24"/>
        </w:rPr>
        <w:t xml:space="preserve">stunting, child health, </w:t>
      </w:r>
      <w:r>
        <w:rPr>
          <w:rFonts w:ascii="Times New Roman" w:eastAsia="Calibri" w:hAnsi="Times New Roman" w:cs="Times New Roman"/>
          <w:i/>
          <w:sz w:val="24"/>
          <w:szCs w:val="24"/>
        </w:rPr>
        <w:t>a</w:t>
      </w:r>
      <w:r w:rsidRPr="00007686">
        <w:rPr>
          <w:rFonts w:ascii="Times New Roman" w:eastAsia="Calibri" w:hAnsi="Times New Roman" w:cs="Times New Roman"/>
          <w:i/>
          <w:sz w:val="24"/>
          <w:szCs w:val="24"/>
        </w:rPr>
        <w:t>ccess</w:t>
      </w:r>
    </w:p>
    <w:p w14:paraId="350B3D85" w14:textId="2998CC22" w:rsidR="002F328A" w:rsidRDefault="002F328A" w:rsidP="002F328A">
      <w:pPr>
        <w:tabs>
          <w:tab w:val="left" w:pos="8789"/>
        </w:tabs>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Corresponding author Email: </w:t>
      </w:r>
      <w:hyperlink r:id="rId6" w:history="1">
        <w:r w:rsidRPr="00C66870">
          <w:rPr>
            <w:rStyle w:val="Hyperlink"/>
            <w:rFonts w:ascii="Times New Roman" w:eastAsia="Calibri" w:hAnsi="Times New Roman" w:cs="Times New Roman"/>
            <w:sz w:val="24"/>
            <w:szCs w:val="24"/>
          </w:rPr>
          <w:t>c.kiptootormoi@pharmaccess.or.ke</w:t>
        </w:r>
      </w:hyperlink>
      <w:r>
        <w:rPr>
          <w:rFonts w:ascii="Times New Roman" w:eastAsia="Calibri" w:hAnsi="Times New Roman" w:cs="Times New Roman"/>
          <w:sz w:val="24"/>
          <w:szCs w:val="24"/>
        </w:rPr>
        <w:t xml:space="preserve"> </w:t>
      </w:r>
    </w:p>
    <w:p w14:paraId="35C00696" w14:textId="77777777" w:rsidR="002F328A" w:rsidRPr="002F328A" w:rsidRDefault="002F328A" w:rsidP="002F328A">
      <w:pPr>
        <w:tabs>
          <w:tab w:val="left" w:pos="8789"/>
        </w:tabs>
        <w:spacing w:after="200" w:line="360" w:lineRule="auto"/>
        <w:jc w:val="both"/>
        <w:rPr>
          <w:rFonts w:ascii="Times New Roman" w:eastAsia="Calibri" w:hAnsi="Times New Roman" w:cs="Times New Roman"/>
          <w:sz w:val="24"/>
          <w:szCs w:val="24"/>
        </w:rPr>
      </w:pPr>
    </w:p>
    <w:sectPr w:rsidR="002F328A" w:rsidRPr="002F3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E7432"/>
    <w:multiLevelType w:val="hybridMultilevel"/>
    <w:tmpl w:val="4E5EBBC2"/>
    <w:lvl w:ilvl="0" w:tplc="9836FB06">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5255C"/>
    <w:multiLevelType w:val="hybridMultilevel"/>
    <w:tmpl w:val="24866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B7"/>
    <w:rsid w:val="00007686"/>
    <w:rsid w:val="0023426F"/>
    <w:rsid w:val="00263F29"/>
    <w:rsid w:val="002E0CD5"/>
    <w:rsid w:val="002F328A"/>
    <w:rsid w:val="00315F6F"/>
    <w:rsid w:val="0051444B"/>
    <w:rsid w:val="005851F3"/>
    <w:rsid w:val="005A6699"/>
    <w:rsid w:val="005E4893"/>
    <w:rsid w:val="005F4E58"/>
    <w:rsid w:val="00602246"/>
    <w:rsid w:val="00692E0B"/>
    <w:rsid w:val="00762AF5"/>
    <w:rsid w:val="007A1566"/>
    <w:rsid w:val="007F7EC8"/>
    <w:rsid w:val="00806997"/>
    <w:rsid w:val="00817F77"/>
    <w:rsid w:val="00863446"/>
    <w:rsid w:val="00865207"/>
    <w:rsid w:val="00873098"/>
    <w:rsid w:val="008A667C"/>
    <w:rsid w:val="008C293A"/>
    <w:rsid w:val="0096270B"/>
    <w:rsid w:val="009D2FB9"/>
    <w:rsid w:val="00A532AF"/>
    <w:rsid w:val="00AB2100"/>
    <w:rsid w:val="00AD16E6"/>
    <w:rsid w:val="00BC71CA"/>
    <w:rsid w:val="00C26F3C"/>
    <w:rsid w:val="00D2178A"/>
    <w:rsid w:val="00D22214"/>
    <w:rsid w:val="00D5070E"/>
    <w:rsid w:val="00D97E36"/>
    <w:rsid w:val="00DA7E0D"/>
    <w:rsid w:val="00DB514A"/>
    <w:rsid w:val="00E724B7"/>
    <w:rsid w:val="00EC22EE"/>
    <w:rsid w:val="00EE2B3D"/>
    <w:rsid w:val="00FB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AF98"/>
  <w15:chartTrackingRefBased/>
  <w15:docId w15:val="{D5BAE552-0631-4C97-A4D0-6FBE779C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2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221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22214"/>
    <w:rPr>
      <w:sz w:val="16"/>
      <w:szCs w:val="16"/>
    </w:rPr>
  </w:style>
  <w:style w:type="paragraph" w:styleId="CommentText">
    <w:name w:val="annotation text"/>
    <w:basedOn w:val="Normal"/>
    <w:link w:val="CommentTextChar"/>
    <w:uiPriority w:val="99"/>
    <w:semiHidden/>
    <w:unhideWhenUsed/>
    <w:rsid w:val="00D22214"/>
    <w:pPr>
      <w:spacing w:line="240" w:lineRule="auto"/>
    </w:pPr>
    <w:rPr>
      <w:sz w:val="20"/>
      <w:szCs w:val="20"/>
    </w:rPr>
  </w:style>
  <w:style w:type="character" w:customStyle="1" w:styleId="CommentTextChar">
    <w:name w:val="Comment Text Char"/>
    <w:basedOn w:val="DefaultParagraphFont"/>
    <w:link w:val="CommentText"/>
    <w:uiPriority w:val="99"/>
    <w:semiHidden/>
    <w:rsid w:val="00D22214"/>
    <w:rPr>
      <w:sz w:val="20"/>
      <w:szCs w:val="20"/>
    </w:rPr>
  </w:style>
  <w:style w:type="paragraph" w:styleId="CommentSubject">
    <w:name w:val="annotation subject"/>
    <w:basedOn w:val="CommentText"/>
    <w:next w:val="CommentText"/>
    <w:link w:val="CommentSubjectChar"/>
    <w:uiPriority w:val="99"/>
    <w:semiHidden/>
    <w:unhideWhenUsed/>
    <w:rsid w:val="00D22214"/>
    <w:rPr>
      <w:b/>
      <w:bCs/>
    </w:rPr>
  </w:style>
  <w:style w:type="character" w:customStyle="1" w:styleId="CommentSubjectChar">
    <w:name w:val="Comment Subject Char"/>
    <w:basedOn w:val="CommentTextChar"/>
    <w:link w:val="CommentSubject"/>
    <w:uiPriority w:val="99"/>
    <w:semiHidden/>
    <w:rsid w:val="00D22214"/>
    <w:rPr>
      <w:b/>
      <w:bCs/>
      <w:sz w:val="20"/>
      <w:szCs w:val="20"/>
    </w:rPr>
  </w:style>
  <w:style w:type="paragraph" w:styleId="Revision">
    <w:name w:val="Revision"/>
    <w:hidden/>
    <w:uiPriority w:val="99"/>
    <w:semiHidden/>
    <w:rsid w:val="00D5070E"/>
    <w:pPr>
      <w:spacing w:after="0" w:line="240" w:lineRule="auto"/>
    </w:pPr>
  </w:style>
  <w:style w:type="paragraph" w:styleId="ListParagraph">
    <w:name w:val="List Paragraph"/>
    <w:basedOn w:val="Normal"/>
    <w:uiPriority w:val="34"/>
    <w:qFormat/>
    <w:rsid w:val="002F328A"/>
    <w:pPr>
      <w:ind w:left="720"/>
      <w:contextualSpacing/>
    </w:pPr>
  </w:style>
  <w:style w:type="character" w:styleId="Hyperlink">
    <w:name w:val="Hyperlink"/>
    <w:basedOn w:val="DefaultParagraphFont"/>
    <w:uiPriority w:val="99"/>
    <w:unhideWhenUsed/>
    <w:rsid w:val="002F328A"/>
    <w:rPr>
      <w:color w:val="0563C1" w:themeColor="hyperlink"/>
      <w:u w:val="single"/>
    </w:rPr>
  </w:style>
  <w:style w:type="character" w:customStyle="1" w:styleId="UnresolvedMention">
    <w:name w:val="Unresolved Mention"/>
    <w:basedOn w:val="DefaultParagraphFont"/>
    <w:uiPriority w:val="99"/>
    <w:semiHidden/>
    <w:unhideWhenUsed/>
    <w:rsid w:val="002F328A"/>
    <w:rPr>
      <w:color w:val="605E5C"/>
      <w:shd w:val="clear" w:color="auto" w:fill="E1DFDD"/>
    </w:rPr>
  </w:style>
  <w:style w:type="character" w:styleId="FollowedHyperlink">
    <w:name w:val="FollowedHyperlink"/>
    <w:basedOn w:val="DefaultParagraphFont"/>
    <w:uiPriority w:val="99"/>
    <w:semiHidden/>
    <w:unhideWhenUsed/>
    <w:rsid w:val="002F32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kiptootormoi@pharmaccess.or.k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305D1-EDF4-4AE5-840A-2B2573B7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Cornelis Kiptoo Tormoi</dc:creator>
  <cp:keywords/>
  <dc:description/>
  <cp:lastModifiedBy>Cornelis Kiptoo Tormoi</cp:lastModifiedBy>
  <cp:revision>2</cp:revision>
  <dcterms:created xsi:type="dcterms:W3CDTF">2018-10-30T07:45:00Z</dcterms:created>
  <dcterms:modified xsi:type="dcterms:W3CDTF">2018-10-30T07:45:00Z</dcterms:modified>
</cp:coreProperties>
</file>