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FA42E" w14:textId="77777777" w:rsidR="00E960A8" w:rsidRDefault="008F16ED" w:rsidP="00E960A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E960A8">
        <w:rPr>
          <w:rFonts w:ascii="Times New Roman" w:eastAsia="Times New Roman" w:hAnsi="Times New Roman" w:cs="Times New Roman"/>
          <w:b/>
          <w:color w:val="000000" w:themeColor="text1"/>
        </w:rPr>
        <w:t>Title:</w:t>
      </w:r>
      <w:r w:rsidR="00DE2599" w:rsidRPr="00E960A8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</w:p>
    <w:p w14:paraId="540D5B99" w14:textId="462A570C" w:rsidR="008F16ED" w:rsidRDefault="00DE2599" w:rsidP="00E960A8">
      <w:pPr>
        <w:shd w:val="clear" w:color="auto" w:fill="FFFFFF"/>
        <w:jc w:val="both"/>
        <w:rPr>
          <w:rFonts w:ascii="Times New Roman" w:hAnsi="Times New Roman" w:cs="Times New Roman"/>
        </w:rPr>
      </w:pPr>
      <w:r w:rsidRPr="00E960A8">
        <w:rPr>
          <w:rFonts w:ascii="Times New Roman" w:hAnsi="Times New Roman" w:cs="Times New Roman"/>
        </w:rPr>
        <w:t>Quality improvement in community health in Kenya: estimating outcomes for investment decisions</w:t>
      </w:r>
    </w:p>
    <w:p w14:paraId="50D51626" w14:textId="77777777" w:rsidR="00E960A8" w:rsidRPr="00E960A8" w:rsidRDefault="00E960A8" w:rsidP="00E960A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2EC1BA2B" w14:textId="77777777" w:rsidR="00E960A8" w:rsidRDefault="00E97824" w:rsidP="00E960A8">
      <w:pPr>
        <w:jc w:val="both"/>
        <w:rPr>
          <w:rFonts w:ascii="Times New Roman" w:hAnsi="Times New Roman" w:cs="Times New Roman"/>
        </w:rPr>
      </w:pPr>
      <w:r w:rsidRPr="00E960A8">
        <w:rPr>
          <w:rFonts w:ascii="Times New Roman" w:hAnsi="Times New Roman" w:cs="Times New Roman"/>
          <w:b/>
        </w:rPr>
        <w:t xml:space="preserve">Presenting </w:t>
      </w:r>
      <w:r w:rsidR="00826FB4" w:rsidRPr="00E960A8">
        <w:rPr>
          <w:rFonts w:ascii="Times New Roman" w:hAnsi="Times New Roman" w:cs="Times New Roman"/>
          <w:b/>
        </w:rPr>
        <w:t>Author:</w:t>
      </w:r>
      <w:r w:rsidR="00826FB4" w:rsidRPr="00E960A8">
        <w:rPr>
          <w:rFonts w:ascii="Times New Roman" w:hAnsi="Times New Roman" w:cs="Times New Roman"/>
        </w:rPr>
        <w:t xml:space="preserve"> </w:t>
      </w:r>
    </w:p>
    <w:p w14:paraId="63B1B398" w14:textId="590FCE06" w:rsidR="007E39C5" w:rsidRPr="00E960A8" w:rsidRDefault="00826FB4" w:rsidP="00E960A8">
      <w:pPr>
        <w:jc w:val="both"/>
        <w:rPr>
          <w:rFonts w:ascii="Times New Roman" w:hAnsi="Times New Roman" w:cs="Times New Roman"/>
        </w:rPr>
      </w:pPr>
      <w:r w:rsidRPr="00E960A8">
        <w:rPr>
          <w:rFonts w:ascii="Times New Roman" w:hAnsi="Times New Roman" w:cs="Times New Roman"/>
        </w:rPr>
        <w:t>Meghan Bruce Kumar</w:t>
      </w:r>
    </w:p>
    <w:p w14:paraId="494F657B" w14:textId="7188F8E7" w:rsidR="00E960A8" w:rsidRDefault="00E960A8" w:rsidP="00E96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Liverpool School of Tropical Medicine</w:t>
      </w:r>
    </w:p>
    <w:p w14:paraId="1D2FC9B8" w14:textId="3343A776" w:rsidR="00E97824" w:rsidRPr="00E960A8" w:rsidRDefault="007E39C5" w:rsidP="00E960A8">
      <w:pPr>
        <w:jc w:val="both"/>
        <w:rPr>
          <w:rFonts w:ascii="Times New Roman" w:hAnsi="Times New Roman" w:cs="Times New Roman"/>
        </w:rPr>
      </w:pPr>
      <w:hyperlink r:id="rId5" w:history="1">
        <w:r w:rsidRPr="00E960A8">
          <w:rPr>
            <w:rStyle w:val="Hyperlink"/>
            <w:rFonts w:ascii="Times New Roman" w:hAnsi="Times New Roman" w:cs="Times New Roman"/>
          </w:rPr>
          <w:t>Meghan.brucekumar@lstmed.ac.uk</w:t>
        </w:r>
      </w:hyperlink>
    </w:p>
    <w:p w14:paraId="4FC5BA45" w14:textId="486977A4" w:rsidR="007E39C5" w:rsidRPr="00E960A8" w:rsidRDefault="007E39C5" w:rsidP="00E960A8">
      <w:pPr>
        <w:jc w:val="both"/>
        <w:rPr>
          <w:rFonts w:ascii="Times New Roman" w:hAnsi="Times New Roman" w:cs="Times New Roman"/>
        </w:rPr>
      </w:pPr>
      <w:r w:rsidRPr="00E960A8">
        <w:rPr>
          <w:rFonts w:ascii="Times New Roman" w:hAnsi="Times New Roman" w:cs="Times New Roman"/>
        </w:rPr>
        <w:t>+254 733440052</w:t>
      </w:r>
    </w:p>
    <w:p w14:paraId="47F79BED" w14:textId="77777777" w:rsidR="00E960A8" w:rsidRDefault="00E960A8" w:rsidP="005E0897">
      <w:pPr>
        <w:spacing w:after="120"/>
        <w:jc w:val="both"/>
        <w:rPr>
          <w:rFonts w:ascii="Times New Roman" w:hAnsi="Times New Roman" w:cs="Times New Roman"/>
          <w:b/>
        </w:rPr>
      </w:pPr>
    </w:p>
    <w:p w14:paraId="2A82FDEF" w14:textId="2B1EDBC0" w:rsidR="00826FB4" w:rsidRPr="00E960A8" w:rsidRDefault="00826FB4" w:rsidP="005E0897">
      <w:pPr>
        <w:spacing w:after="120"/>
        <w:jc w:val="both"/>
        <w:rPr>
          <w:rFonts w:ascii="Times New Roman" w:hAnsi="Times New Roman" w:cs="Times New Roman"/>
        </w:rPr>
      </w:pPr>
      <w:r w:rsidRPr="00E960A8">
        <w:rPr>
          <w:rFonts w:ascii="Times New Roman" w:hAnsi="Times New Roman" w:cs="Times New Roman"/>
          <w:b/>
        </w:rPr>
        <w:t>Coauthors:</w:t>
      </w:r>
      <w:r w:rsidRPr="00E960A8">
        <w:rPr>
          <w:rFonts w:ascii="Times New Roman" w:hAnsi="Times New Roman" w:cs="Times New Roman"/>
        </w:rPr>
        <w:t xml:space="preserve"> Jason Madan</w:t>
      </w:r>
      <w:r w:rsidR="008810FE">
        <w:rPr>
          <w:rFonts w:ascii="Times New Roman" w:hAnsi="Times New Roman" w:cs="Times New Roman"/>
        </w:rPr>
        <w:t xml:space="preserve"> (Warwick University)</w:t>
      </w:r>
      <w:r w:rsidRPr="00E960A8">
        <w:rPr>
          <w:rFonts w:ascii="Times New Roman" w:hAnsi="Times New Roman" w:cs="Times New Roman"/>
        </w:rPr>
        <w:t>,</w:t>
      </w:r>
      <w:r w:rsidR="008810FE">
        <w:rPr>
          <w:rFonts w:ascii="Times New Roman" w:hAnsi="Times New Roman" w:cs="Times New Roman"/>
        </w:rPr>
        <w:t xml:space="preserve"> Lilian Otiso (LVCT Health),</w:t>
      </w:r>
      <w:bookmarkStart w:id="0" w:name="_GoBack"/>
      <w:bookmarkEnd w:id="0"/>
      <w:r w:rsidRPr="00E960A8">
        <w:rPr>
          <w:rFonts w:ascii="Times New Roman" w:hAnsi="Times New Roman" w:cs="Times New Roman"/>
        </w:rPr>
        <w:t xml:space="preserve"> Miriam Taegtmeyer</w:t>
      </w:r>
      <w:r w:rsidR="008810FE">
        <w:rPr>
          <w:rFonts w:ascii="Times New Roman" w:hAnsi="Times New Roman" w:cs="Times New Roman"/>
        </w:rPr>
        <w:t xml:space="preserve"> (Liverpool School of Tropical Medicine)</w:t>
      </w:r>
    </w:p>
    <w:p w14:paraId="111FA0A1" w14:textId="0561EFFF" w:rsidR="007E39C5" w:rsidRPr="00E960A8" w:rsidRDefault="007E39C5" w:rsidP="00826FB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E960A8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Abstract</w:t>
      </w:r>
    </w:p>
    <w:p w14:paraId="13177602" w14:textId="77777777" w:rsidR="00826FB4" w:rsidRPr="00E960A8" w:rsidRDefault="00826FB4" w:rsidP="00826FB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E960A8">
        <w:rPr>
          <w:rFonts w:ascii="Times New Roman" w:eastAsia="Times New Roman" w:hAnsi="Times New Roman" w:cs="Times New Roman"/>
          <w:b/>
          <w:color w:val="000000" w:themeColor="text1"/>
        </w:rPr>
        <w:t>Background</w:t>
      </w:r>
    </w:p>
    <w:p w14:paraId="53E261F6" w14:textId="64909B9B" w:rsidR="000A13E1" w:rsidRPr="00E960A8" w:rsidRDefault="00401655" w:rsidP="000A13E1">
      <w:pPr>
        <w:spacing w:after="120"/>
        <w:jc w:val="both"/>
        <w:rPr>
          <w:rFonts w:ascii="Times New Roman" w:hAnsi="Times New Roman" w:cs="Times New Roman"/>
        </w:rPr>
      </w:pPr>
      <w:r w:rsidRPr="00E960A8">
        <w:rPr>
          <w:rFonts w:ascii="Times New Roman" w:hAnsi="Times New Roman" w:cs="Times New Roman"/>
        </w:rPr>
        <w:t>Health systems strengthening</w:t>
      </w:r>
      <w:r w:rsidR="003C019E">
        <w:rPr>
          <w:rFonts w:ascii="Times New Roman" w:hAnsi="Times New Roman" w:cs="Times New Roman"/>
        </w:rPr>
        <w:t xml:space="preserve"> (HSS)</w:t>
      </w:r>
      <w:r w:rsidRPr="00E960A8">
        <w:rPr>
          <w:rFonts w:ascii="Times New Roman" w:hAnsi="Times New Roman" w:cs="Times New Roman"/>
        </w:rPr>
        <w:t xml:space="preserve"> interventions are difficult to link directly to </w:t>
      </w:r>
      <w:r w:rsidR="00EF27BE" w:rsidRPr="00E960A8">
        <w:rPr>
          <w:rFonts w:ascii="Times New Roman" w:hAnsi="Times New Roman" w:cs="Times New Roman"/>
        </w:rPr>
        <w:t xml:space="preserve">the type of </w:t>
      </w:r>
      <w:r w:rsidR="00F26AF8">
        <w:rPr>
          <w:rFonts w:ascii="Times New Roman" w:hAnsi="Times New Roman" w:cs="Times New Roman"/>
        </w:rPr>
        <w:t xml:space="preserve">clinical </w:t>
      </w:r>
      <w:r w:rsidR="00EF27BE" w:rsidRPr="00E960A8">
        <w:rPr>
          <w:rFonts w:ascii="Times New Roman" w:hAnsi="Times New Roman" w:cs="Times New Roman"/>
        </w:rPr>
        <w:t>outcome measures</w:t>
      </w:r>
      <w:r w:rsidRPr="00E960A8">
        <w:rPr>
          <w:rFonts w:ascii="Times New Roman" w:hAnsi="Times New Roman" w:cs="Times New Roman"/>
        </w:rPr>
        <w:t xml:space="preserve"> traditionally used in </w:t>
      </w:r>
      <w:r w:rsidR="003C019E">
        <w:rPr>
          <w:rFonts w:ascii="Times New Roman" w:hAnsi="Times New Roman" w:cs="Times New Roman"/>
        </w:rPr>
        <w:t xml:space="preserve">cost-effectiveness analyses. Quality improvement is an example of an HSS intervention that requires economic evaluation to guide investment decisions around </w:t>
      </w:r>
      <w:r w:rsidR="003C019E" w:rsidRPr="00E960A8">
        <w:rPr>
          <w:rFonts w:ascii="Times New Roman" w:hAnsi="Times New Roman" w:cs="Times New Roman"/>
        </w:rPr>
        <w:t xml:space="preserve">universal health coverage (UHC) </w:t>
      </w:r>
      <w:r w:rsidR="003C019E">
        <w:rPr>
          <w:rFonts w:ascii="Times New Roman" w:hAnsi="Times New Roman" w:cs="Times New Roman"/>
        </w:rPr>
        <w:t>by</w:t>
      </w:r>
      <w:r w:rsidR="003C019E">
        <w:rPr>
          <w:rFonts w:ascii="Times New Roman" w:hAnsi="Times New Roman" w:cs="Times New Roman"/>
        </w:rPr>
        <w:t xml:space="preserve"> African governments</w:t>
      </w:r>
      <w:r w:rsidR="003C019E">
        <w:rPr>
          <w:rFonts w:ascii="Times New Roman" w:hAnsi="Times New Roman" w:cs="Times New Roman"/>
        </w:rPr>
        <w:t xml:space="preserve"> and funders work</w:t>
      </w:r>
      <w:r w:rsidR="00F26AF8">
        <w:rPr>
          <w:rFonts w:ascii="Times New Roman" w:hAnsi="Times New Roman" w:cs="Times New Roman"/>
        </w:rPr>
        <w:t>ing in the region. Specifically targeted at the</w:t>
      </w:r>
      <w:r w:rsidRPr="00E960A8">
        <w:rPr>
          <w:rFonts w:ascii="Times New Roman" w:hAnsi="Times New Roman" w:cs="Times New Roman"/>
        </w:rPr>
        <w:t xml:space="preserve"> community level, where providers’ work is primarily in preventive care and </w:t>
      </w:r>
      <w:r w:rsidR="00F26AF8">
        <w:rPr>
          <w:rFonts w:ascii="Times New Roman" w:hAnsi="Times New Roman" w:cs="Times New Roman"/>
        </w:rPr>
        <w:t>referral rather than treatment,</w:t>
      </w:r>
      <w:r w:rsidRPr="00E960A8">
        <w:rPr>
          <w:rFonts w:ascii="Times New Roman" w:hAnsi="Times New Roman" w:cs="Times New Roman"/>
        </w:rPr>
        <w:t xml:space="preserve"> </w:t>
      </w:r>
      <w:r w:rsidR="00F26AF8" w:rsidRPr="00E960A8">
        <w:rPr>
          <w:rFonts w:ascii="Times New Roman" w:hAnsi="Times New Roman" w:cs="Times New Roman"/>
        </w:rPr>
        <w:t xml:space="preserve">links to </w:t>
      </w:r>
      <w:r w:rsidR="00F26AF8">
        <w:rPr>
          <w:rFonts w:ascii="Times New Roman" w:hAnsi="Times New Roman" w:cs="Times New Roman"/>
        </w:rPr>
        <w:t>these outcome measures</w:t>
      </w:r>
      <w:r w:rsidR="00F26AF8" w:rsidRPr="00E960A8">
        <w:rPr>
          <w:rFonts w:ascii="Times New Roman" w:hAnsi="Times New Roman" w:cs="Times New Roman"/>
        </w:rPr>
        <w:t xml:space="preserve"> </w:t>
      </w:r>
      <w:r w:rsidR="00F26AF8">
        <w:rPr>
          <w:rFonts w:ascii="Times New Roman" w:hAnsi="Times New Roman" w:cs="Times New Roman"/>
        </w:rPr>
        <w:t xml:space="preserve">are </w:t>
      </w:r>
      <w:r w:rsidRPr="00E960A8">
        <w:rPr>
          <w:rFonts w:ascii="Times New Roman" w:hAnsi="Times New Roman" w:cs="Times New Roman"/>
        </w:rPr>
        <w:t>more long-term, more distal and</w:t>
      </w:r>
      <w:r w:rsidR="00EF27BE" w:rsidRPr="00E960A8">
        <w:rPr>
          <w:rFonts w:ascii="Times New Roman" w:hAnsi="Times New Roman" w:cs="Times New Roman"/>
        </w:rPr>
        <w:t xml:space="preserve"> more</w:t>
      </w:r>
      <w:r w:rsidR="00F26AF8">
        <w:rPr>
          <w:rFonts w:ascii="Times New Roman" w:hAnsi="Times New Roman" w:cs="Times New Roman"/>
        </w:rPr>
        <w:t xml:space="preserve"> difficult to attribute. </w:t>
      </w:r>
      <w:r w:rsidR="000A13E1" w:rsidRPr="00E960A8">
        <w:rPr>
          <w:rFonts w:ascii="Times New Roman" w:hAnsi="Times New Roman" w:cs="Times New Roman"/>
        </w:rPr>
        <w:t xml:space="preserve">In this paper, we are </w:t>
      </w:r>
      <w:r w:rsidR="009C6E24">
        <w:rPr>
          <w:rFonts w:ascii="Times New Roman" w:hAnsi="Times New Roman" w:cs="Times New Roman"/>
        </w:rPr>
        <w:t xml:space="preserve">applying </w:t>
      </w:r>
      <w:r w:rsidR="00F26AF8">
        <w:rPr>
          <w:rFonts w:ascii="Times New Roman" w:hAnsi="Times New Roman" w:cs="Times New Roman"/>
        </w:rPr>
        <w:t>novel</w:t>
      </w:r>
      <w:r w:rsidR="009C6E24">
        <w:rPr>
          <w:rFonts w:ascii="Times New Roman" w:hAnsi="Times New Roman" w:cs="Times New Roman"/>
        </w:rPr>
        <w:t xml:space="preserve"> methods </w:t>
      </w:r>
      <w:r w:rsidR="000A13E1" w:rsidRPr="00E960A8">
        <w:rPr>
          <w:rFonts w:ascii="Times New Roman" w:hAnsi="Times New Roman" w:cs="Times New Roman"/>
        </w:rPr>
        <w:t>to estimate the potential benefits of investing in quality improvem</w:t>
      </w:r>
      <w:r w:rsidR="009C6E24">
        <w:rPr>
          <w:rFonts w:ascii="Times New Roman" w:hAnsi="Times New Roman" w:cs="Times New Roman"/>
        </w:rPr>
        <w:t>ent in community health systems to ensure high quality UHC.</w:t>
      </w:r>
    </w:p>
    <w:p w14:paraId="0BAD84CD" w14:textId="62107086" w:rsidR="00FC08E7" w:rsidRPr="00E960A8" w:rsidRDefault="00E960A8" w:rsidP="00826FB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E960A8">
        <w:rPr>
          <w:rFonts w:ascii="Times New Roman" w:eastAsia="Times New Roman" w:hAnsi="Times New Roman" w:cs="Times New Roman"/>
          <w:b/>
          <w:color w:val="000000" w:themeColor="text1"/>
        </w:rPr>
        <w:t>Aim/</w:t>
      </w:r>
      <w:r w:rsidR="00826FB4" w:rsidRPr="00E960A8">
        <w:rPr>
          <w:rFonts w:ascii="Times New Roman" w:eastAsia="Times New Roman" w:hAnsi="Times New Roman" w:cs="Times New Roman"/>
          <w:b/>
          <w:color w:val="000000" w:themeColor="text1"/>
        </w:rPr>
        <w:t>Objective</w:t>
      </w:r>
    </w:p>
    <w:p w14:paraId="523D9082" w14:textId="5372576C" w:rsidR="00FC08E7" w:rsidRPr="00E960A8" w:rsidRDefault="00401655" w:rsidP="00401655">
      <w:pPr>
        <w:spacing w:before="120"/>
        <w:jc w:val="both"/>
        <w:rPr>
          <w:rFonts w:ascii="Times New Roman" w:hAnsi="Times New Roman" w:cs="Times New Roman"/>
          <w:u w:val="single"/>
        </w:rPr>
      </w:pPr>
      <w:r w:rsidRPr="00E960A8">
        <w:rPr>
          <w:rFonts w:ascii="Times New Roman" w:hAnsi="Times New Roman" w:cs="Times New Roman"/>
        </w:rPr>
        <w:t>The objective of the paper is to evaluate the cost-effectiveness of quality improvement for community health</w:t>
      </w:r>
      <w:r w:rsidR="000A13E1" w:rsidRPr="00E960A8">
        <w:rPr>
          <w:rFonts w:ascii="Times New Roman" w:hAnsi="Times New Roman" w:cs="Times New Roman"/>
        </w:rPr>
        <w:t xml:space="preserve"> in Kenya.</w:t>
      </w:r>
    </w:p>
    <w:p w14:paraId="6B9211D5" w14:textId="77777777" w:rsidR="00826FB4" w:rsidRPr="00E960A8" w:rsidRDefault="00826FB4" w:rsidP="00826FB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E960A8">
        <w:rPr>
          <w:rFonts w:ascii="Times New Roman" w:eastAsia="Times New Roman" w:hAnsi="Times New Roman" w:cs="Times New Roman"/>
          <w:b/>
          <w:color w:val="000000" w:themeColor="text1"/>
        </w:rPr>
        <w:t>Data and methods</w:t>
      </w:r>
    </w:p>
    <w:p w14:paraId="2345EE6B" w14:textId="65406012" w:rsidR="00401655" w:rsidRPr="00E960A8" w:rsidRDefault="00614D80" w:rsidP="00401655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selected </w:t>
      </w:r>
      <w:r w:rsidR="00401655" w:rsidRPr="00E960A8">
        <w:rPr>
          <w:rFonts w:ascii="Times New Roman" w:hAnsi="Times New Roman" w:cs="Times New Roman"/>
        </w:rPr>
        <w:t xml:space="preserve">antenatal care (ANC) and testing </w:t>
      </w:r>
      <w:r>
        <w:rPr>
          <w:rFonts w:ascii="Times New Roman" w:hAnsi="Times New Roman" w:cs="Times New Roman"/>
        </w:rPr>
        <w:t>(</w:t>
      </w:r>
      <w:r w:rsidR="00401655" w:rsidRPr="00E960A8">
        <w:rPr>
          <w:rFonts w:ascii="Times New Roman" w:hAnsi="Times New Roman" w:cs="Times New Roman"/>
        </w:rPr>
        <w:t>for anemia, syphilis, HIV and malaria</w:t>
      </w:r>
      <w:r>
        <w:rPr>
          <w:rFonts w:ascii="Times New Roman" w:hAnsi="Times New Roman" w:cs="Times New Roman"/>
        </w:rPr>
        <w:t>)</w:t>
      </w:r>
      <w:r w:rsidR="00401655" w:rsidRPr="00E960A8">
        <w:rPr>
          <w:rFonts w:ascii="Times New Roman" w:hAnsi="Times New Roman" w:cs="Times New Roman"/>
        </w:rPr>
        <w:t xml:space="preserve"> conducted in the first ANC visit as a tracer condition that might be </w:t>
      </w:r>
      <w:r>
        <w:rPr>
          <w:rFonts w:ascii="Times New Roman" w:hAnsi="Times New Roman" w:cs="Times New Roman"/>
        </w:rPr>
        <w:t>identified</w:t>
      </w:r>
      <w:r w:rsidR="00401655" w:rsidRPr="00E960A8">
        <w:rPr>
          <w:rFonts w:ascii="Times New Roman" w:hAnsi="Times New Roman" w:cs="Times New Roman"/>
        </w:rPr>
        <w:t xml:space="preserve"> and referred by </w:t>
      </w:r>
      <w:r w:rsidR="00DE56D4">
        <w:rPr>
          <w:rFonts w:ascii="Times New Roman" w:hAnsi="Times New Roman" w:cs="Times New Roman"/>
        </w:rPr>
        <w:t>community health</w:t>
      </w:r>
      <w:r w:rsidR="00401655" w:rsidRPr="00E960A8">
        <w:rPr>
          <w:rFonts w:ascii="Times New Roman" w:hAnsi="Times New Roman" w:cs="Times New Roman"/>
        </w:rPr>
        <w:t xml:space="preserve"> providers in</w:t>
      </w:r>
      <w:r w:rsidR="000A13E1" w:rsidRPr="00E960A8">
        <w:rPr>
          <w:rFonts w:ascii="Times New Roman" w:hAnsi="Times New Roman" w:cs="Times New Roman"/>
        </w:rPr>
        <w:t xml:space="preserve"> the</w:t>
      </w:r>
      <w:r w:rsidR="00401655" w:rsidRPr="00E960A8">
        <w:rPr>
          <w:rFonts w:ascii="Times New Roman" w:hAnsi="Times New Roman" w:cs="Times New Roman"/>
        </w:rPr>
        <w:t xml:space="preserve"> selected setting </w:t>
      </w:r>
      <w:r w:rsidR="000A13E1" w:rsidRPr="00E960A8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Kenya. W</w:t>
      </w:r>
      <w:r w:rsidR="00401655" w:rsidRPr="00E960A8">
        <w:rPr>
          <w:rFonts w:ascii="Times New Roman" w:hAnsi="Times New Roman" w:cs="Times New Roman"/>
        </w:rPr>
        <w:t>e developed patient pathways for care-seeking and treatment using decision trees.  At each</w:t>
      </w:r>
      <w:r w:rsidR="00DE56D4">
        <w:rPr>
          <w:rFonts w:ascii="Times New Roman" w:hAnsi="Times New Roman" w:cs="Times New Roman"/>
        </w:rPr>
        <w:t xml:space="preserve"> decision</w:t>
      </w:r>
      <w:r w:rsidR="00401655" w:rsidRPr="00E960A8">
        <w:rPr>
          <w:rFonts w:ascii="Times New Roman" w:hAnsi="Times New Roman" w:cs="Times New Roman"/>
        </w:rPr>
        <w:t xml:space="preserve"> node in the patient path</w:t>
      </w:r>
      <w:r>
        <w:rPr>
          <w:rFonts w:ascii="Times New Roman" w:hAnsi="Times New Roman" w:cs="Times New Roman"/>
        </w:rPr>
        <w:t>way, we identified probabilities</w:t>
      </w:r>
      <w:r w:rsidR="00401655" w:rsidRPr="00E960A8">
        <w:rPr>
          <w:rFonts w:ascii="Times New Roman" w:hAnsi="Times New Roman" w:cs="Times New Roman"/>
        </w:rPr>
        <w:t xml:space="preserve"> of various</w:t>
      </w:r>
      <w:r>
        <w:rPr>
          <w:rFonts w:ascii="Times New Roman" w:hAnsi="Times New Roman" w:cs="Times New Roman"/>
        </w:rPr>
        <w:t xml:space="preserve"> possible</w:t>
      </w:r>
      <w:r w:rsidR="00401655" w:rsidRPr="00E960A8">
        <w:rPr>
          <w:rFonts w:ascii="Times New Roman" w:hAnsi="Times New Roman" w:cs="Times New Roman"/>
        </w:rPr>
        <w:t xml:space="preserve"> outcomes through literature search and expert opinion from clinical providers in study sites in Kenya.</w:t>
      </w:r>
    </w:p>
    <w:p w14:paraId="1C73ED44" w14:textId="7BDAD014" w:rsidR="00826FB4" w:rsidRPr="00E960A8" w:rsidRDefault="00401655" w:rsidP="000A13E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E960A8">
        <w:rPr>
          <w:rFonts w:ascii="Times New Roman" w:hAnsi="Times New Roman" w:cs="Times New Roman"/>
        </w:rPr>
        <w:t>Next, we identified the probabilities most likely to vary in response to a change</w:t>
      </w:r>
      <w:r w:rsidR="00614D80">
        <w:rPr>
          <w:rFonts w:ascii="Times New Roman" w:hAnsi="Times New Roman" w:cs="Times New Roman"/>
        </w:rPr>
        <w:t xml:space="preserve"> (</w:t>
      </w:r>
      <w:r w:rsidR="00C35D84">
        <w:rPr>
          <w:rFonts w:ascii="Times New Roman" w:hAnsi="Times New Roman" w:cs="Times New Roman"/>
        </w:rPr>
        <w:t xml:space="preserve">quality </w:t>
      </w:r>
      <w:r w:rsidR="00614D80">
        <w:rPr>
          <w:rFonts w:ascii="Times New Roman" w:hAnsi="Times New Roman" w:cs="Times New Roman"/>
        </w:rPr>
        <w:t>improvement)</w:t>
      </w:r>
      <w:r w:rsidRPr="00E960A8">
        <w:rPr>
          <w:rFonts w:ascii="Times New Roman" w:hAnsi="Times New Roman" w:cs="Times New Roman"/>
        </w:rPr>
        <w:t xml:space="preserve"> in </w:t>
      </w:r>
      <w:r w:rsidR="00C35D84">
        <w:rPr>
          <w:rFonts w:ascii="Times New Roman" w:hAnsi="Times New Roman" w:cs="Times New Roman"/>
        </w:rPr>
        <w:t>community health</w:t>
      </w:r>
      <w:r w:rsidRPr="00E960A8">
        <w:rPr>
          <w:rFonts w:ascii="Times New Roman" w:hAnsi="Times New Roman" w:cs="Times New Roman"/>
        </w:rPr>
        <w:t xml:space="preserve"> provider behavior based on a system map</w:t>
      </w:r>
      <w:r w:rsidR="00B500C8">
        <w:rPr>
          <w:rFonts w:ascii="Times New Roman" w:hAnsi="Times New Roman" w:cs="Times New Roman"/>
        </w:rPr>
        <w:t xml:space="preserve"> we developed</w:t>
      </w:r>
      <w:r w:rsidRPr="00E960A8">
        <w:rPr>
          <w:rFonts w:ascii="Times New Roman" w:hAnsi="Times New Roman" w:cs="Times New Roman"/>
        </w:rPr>
        <w:t xml:space="preserve">. Using </w:t>
      </w:r>
      <w:r w:rsidR="003A1918">
        <w:rPr>
          <w:rFonts w:ascii="Times New Roman" w:hAnsi="Times New Roman" w:cs="Times New Roman"/>
        </w:rPr>
        <w:t xml:space="preserve">primary </w:t>
      </w:r>
      <w:r w:rsidRPr="00E960A8">
        <w:rPr>
          <w:rFonts w:ascii="Times New Roman" w:hAnsi="Times New Roman" w:cs="Times New Roman"/>
        </w:rPr>
        <w:t>cos</w:t>
      </w:r>
      <w:r w:rsidR="003A1918">
        <w:rPr>
          <w:rFonts w:ascii="Times New Roman" w:hAnsi="Times New Roman" w:cs="Times New Roman"/>
        </w:rPr>
        <w:t>ting data from the intervention</w:t>
      </w:r>
      <w:r w:rsidRPr="00E960A8">
        <w:rPr>
          <w:rFonts w:ascii="Times New Roman" w:hAnsi="Times New Roman" w:cs="Times New Roman"/>
        </w:rPr>
        <w:t xml:space="preserve">, we determined the magnitude of change in intermediate, proximal outcomes of the intervention in the patient pathways required to yield a cost-effectiveness ratio below the selected thresholds. </w:t>
      </w:r>
    </w:p>
    <w:p w14:paraId="7B09458E" w14:textId="3487658B" w:rsidR="00366608" w:rsidRPr="00E960A8" w:rsidRDefault="00E960A8" w:rsidP="005A5ED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E960A8">
        <w:rPr>
          <w:rFonts w:ascii="Times New Roman" w:eastAsia="Times New Roman" w:hAnsi="Times New Roman" w:cs="Times New Roman"/>
          <w:b/>
          <w:color w:val="000000" w:themeColor="text1"/>
        </w:rPr>
        <w:t>Key findings</w:t>
      </w:r>
    </w:p>
    <w:p w14:paraId="34984A60" w14:textId="0186A14D" w:rsidR="00C35D84" w:rsidRDefault="00C35D84" w:rsidP="003666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show three key findings (analysis in progress):</w:t>
      </w:r>
    </w:p>
    <w:p w14:paraId="7B58F42B" w14:textId="5EC2B0CE" w:rsidR="00C35D84" w:rsidRDefault="00C35D84" w:rsidP="00C35D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ANC patient pathway including pre-/post-intervention probabilities </w:t>
      </w:r>
    </w:p>
    <w:p w14:paraId="7FC43BED" w14:textId="45132ED1" w:rsidR="00C35D84" w:rsidRDefault="00C35D84" w:rsidP="00C35D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map identifying potential impact and feedback loops from quality improvement intervention </w:t>
      </w:r>
    </w:p>
    <w:p w14:paraId="085093B7" w14:textId="06E55BCF" w:rsidR="00C35D84" w:rsidRPr="00C35D84" w:rsidRDefault="00C35D84" w:rsidP="00C35D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of results on </w:t>
      </w:r>
      <w:r w:rsidR="00B500C8">
        <w:rPr>
          <w:rFonts w:ascii="Times New Roman" w:hAnsi="Times New Roman" w:cs="Times New Roman"/>
        </w:rPr>
        <w:t>cost-effectiveness</w:t>
      </w:r>
      <w:r>
        <w:rPr>
          <w:rFonts w:ascii="Times New Roman" w:hAnsi="Times New Roman" w:cs="Times New Roman"/>
        </w:rPr>
        <w:t xml:space="preserve"> </w:t>
      </w:r>
      <w:r w:rsidR="00B500C8">
        <w:rPr>
          <w:rFonts w:ascii="Times New Roman" w:hAnsi="Times New Roman" w:cs="Times New Roman"/>
        </w:rPr>
        <w:t>including</w:t>
      </w:r>
      <w:r>
        <w:rPr>
          <w:rFonts w:ascii="Times New Roman" w:hAnsi="Times New Roman" w:cs="Times New Roman"/>
        </w:rPr>
        <w:t xml:space="preserve"> sensitivity analysis on outcome measures</w:t>
      </w:r>
    </w:p>
    <w:p w14:paraId="07AA615D" w14:textId="640162EF" w:rsidR="00826FB4" w:rsidRPr="00E960A8" w:rsidRDefault="00826FB4" w:rsidP="00826FB4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E960A8">
        <w:rPr>
          <w:rFonts w:ascii="Times New Roman" w:eastAsia="Times New Roman" w:hAnsi="Times New Roman" w:cs="Times New Roman"/>
          <w:b/>
          <w:color w:val="000000" w:themeColor="text1"/>
        </w:rPr>
        <w:t>Conclusions</w:t>
      </w:r>
    </w:p>
    <w:p w14:paraId="3DD7E3C2" w14:textId="19BBD39C" w:rsidR="003C019E" w:rsidRPr="00E960A8" w:rsidRDefault="000A13E1" w:rsidP="0066537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E960A8">
        <w:rPr>
          <w:rFonts w:ascii="Times New Roman" w:hAnsi="Times New Roman" w:cs="Times New Roman"/>
        </w:rPr>
        <w:t xml:space="preserve">These results </w:t>
      </w:r>
      <w:r w:rsidR="00B500C8">
        <w:rPr>
          <w:rFonts w:ascii="Times New Roman" w:hAnsi="Times New Roman" w:cs="Times New Roman"/>
        </w:rPr>
        <w:t>should</w:t>
      </w:r>
      <w:r w:rsidRPr="00E960A8">
        <w:rPr>
          <w:rFonts w:ascii="Times New Roman" w:hAnsi="Times New Roman" w:cs="Times New Roman"/>
        </w:rPr>
        <w:t xml:space="preserve"> be discussed with policymakers and funders as a potential alternative to traditional cost-effectiveness analyses. </w:t>
      </w:r>
      <w:r w:rsidR="00B500C8">
        <w:rPr>
          <w:rFonts w:ascii="Times New Roman" w:hAnsi="Times New Roman" w:cs="Times New Roman"/>
        </w:rPr>
        <w:t>T</w:t>
      </w:r>
      <w:r w:rsidRPr="00E960A8">
        <w:rPr>
          <w:rFonts w:ascii="Times New Roman" w:hAnsi="Times New Roman" w:cs="Times New Roman"/>
        </w:rPr>
        <w:t>his type of evidence</w:t>
      </w:r>
      <w:r w:rsidR="00B500C8">
        <w:rPr>
          <w:rFonts w:ascii="Times New Roman" w:hAnsi="Times New Roman" w:cs="Times New Roman"/>
        </w:rPr>
        <w:t>, coupled with budget impact analyses,</w:t>
      </w:r>
      <w:r w:rsidRPr="00E960A8">
        <w:rPr>
          <w:rFonts w:ascii="Times New Roman" w:hAnsi="Times New Roman" w:cs="Times New Roman"/>
        </w:rPr>
        <w:t xml:space="preserve"> might be more useful than </w:t>
      </w:r>
      <w:r w:rsidR="00C35D84">
        <w:rPr>
          <w:rFonts w:ascii="Times New Roman" w:hAnsi="Times New Roman" w:cs="Times New Roman"/>
        </w:rPr>
        <w:t xml:space="preserve">incremental cost-effectiveness ratios </w:t>
      </w:r>
      <w:r w:rsidRPr="00E960A8">
        <w:rPr>
          <w:rFonts w:ascii="Times New Roman" w:hAnsi="Times New Roman" w:cs="Times New Roman"/>
        </w:rPr>
        <w:t xml:space="preserve">to </w:t>
      </w:r>
      <w:r w:rsidR="00B500C8">
        <w:rPr>
          <w:rFonts w:ascii="Times New Roman" w:hAnsi="Times New Roman" w:cs="Times New Roman"/>
        </w:rPr>
        <w:t>guide</w:t>
      </w:r>
      <w:r w:rsidRPr="00E960A8">
        <w:rPr>
          <w:rFonts w:ascii="Times New Roman" w:hAnsi="Times New Roman" w:cs="Times New Roman"/>
        </w:rPr>
        <w:t xml:space="preserve"> decisions a</w:t>
      </w:r>
      <w:r w:rsidR="00D45749" w:rsidRPr="00E960A8">
        <w:rPr>
          <w:rFonts w:ascii="Times New Roman" w:hAnsi="Times New Roman" w:cs="Times New Roman"/>
        </w:rPr>
        <w:t xml:space="preserve">bout investment in UHC and </w:t>
      </w:r>
      <w:r w:rsidR="00C35D84">
        <w:rPr>
          <w:rFonts w:ascii="Times New Roman" w:hAnsi="Times New Roman" w:cs="Times New Roman"/>
        </w:rPr>
        <w:t>HSS</w:t>
      </w:r>
      <w:r w:rsidR="00D45749" w:rsidRPr="00E960A8">
        <w:rPr>
          <w:rFonts w:ascii="Times New Roman" w:hAnsi="Times New Roman" w:cs="Times New Roman"/>
        </w:rPr>
        <w:t xml:space="preserve"> in general.</w:t>
      </w:r>
    </w:p>
    <w:sectPr w:rsidR="003C019E" w:rsidRPr="00E960A8" w:rsidSect="002B642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A18B8"/>
    <w:multiLevelType w:val="multilevel"/>
    <w:tmpl w:val="0586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4367CA"/>
    <w:multiLevelType w:val="multilevel"/>
    <w:tmpl w:val="1B86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F034B7"/>
    <w:multiLevelType w:val="multilevel"/>
    <w:tmpl w:val="0D12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662BBC"/>
    <w:multiLevelType w:val="hybridMultilevel"/>
    <w:tmpl w:val="3E326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B5953"/>
    <w:multiLevelType w:val="hybridMultilevel"/>
    <w:tmpl w:val="0428F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F13C9"/>
    <w:multiLevelType w:val="multilevel"/>
    <w:tmpl w:val="9722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9C7BCC"/>
    <w:multiLevelType w:val="multilevel"/>
    <w:tmpl w:val="4D36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5D"/>
    <w:rsid w:val="00043DA4"/>
    <w:rsid w:val="000A13E1"/>
    <w:rsid w:val="000E4F10"/>
    <w:rsid w:val="0027534E"/>
    <w:rsid w:val="002B6424"/>
    <w:rsid w:val="002E4B99"/>
    <w:rsid w:val="00305D67"/>
    <w:rsid w:val="0036137C"/>
    <w:rsid w:val="00366608"/>
    <w:rsid w:val="00377E97"/>
    <w:rsid w:val="003A1918"/>
    <w:rsid w:val="003C019E"/>
    <w:rsid w:val="003E6D56"/>
    <w:rsid w:val="00401655"/>
    <w:rsid w:val="004623E7"/>
    <w:rsid w:val="004A7090"/>
    <w:rsid w:val="00503585"/>
    <w:rsid w:val="005A5ED3"/>
    <w:rsid w:val="005E0897"/>
    <w:rsid w:val="00614D80"/>
    <w:rsid w:val="00665370"/>
    <w:rsid w:val="007E39C5"/>
    <w:rsid w:val="00826FB4"/>
    <w:rsid w:val="008810FE"/>
    <w:rsid w:val="008874E8"/>
    <w:rsid w:val="008C6202"/>
    <w:rsid w:val="008D5D15"/>
    <w:rsid w:val="008F16ED"/>
    <w:rsid w:val="00917131"/>
    <w:rsid w:val="00921B16"/>
    <w:rsid w:val="009670F9"/>
    <w:rsid w:val="009C6E24"/>
    <w:rsid w:val="00A76171"/>
    <w:rsid w:val="00B4715D"/>
    <w:rsid w:val="00B500C8"/>
    <w:rsid w:val="00B744B7"/>
    <w:rsid w:val="00C35D84"/>
    <w:rsid w:val="00C80493"/>
    <w:rsid w:val="00CB1DA1"/>
    <w:rsid w:val="00CD33B4"/>
    <w:rsid w:val="00CE1953"/>
    <w:rsid w:val="00D020A7"/>
    <w:rsid w:val="00D27ED4"/>
    <w:rsid w:val="00D45749"/>
    <w:rsid w:val="00DC2154"/>
    <w:rsid w:val="00DE2599"/>
    <w:rsid w:val="00DE56D4"/>
    <w:rsid w:val="00E960A8"/>
    <w:rsid w:val="00E97824"/>
    <w:rsid w:val="00EA268D"/>
    <w:rsid w:val="00EF27BE"/>
    <w:rsid w:val="00EF37D1"/>
    <w:rsid w:val="00F26AF8"/>
    <w:rsid w:val="00FC08E7"/>
    <w:rsid w:val="00FD56FF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094F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6FB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26FB4"/>
    <w:rPr>
      <w:b/>
      <w:bCs/>
    </w:rPr>
  </w:style>
  <w:style w:type="character" w:styleId="Hyperlink">
    <w:name w:val="Hyperlink"/>
    <w:basedOn w:val="DefaultParagraphFont"/>
    <w:uiPriority w:val="99"/>
    <w:unhideWhenUsed/>
    <w:rsid w:val="00826FB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6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FB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FB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F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FB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FB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01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eghan.brucekumar@lstmed.ac.u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444</Words>
  <Characters>2533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Kumar</dc:creator>
  <cp:keywords/>
  <dc:description/>
  <cp:lastModifiedBy>Meghan Kumar</cp:lastModifiedBy>
  <cp:revision>16</cp:revision>
  <dcterms:created xsi:type="dcterms:W3CDTF">2018-10-30T08:01:00Z</dcterms:created>
  <dcterms:modified xsi:type="dcterms:W3CDTF">2018-10-30T11:54:00Z</dcterms:modified>
</cp:coreProperties>
</file>