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9FE" w:rsidRPr="00935F9B" w:rsidRDefault="00DB6B9E" w:rsidP="0076324E">
      <w:pPr>
        <w:pStyle w:val="NoSpacing"/>
        <w:spacing w:after="240"/>
        <w:jc w:val="both"/>
        <w:rPr>
          <w:rFonts w:ascii="Times New Roman" w:hAnsi="Times New Roman"/>
          <w:b/>
          <w:i/>
          <w:sz w:val="24"/>
          <w:szCs w:val="24"/>
          <w:u w:val="single"/>
        </w:rPr>
      </w:pPr>
      <w:r w:rsidRPr="00935F9B">
        <w:rPr>
          <w:rFonts w:ascii="Times New Roman" w:hAnsi="Times New Roman"/>
          <w:b/>
          <w:i/>
          <w:sz w:val="24"/>
          <w:szCs w:val="24"/>
          <w:u w:val="single"/>
        </w:rPr>
        <w:t xml:space="preserve">A </w:t>
      </w:r>
      <w:r w:rsidR="00DB5BA5" w:rsidRPr="00935F9B">
        <w:rPr>
          <w:rFonts w:ascii="Times New Roman" w:hAnsi="Times New Roman"/>
          <w:b/>
          <w:i/>
          <w:sz w:val="24"/>
          <w:szCs w:val="24"/>
          <w:u w:val="single"/>
        </w:rPr>
        <w:t xml:space="preserve">Digital Labour and Delivery Solution (DLDS) </w:t>
      </w:r>
      <w:r w:rsidRPr="00935F9B">
        <w:rPr>
          <w:rFonts w:ascii="Times New Roman" w:hAnsi="Times New Roman"/>
          <w:b/>
          <w:i/>
          <w:sz w:val="24"/>
          <w:szCs w:val="24"/>
          <w:u w:val="single"/>
        </w:rPr>
        <w:t>for improved service provision</w:t>
      </w:r>
    </w:p>
    <w:p w:rsidR="00935F9B" w:rsidRPr="00935F9B" w:rsidRDefault="00935F9B" w:rsidP="00935F9B">
      <w:pPr>
        <w:rPr>
          <w:rFonts w:ascii="Times New Roman" w:hAnsi="Times New Roman" w:cs="Times New Roman"/>
          <w:b/>
          <w:bCs/>
          <w:color w:val="000000"/>
          <w:sz w:val="24"/>
          <w:szCs w:val="24"/>
        </w:rPr>
      </w:pPr>
      <w:bookmarkStart w:id="0" w:name="Abstract"/>
      <w:r w:rsidRPr="00935F9B">
        <w:rPr>
          <w:rFonts w:ascii="Times New Roman" w:hAnsi="Times New Roman" w:cs="Times New Roman"/>
          <w:b/>
          <w:bCs/>
          <w:color w:val="000000"/>
          <w:sz w:val="24"/>
          <w:szCs w:val="24"/>
          <w:u w:val="single"/>
        </w:rPr>
        <w:t>Sarah Kedenge</w:t>
      </w:r>
      <w:r w:rsidRPr="00935F9B">
        <w:rPr>
          <w:rFonts w:ascii="Times New Roman" w:hAnsi="Times New Roman" w:cs="Times New Roman"/>
          <w:b/>
          <w:bCs/>
          <w:color w:val="000000"/>
          <w:sz w:val="24"/>
          <w:szCs w:val="24"/>
          <w:u w:val="single"/>
          <w:vertAlign w:val="superscript"/>
        </w:rPr>
        <w:t>1</w:t>
      </w:r>
      <w:r w:rsidRPr="00935F9B">
        <w:rPr>
          <w:rFonts w:ascii="Times New Roman" w:hAnsi="Times New Roman" w:cs="Times New Roman"/>
          <w:b/>
          <w:bCs/>
          <w:color w:val="000000"/>
          <w:sz w:val="24"/>
          <w:szCs w:val="24"/>
        </w:rPr>
        <w:t>, Elizabeth Mwashuma</w:t>
      </w:r>
      <w:r w:rsidRPr="00935F9B">
        <w:rPr>
          <w:rFonts w:ascii="Times New Roman" w:hAnsi="Times New Roman" w:cs="Times New Roman"/>
          <w:b/>
          <w:bCs/>
          <w:color w:val="000000"/>
          <w:sz w:val="24"/>
          <w:szCs w:val="24"/>
          <w:vertAlign w:val="superscript"/>
        </w:rPr>
        <w:t>1</w:t>
      </w:r>
      <w:r w:rsidRPr="00935F9B">
        <w:rPr>
          <w:rFonts w:ascii="Times New Roman" w:hAnsi="Times New Roman" w:cs="Times New Roman"/>
          <w:b/>
          <w:bCs/>
          <w:color w:val="000000"/>
          <w:sz w:val="24"/>
          <w:szCs w:val="24"/>
        </w:rPr>
        <w:t>, Caroline Gitonga</w:t>
      </w:r>
      <w:r w:rsidRPr="00935F9B">
        <w:rPr>
          <w:rFonts w:ascii="Times New Roman" w:hAnsi="Times New Roman" w:cs="Times New Roman"/>
          <w:b/>
          <w:bCs/>
          <w:color w:val="000000"/>
          <w:sz w:val="24"/>
          <w:szCs w:val="24"/>
          <w:vertAlign w:val="superscript"/>
        </w:rPr>
        <w:t>1</w:t>
      </w:r>
      <w:r w:rsidRPr="00935F9B">
        <w:rPr>
          <w:rFonts w:ascii="Times New Roman" w:hAnsi="Times New Roman" w:cs="Times New Roman"/>
          <w:b/>
          <w:bCs/>
          <w:color w:val="000000"/>
          <w:sz w:val="24"/>
          <w:szCs w:val="24"/>
        </w:rPr>
        <w:t>, Alice Tarus</w:t>
      </w:r>
      <w:r w:rsidRPr="00935F9B">
        <w:rPr>
          <w:rFonts w:ascii="Times New Roman" w:hAnsi="Times New Roman" w:cs="Times New Roman"/>
          <w:b/>
          <w:bCs/>
          <w:color w:val="000000"/>
          <w:sz w:val="24"/>
          <w:szCs w:val="24"/>
          <w:vertAlign w:val="superscript"/>
        </w:rPr>
        <w:t>1</w:t>
      </w:r>
      <w:r w:rsidRPr="00935F9B">
        <w:rPr>
          <w:rFonts w:ascii="Times New Roman" w:hAnsi="Times New Roman" w:cs="Times New Roman"/>
          <w:b/>
          <w:bCs/>
          <w:color w:val="000000"/>
          <w:sz w:val="24"/>
          <w:szCs w:val="24"/>
        </w:rPr>
        <w:t>, Albert Orwa</w:t>
      </w:r>
      <w:r w:rsidRPr="00935F9B">
        <w:rPr>
          <w:rFonts w:ascii="Times New Roman" w:hAnsi="Times New Roman" w:cs="Times New Roman"/>
          <w:b/>
          <w:bCs/>
          <w:color w:val="000000"/>
          <w:sz w:val="24"/>
          <w:szCs w:val="24"/>
          <w:vertAlign w:val="superscript"/>
        </w:rPr>
        <w:t>1</w:t>
      </w:r>
      <w:r w:rsidRPr="00935F9B">
        <w:rPr>
          <w:rFonts w:ascii="Times New Roman" w:hAnsi="Times New Roman" w:cs="Times New Roman"/>
          <w:b/>
          <w:bCs/>
          <w:color w:val="000000"/>
          <w:sz w:val="24"/>
          <w:szCs w:val="24"/>
        </w:rPr>
        <w:t>, Caroline Kyalo</w:t>
      </w:r>
      <w:r w:rsidRPr="00935F9B">
        <w:rPr>
          <w:rFonts w:ascii="Times New Roman" w:hAnsi="Times New Roman" w:cs="Times New Roman"/>
          <w:b/>
          <w:bCs/>
          <w:color w:val="000000"/>
          <w:sz w:val="24"/>
          <w:szCs w:val="24"/>
          <w:vertAlign w:val="superscript"/>
        </w:rPr>
        <w:t>1</w:t>
      </w:r>
      <w:r w:rsidRPr="00935F9B">
        <w:rPr>
          <w:rFonts w:ascii="Times New Roman" w:hAnsi="Times New Roman" w:cs="Times New Roman"/>
          <w:b/>
          <w:bCs/>
          <w:color w:val="000000"/>
          <w:sz w:val="24"/>
          <w:szCs w:val="24"/>
        </w:rPr>
        <w:t>, Eddine Sarroukh</w:t>
      </w:r>
      <w:r w:rsidRPr="00935F9B">
        <w:rPr>
          <w:rFonts w:ascii="Times New Roman" w:hAnsi="Times New Roman" w:cs="Times New Roman"/>
          <w:b/>
          <w:bCs/>
          <w:color w:val="000000"/>
          <w:sz w:val="24"/>
          <w:szCs w:val="24"/>
          <w:vertAlign w:val="superscript"/>
        </w:rPr>
        <w:t>1</w:t>
      </w:r>
      <w:r w:rsidRPr="00935F9B">
        <w:rPr>
          <w:rFonts w:ascii="Times New Roman" w:hAnsi="Times New Roman" w:cs="Times New Roman"/>
          <w:b/>
          <w:bCs/>
          <w:color w:val="000000"/>
          <w:sz w:val="24"/>
          <w:szCs w:val="24"/>
        </w:rPr>
        <w:t>.</w:t>
      </w:r>
    </w:p>
    <w:p w:rsidR="00935F9B" w:rsidRDefault="00935F9B" w:rsidP="00935F9B">
      <w:pPr>
        <w:rPr>
          <w:rFonts w:ascii="Times New Roman" w:hAnsi="Times New Roman" w:cs="Times New Roman"/>
          <w:b/>
          <w:bCs/>
          <w:color w:val="000000"/>
          <w:sz w:val="24"/>
          <w:szCs w:val="24"/>
        </w:rPr>
      </w:pPr>
      <w:r w:rsidRPr="00935F9B">
        <w:rPr>
          <w:rFonts w:ascii="Times New Roman" w:hAnsi="Times New Roman" w:cs="Times New Roman"/>
          <w:b/>
          <w:bCs/>
          <w:color w:val="000000"/>
          <w:sz w:val="24"/>
          <w:szCs w:val="24"/>
          <w:vertAlign w:val="superscript"/>
        </w:rPr>
        <w:t>1</w:t>
      </w:r>
      <w:r w:rsidRPr="00935F9B">
        <w:rPr>
          <w:rFonts w:ascii="Times New Roman" w:hAnsi="Times New Roman" w:cs="Times New Roman"/>
          <w:b/>
          <w:bCs/>
          <w:color w:val="000000"/>
          <w:sz w:val="24"/>
          <w:szCs w:val="24"/>
        </w:rPr>
        <w:t>Philips Research Africa</w:t>
      </w:r>
    </w:p>
    <w:p w:rsidR="00935F9B" w:rsidRPr="00935F9B" w:rsidRDefault="00935F9B" w:rsidP="00935F9B">
      <w:pPr>
        <w:rPr>
          <w:rFonts w:ascii="Times New Roman" w:hAnsi="Times New Roman" w:cs="Times New Roman"/>
          <w:bCs/>
          <w:color w:val="000000"/>
          <w:sz w:val="20"/>
          <w:szCs w:val="24"/>
          <w:vertAlign w:val="superscript"/>
        </w:rPr>
      </w:pPr>
      <w:r w:rsidRPr="00935F9B">
        <w:rPr>
          <w:rFonts w:ascii="Times New Roman" w:hAnsi="Times New Roman" w:cs="Times New Roman"/>
          <w:bCs/>
          <w:color w:val="000000"/>
          <w:sz w:val="20"/>
          <w:szCs w:val="24"/>
        </w:rPr>
        <w:t xml:space="preserve">Presenting author: Sarah Kedenge; </w:t>
      </w:r>
      <w:hyperlink r:id="rId6" w:history="1">
        <w:r w:rsidRPr="00935F9B">
          <w:rPr>
            <w:rStyle w:val="Hyperlink"/>
            <w:rFonts w:ascii="Times New Roman" w:hAnsi="Times New Roman" w:cs="Times New Roman"/>
            <w:bCs/>
            <w:sz w:val="20"/>
            <w:szCs w:val="24"/>
          </w:rPr>
          <w:t>sarah.kedenge@philips.com</w:t>
        </w:r>
      </w:hyperlink>
      <w:bookmarkStart w:id="1" w:name="_GoBack"/>
      <w:bookmarkEnd w:id="1"/>
    </w:p>
    <w:p w:rsidR="00935F9B" w:rsidRPr="00935F9B" w:rsidRDefault="00935F9B" w:rsidP="00935F9B">
      <w:pPr>
        <w:pStyle w:val="NoSpacing"/>
        <w:jc w:val="both"/>
        <w:rPr>
          <w:rFonts w:ascii="Times New Roman" w:hAnsi="Times New Roman"/>
          <w:b/>
          <w:sz w:val="24"/>
          <w:szCs w:val="24"/>
        </w:rPr>
      </w:pPr>
      <w:r w:rsidRPr="00935F9B">
        <w:rPr>
          <w:rFonts w:ascii="Times New Roman" w:hAnsi="Times New Roman"/>
          <w:b/>
          <w:sz w:val="24"/>
          <w:szCs w:val="24"/>
        </w:rPr>
        <w:t xml:space="preserve">Background </w:t>
      </w:r>
    </w:p>
    <w:p w:rsidR="00935F9B" w:rsidRPr="00935F9B" w:rsidRDefault="00935F9B" w:rsidP="00935F9B">
      <w:pPr>
        <w:pStyle w:val="NoSpacing"/>
        <w:jc w:val="both"/>
        <w:rPr>
          <w:rFonts w:ascii="Times New Roman" w:hAnsi="Times New Roman"/>
          <w:sz w:val="24"/>
          <w:szCs w:val="24"/>
        </w:rPr>
      </w:pPr>
    </w:p>
    <w:p w:rsidR="00935F9B" w:rsidRPr="00935F9B" w:rsidRDefault="001A1AE6" w:rsidP="00935F9B">
      <w:pPr>
        <w:pStyle w:val="NoSpacing"/>
        <w:spacing w:after="240"/>
        <w:jc w:val="both"/>
        <w:rPr>
          <w:rFonts w:ascii="Times New Roman" w:hAnsi="Times New Roman"/>
          <w:sz w:val="24"/>
          <w:szCs w:val="24"/>
        </w:rPr>
      </w:pPr>
      <w:r w:rsidRPr="001A1AE6">
        <w:rPr>
          <w:rFonts w:ascii="Times New Roman" w:hAnsi="Times New Roman"/>
          <w:sz w:val="24"/>
          <w:szCs w:val="24"/>
        </w:rPr>
        <w:t xml:space="preserve">The World Health Organization (WHO) advocates the partograph as the single most useful tool for monitoring </w:t>
      </w:r>
      <w:proofErr w:type="spellStart"/>
      <w:r w:rsidRPr="001A1AE6">
        <w:rPr>
          <w:rFonts w:ascii="Times New Roman" w:hAnsi="Times New Roman"/>
          <w:sz w:val="24"/>
          <w:szCs w:val="24"/>
        </w:rPr>
        <w:t>labour</w:t>
      </w:r>
      <w:proofErr w:type="spellEnd"/>
      <w:r w:rsidRPr="001A1AE6">
        <w:rPr>
          <w:rFonts w:ascii="Times New Roman" w:hAnsi="Times New Roman"/>
          <w:sz w:val="24"/>
          <w:szCs w:val="24"/>
        </w:rPr>
        <w:t xml:space="preserve"> and reducing </w:t>
      </w:r>
      <w:proofErr w:type="spellStart"/>
      <w:r w:rsidRPr="001A1AE6">
        <w:rPr>
          <w:rFonts w:ascii="Times New Roman" w:hAnsi="Times New Roman"/>
          <w:sz w:val="24"/>
          <w:szCs w:val="24"/>
        </w:rPr>
        <w:t>labour</w:t>
      </w:r>
      <w:proofErr w:type="spellEnd"/>
      <w:r w:rsidRPr="001A1AE6">
        <w:rPr>
          <w:rFonts w:ascii="Times New Roman" w:hAnsi="Times New Roman"/>
          <w:sz w:val="24"/>
          <w:szCs w:val="24"/>
        </w:rPr>
        <w:t xml:space="preserve"> compl</w:t>
      </w:r>
      <w:r>
        <w:rPr>
          <w:rFonts w:ascii="Times New Roman" w:hAnsi="Times New Roman"/>
          <w:sz w:val="24"/>
          <w:szCs w:val="24"/>
        </w:rPr>
        <w:t>ications</w:t>
      </w:r>
      <w:r w:rsidRPr="001A1AE6">
        <w:rPr>
          <w:rFonts w:ascii="Times New Roman" w:hAnsi="Times New Roman"/>
          <w:sz w:val="24"/>
          <w:szCs w:val="24"/>
        </w:rPr>
        <w:t xml:space="preserve">. Despite its effectiveness, sub-optimal utilization and poor recording of partograph parameters during </w:t>
      </w:r>
      <w:proofErr w:type="spellStart"/>
      <w:r w:rsidRPr="001A1AE6">
        <w:rPr>
          <w:rFonts w:ascii="Times New Roman" w:hAnsi="Times New Roman"/>
          <w:sz w:val="24"/>
          <w:szCs w:val="24"/>
        </w:rPr>
        <w:t>labour</w:t>
      </w:r>
      <w:proofErr w:type="spellEnd"/>
      <w:r w:rsidRPr="001A1AE6">
        <w:rPr>
          <w:rFonts w:ascii="Times New Roman" w:hAnsi="Times New Roman"/>
          <w:sz w:val="24"/>
          <w:szCs w:val="24"/>
        </w:rPr>
        <w:t xml:space="preserve"> are a matter of great concern for the quality of intrapartum care worldwide.</w:t>
      </w:r>
      <w:r>
        <w:rPr>
          <w:rFonts w:ascii="Times New Roman" w:hAnsi="Times New Roman"/>
          <w:sz w:val="24"/>
          <w:szCs w:val="24"/>
        </w:rPr>
        <w:t xml:space="preserve"> </w:t>
      </w:r>
      <w:r w:rsidR="00935F9B" w:rsidRPr="00935F9B">
        <w:rPr>
          <w:rFonts w:ascii="Times New Roman" w:hAnsi="Times New Roman"/>
          <w:sz w:val="24"/>
          <w:szCs w:val="24"/>
        </w:rPr>
        <w:t xml:space="preserve">The digital </w:t>
      </w:r>
      <w:proofErr w:type="spellStart"/>
      <w:r w:rsidR="00935F9B" w:rsidRPr="00935F9B">
        <w:rPr>
          <w:rFonts w:ascii="Times New Roman" w:hAnsi="Times New Roman"/>
          <w:sz w:val="24"/>
          <w:szCs w:val="24"/>
        </w:rPr>
        <w:t>labour</w:t>
      </w:r>
      <w:proofErr w:type="spellEnd"/>
      <w:r w:rsidR="00935F9B" w:rsidRPr="00935F9B">
        <w:rPr>
          <w:rFonts w:ascii="Times New Roman" w:hAnsi="Times New Roman"/>
          <w:sz w:val="24"/>
          <w:szCs w:val="24"/>
        </w:rPr>
        <w:t xml:space="preserve"> and delivery solution (DLDS) is a tablet-based solution envisaged to make monitoring of </w:t>
      </w:r>
      <w:proofErr w:type="spellStart"/>
      <w:r w:rsidR="00935F9B" w:rsidRPr="00935F9B">
        <w:rPr>
          <w:rFonts w:ascii="Times New Roman" w:hAnsi="Times New Roman"/>
          <w:sz w:val="24"/>
          <w:szCs w:val="24"/>
        </w:rPr>
        <w:t>labour</w:t>
      </w:r>
      <w:proofErr w:type="spellEnd"/>
      <w:r w:rsidR="00935F9B" w:rsidRPr="00935F9B">
        <w:rPr>
          <w:rFonts w:ascii="Times New Roman" w:hAnsi="Times New Roman"/>
          <w:sz w:val="24"/>
          <w:szCs w:val="24"/>
        </w:rPr>
        <w:t xml:space="preserve"> and delivery more systematic and efficient as well as provide a tool for easy communication between health care providers in maternity within and between health facilities. The primary aim of the study was to test the applicability, benefits, and limitations of the tablet-based DLDS in a low-resource healthcare </w:t>
      </w:r>
      <w:r w:rsidR="00935F9B">
        <w:rPr>
          <w:rFonts w:ascii="Times New Roman" w:hAnsi="Times New Roman"/>
          <w:sz w:val="24"/>
          <w:szCs w:val="24"/>
        </w:rPr>
        <w:t>setting in Kenya as efforts are made to achieve universal health coverage with increased access to quality services.</w:t>
      </w:r>
      <w:r w:rsidR="00935F9B" w:rsidRPr="00935F9B">
        <w:rPr>
          <w:rFonts w:ascii="Times New Roman" w:hAnsi="Times New Roman"/>
          <w:sz w:val="24"/>
          <w:szCs w:val="24"/>
        </w:rPr>
        <w:t xml:space="preserve">   </w:t>
      </w:r>
    </w:p>
    <w:p w:rsidR="00935F9B" w:rsidRPr="00935F9B" w:rsidRDefault="00935F9B" w:rsidP="00935F9B">
      <w:pPr>
        <w:pStyle w:val="NoSpacing"/>
        <w:jc w:val="both"/>
        <w:rPr>
          <w:rFonts w:ascii="Times New Roman" w:hAnsi="Times New Roman"/>
          <w:b/>
          <w:sz w:val="24"/>
          <w:szCs w:val="24"/>
        </w:rPr>
      </w:pPr>
      <w:r w:rsidRPr="00935F9B">
        <w:rPr>
          <w:rFonts w:ascii="Times New Roman" w:hAnsi="Times New Roman"/>
          <w:b/>
          <w:sz w:val="24"/>
          <w:szCs w:val="24"/>
        </w:rPr>
        <w:t xml:space="preserve">Methodology </w:t>
      </w:r>
    </w:p>
    <w:p w:rsidR="00935F9B" w:rsidRPr="00935F9B" w:rsidRDefault="00935F9B" w:rsidP="00935F9B">
      <w:pPr>
        <w:pStyle w:val="NoSpacing"/>
        <w:jc w:val="both"/>
        <w:rPr>
          <w:rFonts w:ascii="Times New Roman" w:hAnsi="Times New Roman"/>
          <w:sz w:val="24"/>
          <w:szCs w:val="24"/>
        </w:rPr>
      </w:pPr>
      <w:r w:rsidRPr="00935F9B">
        <w:rPr>
          <w:rFonts w:ascii="Times New Roman" w:hAnsi="Times New Roman"/>
          <w:sz w:val="24"/>
          <w:szCs w:val="24"/>
        </w:rPr>
        <w:t xml:space="preserve">The study was designed as an open-label exploration study, divided into two phases. The first phase involved the assessment of the healthcare professionals’ use of the partograph as per routine practice. The second phase involved both the use of the tablet-based solution and paper </w:t>
      </w:r>
      <w:proofErr w:type="spellStart"/>
      <w:r w:rsidRPr="00935F9B">
        <w:rPr>
          <w:rFonts w:ascii="Times New Roman" w:hAnsi="Times New Roman"/>
          <w:sz w:val="24"/>
          <w:szCs w:val="24"/>
        </w:rPr>
        <w:t>partographs</w:t>
      </w:r>
      <w:proofErr w:type="spellEnd"/>
      <w:r w:rsidRPr="00935F9B">
        <w:rPr>
          <w:rFonts w:ascii="Times New Roman" w:hAnsi="Times New Roman"/>
          <w:sz w:val="24"/>
          <w:szCs w:val="24"/>
        </w:rPr>
        <w:t xml:space="preserve">. The study was implemented in two sites within </w:t>
      </w:r>
      <w:proofErr w:type="spellStart"/>
      <w:r w:rsidRPr="00935F9B">
        <w:rPr>
          <w:rFonts w:ascii="Times New Roman" w:hAnsi="Times New Roman"/>
          <w:sz w:val="24"/>
          <w:szCs w:val="24"/>
        </w:rPr>
        <w:t>Kiambu</w:t>
      </w:r>
      <w:proofErr w:type="spellEnd"/>
      <w:r w:rsidRPr="00935F9B">
        <w:rPr>
          <w:rFonts w:ascii="Times New Roman" w:hAnsi="Times New Roman"/>
          <w:sz w:val="24"/>
          <w:szCs w:val="24"/>
        </w:rPr>
        <w:t xml:space="preserve"> County, namely: </w:t>
      </w:r>
      <w:proofErr w:type="spellStart"/>
      <w:r w:rsidRPr="00935F9B">
        <w:rPr>
          <w:rFonts w:ascii="Times New Roman" w:hAnsi="Times New Roman"/>
          <w:sz w:val="24"/>
          <w:szCs w:val="24"/>
        </w:rPr>
        <w:t>Githurai</w:t>
      </w:r>
      <w:proofErr w:type="spellEnd"/>
      <w:r w:rsidRPr="00935F9B">
        <w:rPr>
          <w:rFonts w:ascii="Times New Roman" w:hAnsi="Times New Roman"/>
          <w:sz w:val="24"/>
          <w:szCs w:val="24"/>
        </w:rPr>
        <w:t xml:space="preserve"> </w:t>
      </w:r>
      <w:proofErr w:type="spellStart"/>
      <w:r w:rsidRPr="00935F9B">
        <w:rPr>
          <w:rFonts w:ascii="Times New Roman" w:hAnsi="Times New Roman"/>
          <w:sz w:val="24"/>
          <w:szCs w:val="24"/>
        </w:rPr>
        <w:t>Langata</w:t>
      </w:r>
      <w:proofErr w:type="spellEnd"/>
      <w:r w:rsidRPr="00935F9B">
        <w:rPr>
          <w:rFonts w:ascii="Times New Roman" w:hAnsi="Times New Roman"/>
          <w:sz w:val="24"/>
          <w:szCs w:val="24"/>
        </w:rPr>
        <w:t xml:space="preserve"> Health Center and </w:t>
      </w:r>
      <w:proofErr w:type="spellStart"/>
      <w:r w:rsidRPr="00935F9B">
        <w:rPr>
          <w:rFonts w:ascii="Times New Roman" w:hAnsi="Times New Roman"/>
          <w:sz w:val="24"/>
          <w:szCs w:val="24"/>
        </w:rPr>
        <w:t>Ruiru</w:t>
      </w:r>
      <w:proofErr w:type="spellEnd"/>
      <w:r w:rsidRPr="00935F9B">
        <w:rPr>
          <w:rFonts w:ascii="Times New Roman" w:hAnsi="Times New Roman"/>
          <w:sz w:val="24"/>
          <w:szCs w:val="24"/>
        </w:rPr>
        <w:t xml:space="preserve"> Sub-County Hospital. </w:t>
      </w:r>
    </w:p>
    <w:p w:rsidR="00935F9B" w:rsidRPr="00935F9B" w:rsidRDefault="00935F9B" w:rsidP="00935F9B">
      <w:pPr>
        <w:pStyle w:val="NoSpacing"/>
        <w:jc w:val="both"/>
        <w:rPr>
          <w:rFonts w:ascii="Times New Roman" w:hAnsi="Times New Roman"/>
          <w:sz w:val="24"/>
          <w:szCs w:val="24"/>
        </w:rPr>
      </w:pPr>
      <w:r w:rsidRPr="00935F9B">
        <w:rPr>
          <w:rFonts w:ascii="Times New Roman" w:hAnsi="Times New Roman"/>
          <w:sz w:val="24"/>
          <w:szCs w:val="24"/>
        </w:rPr>
        <w:t xml:space="preserve">.  </w:t>
      </w:r>
    </w:p>
    <w:p w:rsidR="00935F9B" w:rsidRPr="00935F9B" w:rsidRDefault="00935F9B" w:rsidP="00935F9B">
      <w:pPr>
        <w:pStyle w:val="NoSpacing"/>
        <w:jc w:val="both"/>
        <w:rPr>
          <w:rFonts w:ascii="Times New Roman" w:hAnsi="Times New Roman"/>
          <w:sz w:val="24"/>
          <w:szCs w:val="24"/>
        </w:rPr>
      </w:pPr>
      <w:r w:rsidRPr="00935F9B">
        <w:rPr>
          <w:rFonts w:ascii="Times New Roman" w:hAnsi="Times New Roman"/>
          <w:b/>
          <w:sz w:val="24"/>
          <w:szCs w:val="24"/>
        </w:rPr>
        <w:t>Results</w:t>
      </w:r>
      <w:r w:rsidRPr="00935F9B">
        <w:rPr>
          <w:rFonts w:ascii="Times New Roman" w:hAnsi="Times New Roman"/>
          <w:sz w:val="24"/>
          <w:szCs w:val="24"/>
        </w:rPr>
        <w:t xml:space="preserve">  </w:t>
      </w:r>
    </w:p>
    <w:p w:rsidR="00935F9B" w:rsidRPr="00935F9B" w:rsidRDefault="00935F9B" w:rsidP="00935F9B">
      <w:pPr>
        <w:pStyle w:val="NoSpacing"/>
        <w:jc w:val="both"/>
        <w:rPr>
          <w:rFonts w:ascii="Times New Roman" w:hAnsi="Times New Roman"/>
          <w:sz w:val="24"/>
          <w:szCs w:val="24"/>
        </w:rPr>
      </w:pPr>
      <w:r w:rsidRPr="00935F9B">
        <w:rPr>
          <w:rFonts w:ascii="Times New Roman" w:hAnsi="Times New Roman"/>
          <w:sz w:val="24"/>
          <w:szCs w:val="24"/>
        </w:rPr>
        <w:t>During phase one, a total of 22 midwives were trained. The one-day included a refresher on partograph use and potential gaps and training on research ethics. The midwives consented 82 pregnant women. From the partograph analysis, majority of the parameters were documented with only few with minimal or no entry. During phase two, 15 midwives from phase one were trained on the application and provided a user guide for reference. The midwives entered data for 75 pregnant women into the application. Their feedback was mainly positive with a large majority stating the partograph, history taking and discharge summaries as the most exciting features. The application scored 65% on the system usability scale, highlighting the need for some feature changes. The integration of the planned referral module was highlighted as key.</w:t>
      </w:r>
    </w:p>
    <w:p w:rsidR="00935F9B" w:rsidRPr="00935F9B" w:rsidRDefault="00935F9B" w:rsidP="00935F9B">
      <w:pPr>
        <w:pStyle w:val="NoSpacing"/>
        <w:jc w:val="both"/>
        <w:rPr>
          <w:rFonts w:ascii="Times New Roman" w:hAnsi="Times New Roman"/>
          <w:sz w:val="24"/>
          <w:szCs w:val="24"/>
        </w:rPr>
      </w:pPr>
    </w:p>
    <w:bookmarkEnd w:id="0"/>
    <w:p w:rsidR="00935F9B" w:rsidRPr="00935F9B" w:rsidRDefault="00935F9B" w:rsidP="00935F9B">
      <w:pPr>
        <w:pStyle w:val="NoSpacing"/>
        <w:jc w:val="both"/>
        <w:rPr>
          <w:rFonts w:ascii="Times New Roman" w:hAnsi="Times New Roman"/>
          <w:sz w:val="24"/>
          <w:szCs w:val="24"/>
        </w:rPr>
      </w:pPr>
      <w:r w:rsidRPr="00935F9B">
        <w:rPr>
          <w:rFonts w:ascii="Times New Roman" w:hAnsi="Times New Roman"/>
          <w:b/>
          <w:sz w:val="24"/>
          <w:szCs w:val="24"/>
        </w:rPr>
        <w:t>Conclusions</w:t>
      </w:r>
    </w:p>
    <w:p w:rsidR="00FA14A4" w:rsidRPr="001A1AE6" w:rsidRDefault="00935F9B" w:rsidP="00FA14A4">
      <w:pPr>
        <w:jc w:val="both"/>
        <w:rPr>
          <w:rFonts w:ascii="Times New Roman" w:eastAsia="Calibri" w:hAnsi="Times New Roman" w:cs="Times New Roman"/>
          <w:sz w:val="24"/>
          <w:szCs w:val="24"/>
        </w:rPr>
      </w:pPr>
      <w:r w:rsidRPr="00935F9B">
        <w:rPr>
          <w:rFonts w:ascii="Times New Roman" w:eastAsia="Calibri" w:hAnsi="Times New Roman" w:cs="Times New Roman"/>
          <w:sz w:val="24"/>
          <w:szCs w:val="24"/>
        </w:rPr>
        <w:t>The findings from this study demonstrate the need for continued support and training in ensuring 100% completeness of partograph parameters. Feedback</w:t>
      </w:r>
      <w:r>
        <w:rPr>
          <w:rFonts w:ascii="Times New Roman" w:eastAsia="Calibri" w:hAnsi="Times New Roman" w:cs="Times New Roman"/>
          <w:sz w:val="24"/>
          <w:szCs w:val="24"/>
        </w:rPr>
        <w:t xml:space="preserve"> on</w:t>
      </w:r>
      <w:r w:rsidRPr="00935F9B">
        <w:rPr>
          <w:rFonts w:ascii="Times New Roman" w:eastAsia="Calibri" w:hAnsi="Times New Roman" w:cs="Times New Roman"/>
          <w:sz w:val="24"/>
          <w:szCs w:val="24"/>
        </w:rPr>
        <w:t xml:space="preserve"> the application demonstrated that with some modificati</w:t>
      </w:r>
      <w:r>
        <w:rPr>
          <w:rFonts w:ascii="Times New Roman" w:eastAsia="Calibri" w:hAnsi="Times New Roman" w:cs="Times New Roman"/>
          <w:sz w:val="24"/>
          <w:szCs w:val="24"/>
        </w:rPr>
        <w:t>ons, the application provides a great</w:t>
      </w:r>
      <w:r w:rsidRPr="00935F9B">
        <w:rPr>
          <w:rFonts w:ascii="Times New Roman" w:eastAsia="Calibri" w:hAnsi="Times New Roman" w:cs="Times New Roman"/>
          <w:sz w:val="24"/>
          <w:szCs w:val="24"/>
        </w:rPr>
        <w:t xml:space="preserve"> opportunity to improve the efficiency and effectiveness in the management of patients during </w:t>
      </w:r>
      <w:proofErr w:type="spellStart"/>
      <w:r w:rsidRPr="00935F9B">
        <w:rPr>
          <w:rFonts w:ascii="Times New Roman" w:eastAsia="Calibri" w:hAnsi="Times New Roman" w:cs="Times New Roman"/>
          <w:sz w:val="24"/>
          <w:szCs w:val="24"/>
        </w:rPr>
        <w:t>labour</w:t>
      </w:r>
      <w:proofErr w:type="spellEnd"/>
      <w:r w:rsidRPr="00935F9B">
        <w:rPr>
          <w:rFonts w:ascii="Times New Roman" w:eastAsia="Calibri" w:hAnsi="Times New Roman" w:cs="Times New Roman"/>
          <w:sz w:val="24"/>
          <w:szCs w:val="24"/>
        </w:rPr>
        <w:t xml:space="preserve"> and delivery.</w:t>
      </w:r>
    </w:p>
    <w:p w:rsidR="00FA14A4" w:rsidRPr="00586C00" w:rsidRDefault="00FA14A4" w:rsidP="00586C00">
      <w:pPr>
        <w:jc w:val="both"/>
        <w:rPr>
          <w:rFonts w:ascii="Arial" w:eastAsia="Calibri" w:hAnsi="Arial" w:cs="Times New Roman"/>
          <w:sz w:val="20"/>
          <w:szCs w:val="20"/>
        </w:rPr>
      </w:pPr>
    </w:p>
    <w:p w:rsidR="00956E71" w:rsidRPr="00B509FE" w:rsidRDefault="00D75A63" w:rsidP="00586C00">
      <w:pPr>
        <w:jc w:val="both"/>
        <w:rPr>
          <w:rFonts w:ascii="Arial" w:eastAsia="Calibri" w:hAnsi="Arial" w:cs="Times New Roman"/>
          <w:sz w:val="20"/>
          <w:szCs w:val="20"/>
        </w:rPr>
      </w:pPr>
    </w:p>
    <w:sectPr w:rsidR="00956E71" w:rsidRPr="00B509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24042"/>
    <w:multiLevelType w:val="hybridMultilevel"/>
    <w:tmpl w:val="CAAA55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BC6DBA"/>
    <w:multiLevelType w:val="hybridMultilevel"/>
    <w:tmpl w:val="732A7B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9FE"/>
    <w:rsid w:val="0001089B"/>
    <w:rsid w:val="001605DE"/>
    <w:rsid w:val="001A1AE6"/>
    <w:rsid w:val="001D6B3B"/>
    <w:rsid w:val="0027414A"/>
    <w:rsid w:val="00306DB5"/>
    <w:rsid w:val="00443484"/>
    <w:rsid w:val="004F397E"/>
    <w:rsid w:val="00513285"/>
    <w:rsid w:val="00572CFE"/>
    <w:rsid w:val="00586C00"/>
    <w:rsid w:val="006F0A5A"/>
    <w:rsid w:val="007514BD"/>
    <w:rsid w:val="0076324E"/>
    <w:rsid w:val="007B64C1"/>
    <w:rsid w:val="007C2A5C"/>
    <w:rsid w:val="007C2C00"/>
    <w:rsid w:val="00935F9B"/>
    <w:rsid w:val="009906CA"/>
    <w:rsid w:val="009B7273"/>
    <w:rsid w:val="00AA67F7"/>
    <w:rsid w:val="00B26EAC"/>
    <w:rsid w:val="00B509FE"/>
    <w:rsid w:val="00B51A19"/>
    <w:rsid w:val="00C20F34"/>
    <w:rsid w:val="00C629DC"/>
    <w:rsid w:val="00D36A09"/>
    <w:rsid w:val="00D75A63"/>
    <w:rsid w:val="00DB5BA5"/>
    <w:rsid w:val="00DB6B9E"/>
    <w:rsid w:val="00E401AD"/>
    <w:rsid w:val="00E95705"/>
    <w:rsid w:val="00EB1447"/>
    <w:rsid w:val="00F136C8"/>
    <w:rsid w:val="00F4512A"/>
    <w:rsid w:val="00FA1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8976D-513E-474C-98A5-2201E7D2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509FE"/>
    <w:pPr>
      <w:spacing w:after="0" w:line="240" w:lineRule="auto"/>
    </w:pPr>
    <w:rPr>
      <w:rFonts w:ascii="Arial" w:eastAsia="Calibri" w:hAnsi="Arial" w:cs="Times New Roman"/>
      <w:sz w:val="20"/>
      <w:szCs w:val="20"/>
    </w:rPr>
  </w:style>
  <w:style w:type="character" w:styleId="Hyperlink">
    <w:name w:val="Hyperlink"/>
    <w:basedOn w:val="DefaultParagraphFont"/>
    <w:uiPriority w:val="99"/>
    <w:unhideWhenUsed/>
    <w:rsid w:val="00935F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589013">
      <w:bodyDiv w:val="1"/>
      <w:marLeft w:val="0"/>
      <w:marRight w:val="0"/>
      <w:marTop w:val="0"/>
      <w:marBottom w:val="0"/>
      <w:divBdr>
        <w:top w:val="none" w:sz="0" w:space="0" w:color="auto"/>
        <w:left w:val="none" w:sz="0" w:space="0" w:color="auto"/>
        <w:bottom w:val="none" w:sz="0" w:space="0" w:color="auto"/>
        <w:right w:val="none" w:sz="0" w:space="0" w:color="auto"/>
      </w:divBdr>
    </w:div>
    <w:div w:id="158980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rah.kedenge@philip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52057-C74F-460E-AEE0-6319A2B2F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1</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Philips</Company>
  <LinksUpToDate>false</LinksUpToDate>
  <CharactersWithSpaces>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Boniface Oyugi Snr.</dc:creator>
  <cp:keywords/>
  <dc:description/>
  <cp:lastModifiedBy>Kedenge, Sarah</cp:lastModifiedBy>
  <cp:revision>12</cp:revision>
  <dcterms:created xsi:type="dcterms:W3CDTF">2018-10-15T19:53:00Z</dcterms:created>
  <dcterms:modified xsi:type="dcterms:W3CDTF">2018-10-30T17:56:00Z</dcterms:modified>
</cp:coreProperties>
</file>