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DA" w:rsidRDefault="000806DA" w:rsidP="00701713">
      <w:pPr>
        <w:bidi w:val="0"/>
        <w:spacing w:before="200"/>
        <w:jc w:val="both"/>
        <w:rPr>
          <w:b/>
          <w:bCs/>
        </w:rPr>
      </w:pPr>
      <w:r w:rsidRPr="000806DA">
        <w:rPr>
          <w:b/>
          <w:bCs/>
          <w:lang w:bidi="ar-EG"/>
        </w:rPr>
        <w:t>Health Care Providers' Opinion Regarding Accreditation Program in Accredited Primary Health Care Centers in Alexandria,</w:t>
      </w:r>
      <w:r>
        <w:rPr>
          <w:b/>
          <w:bCs/>
          <w:lang w:bidi="ar-EG"/>
        </w:rPr>
        <w:t xml:space="preserve"> </w:t>
      </w:r>
      <w:r w:rsidRPr="000806DA">
        <w:rPr>
          <w:b/>
          <w:bCs/>
          <w:lang w:bidi="ar-EG"/>
        </w:rPr>
        <w:t>Egypt</w:t>
      </w:r>
    </w:p>
    <w:p w:rsidR="000806DA" w:rsidRDefault="000806DA" w:rsidP="000806DA">
      <w:pPr>
        <w:autoSpaceDE w:val="0"/>
        <w:autoSpaceDN w:val="0"/>
        <w:bidi w:val="0"/>
        <w:adjustRightInd w:val="0"/>
        <w:rPr>
          <w:b/>
          <w:bCs/>
        </w:rPr>
      </w:pPr>
    </w:p>
    <w:p w:rsidR="000806DA" w:rsidRDefault="000806DA" w:rsidP="000806DA">
      <w:pPr>
        <w:autoSpaceDE w:val="0"/>
        <w:autoSpaceDN w:val="0"/>
        <w:bidi w:val="0"/>
        <w:adjustRightInd w:val="0"/>
      </w:pPr>
      <w:r w:rsidRPr="000806DA">
        <w:rPr>
          <w:b/>
          <w:bCs/>
        </w:rPr>
        <w:t xml:space="preserve">Dr. </w:t>
      </w:r>
      <w:proofErr w:type="spellStart"/>
      <w:r w:rsidRPr="000806DA">
        <w:rPr>
          <w:b/>
          <w:bCs/>
        </w:rPr>
        <w:t>Noha</w:t>
      </w:r>
      <w:proofErr w:type="spellEnd"/>
      <w:r w:rsidRPr="000806DA">
        <w:rPr>
          <w:b/>
          <w:bCs/>
        </w:rPr>
        <w:t xml:space="preserve"> Ahmed EL </w:t>
      </w:r>
      <w:proofErr w:type="spellStart"/>
      <w:r w:rsidRPr="000806DA">
        <w:rPr>
          <w:b/>
          <w:bCs/>
        </w:rPr>
        <w:t>Dabbah</w:t>
      </w:r>
      <w:proofErr w:type="spellEnd"/>
      <w:r w:rsidRPr="000806DA">
        <w:rPr>
          <w:b/>
          <w:bCs/>
        </w:rPr>
        <w:t xml:space="preserve"> </w:t>
      </w:r>
    </w:p>
    <w:p w:rsidR="000806DA" w:rsidRDefault="000806DA" w:rsidP="000806DA">
      <w:pPr>
        <w:autoSpaceDE w:val="0"/>
        <w:autoSpaceDN w:val="0"/>
        <w:bidi w:val="0"/>
        <w:adjustRightInd w:val="0"/>
      </w:pPr>
      <w:r w:rsidRPr="009D5C5A">
        <w:t>High Institute of Public Health</w:t>
      </w:r>
      <w:r>
        <w:t xml:space="preserve">, </w:t>
      </w:r>
      <w:r w:rsidRPr="009D5C5A">
        <w:t>Alexandria</w:t>
      </w:r>
      <w:r>
        <w:t xml:space="preserve"> </w:t>
      </w:r>
      <w:r w:rsidRPr="009D5C5A">
        <w:t>University</w:t>
      </w:r>
      <w:r>
        <w:t>, Egypt</w:t>
      </w:r>
    </w:p>
    <w:p w:rsidR="000806DA" w:rsidRDefault="000806DA" w:rsidP="000806DA">
      <w:pPr>
        <w:autoSpaceDE w:val="0"/>
        <w:autoSpaceDN w:val="0"/>
        <w:bidi w:val="0"/>
        <w:adjustRightInd w:val="0"/>
      </w:pPr>
      <w:r w:rsidRPr="00A3377F">
        <w:rPr>
          <w:b/>
          <w:bCs/>
        </w:rPr>
        <w:t>E-mail</w:t>
      </w:r>
      <w:r>
        <w:t xml:space="preserve">: </w:t>
      </w:r>
      <w:hyperlink r:id="rId5" w:history="1">
        <w:r w:rsidRPr="007F03F4">
          <w:rPr>
            <w:rStyle w:val="Hyperlink"/>
          </w:rPr>
          <w:t>dr.noha_eldabbah@yahoo.com</w:t>
        </w:r>
      </w:hyperlink>
    </w:p>
    <w:p w:rsidR="000806DA" w:rsidRPr="000806DA" w:rsidRDefault="000806DA" w:rsidP="000806DA">
      <w:pPr>
        <w:autoSpaceDE w:val="0"/>
        <w:autoSpaceDN w:val="0"/>
        <w:bidi w:val="0"/>
        <w:adjustRightInd w:val="0"/>
      </w:pPr>
      <w:r>
        <w:t xml:space="preserve">               </w:t>
      </w:r>
      <w:hyperlink r:id="rId6" w:history="1">
        <w:r w:rsidRPr="00E41079">
          <w:rPr>
            <w:rStyle w:val="Hyperlink"/>
          </w:rPr>
          <w:t>nohaeldabbah@alexu.edu.eg</w:t>
        </w:r>
      </w:hyperlink>
      <w:r>
        <w:t xml:space="preserve">              </w:t>
      </w:r>
      <w:r w:rsidRPr="00A3377F">
        <w:rPr>
          <w:rFonts w:ascii="Helvetica" w:hAnsi="Helvetica"/>
          <w:b/>
          <w:bCs/>
          <w:color w:val="000000" w:themeColor="text1"/>
          <w:sz w:val="20"/>
          <w:szCs w:val="20"/>
        </w:rPr>
        <w:t>Mobile</w:t>
      </w:r>
      <w:r w:rsidRPr="00A3377F">
        <w:rPr>
          <w:rFonts w:ascii="Helvetica" w:hAnsi="Helvetica"/>
          <w:color w:val="000000" w:themeColor="text1"/>
          <w:sz w:val="20"/>
          <w:szCs w:val="20"/>
        </w:rPr>
        <w:t>: (+20)01004630635</w:t>
      </w:r>
    </w:p>
    <w:p w:rsidR="000806DA" w:rsidRDefault="00701713" w:rsidP="000806DA">
      <w:pPr>
        <w:bidi w:val="0"/>
        <w:spacing w:before="200"/>
        <w:jc w:val="both"/>
        <w:rPr>
          <w:lang w:bidi="ar-EG"/>
        </w:rPr>
      </w:pPr>
      <w:r w:rsidRPr="00D97607">
        <w:rPr>
          <w:b/>
          <w:bCs/>
        </w:rPr>
        <w:t>INTRODUCTION:</w:t>
      </w:r>
      <w:r w:rsidRPr="00D97607">
        <w:t xml:space="preserve"> </w:t>
      </w:r>
      <w:r w:rsidRPr="00701713">
        <w:rPr>
          <w:lang w:bidi="ar-EG"/>
        </w:rPr>
        <w:t>Accreditation of health care organization is now accepted in many countries to be an important element in quality improvement.</w:t>
      </w:r>
      <w:r w:rsidR="000806DA">
        <w:rPr>
          <w:lang w:bidi="ar-EG"/>
        </w:rPr>
        <w:t xml:space="preserve"> </w:t>
      </w:r>
      <w:r w:rsidRPr="00701713">
        <w:rPr>
          <w:lang w:bidi="ar-EG"/>
        </w:rPr>
        <w:t xml:space="preserve">Health profession's opinion towards accreditation is a critical issue whether they support or criticize the accreditation program. </w:t>
      </w:r>
      <w:r w:rsidRPr="00D97607">
        <w:rPr>
          <w:color w:val="000000"/>
        </w:rPr>
        <w:t xml:space="preserve">Egypt </w:t>
      </w:r>
      <w:r>
        <w:rPr>
          <w:color w:val="000000"/>
        </w:rPr>
        <w:t>embarked</w:t>
      </w:r>
      <w:r w:rsidRPr="00D97607">
        <w:rPr>
          <w:color w:val="000000"/>
        </w:rPr>
        <w:t xml:space="preserve"> on a national health care organization accreditation progr</w:t>
      </w:r>
      <w:r>
        <w:rPr>
          <w:color w:val="000000"/>
        </w:rPr>
        <w:t xml:space="preserve">am with the support of (USAID). It is </w:t>
      </w:r>
      <w:r w:rsidRPr="00D97607">
        <w:rPr>
          <w:color w:val="000000"/>
        </w:rPr>
        <w:t>composed of several quality key dim</w:t>
      </w:r>
      <w:r>
        <w:rPr>
          <w:color w:val="000000"/>
        </w:rPr>
        <w:t xml:space="preserve">ensions that should be assessed; </w:t>
      </w:r>
      <w:r w:rsidRPr="00D97607">
        <w:rPr>
          <w:color w:val="000000"/>
        </w:rPr>
        <w:t>patient rights, patient care, clinical and environmental safety, management of the facility, management of support services, and management of information, quality improvement program, and family practice approach.</w:t>
      </w:r>
      <w:r w:rsidRPr="00701713">
        <w:t xml:space="preserve"> </w:t>
      </w:r>
      <w:r w:rsidRPr="00D97607">
        <w:t>Although the accreditation scheme itself performs an evaluation of health care organizations, its performance also needs to be assessed in case it may go beyond its initially determined objectives.</w:t>
      </w:r>
      <w:r w:rsidRPr="00701713">
        <w:t xml:space="preserve"> </w:t>
      </w:r>
      <w:r w:rsidRPr="00D97607">
        <w:t>Even many health care organizations in developing countries are undergoing or considering accreditation, there are few researches on its impact.</w:t>
      </w:r>
      <w:r w:rsidRPr="00701713">
        <w:t xml:space="preserve"> </w:t>
      </w:r>
      <w:r w:rsidRPr="00D97607">
        <w:t>There is evidence that health care organizations rapidly increase compliance with the published standards in the months prior to the external assessment and improve organizational processes but there is less evidence that this is beneficial in terms of clinical processes and outcomes.</w:t>
      </w:r>
    </w:p>
    <w:p w:rsidR="00D81955" w:rsidRDefault="002E3BA9" w:rsidP="000806DA">
      <w:pPr>
        <w:bidi w:val="0"/>
        <w:spacing w:before="200"/>
        <w:jc w:val="both"/>
        <w:rPr>
          <w:lang w:bidi="ar-EG"/>
        </w:rPr>
      </w:pPr>
      <w:r>
        <w:rPr>
          <w:b/>
          <w:bCs/>
          <w:lang w:bidi="ar-EG"/>
        </w:rPr>
        <w:t>AIM</w:t>
      </w:r>
      <w:r w:rsidR="00B70E5F">
        <w:rPr>
          <w:lang w:bidi="ar-EG"/>
        </w:rPr>
        <w:t>:</w:t>
      </w:r>
      <w:r w:rsidR="001779C4">
        <w:rPr>
          <w:lang w:bidi="ar-EG"/>
        </w:rPr>
        <w:t xml:space="preserve"> </w:t>
      </w:r>
      <w:r>
        <w:rPr>
          <w:lang w:bidi="ar-EG"/>
        </w:rPr>
        <w:t>T</w:t>
      </w:r>
      <w:r w:rsidR="00D81955">
        <w:rPr>
          <w:lang w:bidi="ar-EG"/>
        </w:rPr>
        <w:t>o assess health</w:t>
      </w:r>
      <w:r w:rsidRPr="00B8549A">
        <w:rPr>
          <w:lang w:bidi="ar-EG"/>
        </w:rPr>
        <w:t xml:space="preserve">care providers' opinion regarding accreditation program </w:t>
      </w:r>
      <w:r>
        <w:rPr>
          <w:lang w:bidi="ar-EG"/>
        </w:rPr>
        <w:t xml:space="preserve">and </w:t>
      </w:r>
      <w:r w:rsidRPr="00B8549A">
        <w:rPr>
          <w:lang w:bidi="ar-EG"/>
        </w:rPr>
        <w:t>identify the contributing factors explaining the</w:t>
      </w:r>
      <w:r w:rsidR="00D81955">
        <w:rPr>
          <w:lang w:bidi="ar-EG"/>
        </w:rPr>
        <w:t>ir opinion variations.</w:t>
      </w:r>
    </w:p>
    <w:p w:rsidR="00B70E5F" w:rsidRDefault="00B70E5F" w:rsidP="00D81955">
      <w:pPr>
        <w:bidi w:val="0"/>
        <w:spacing w:before="200"/>
        <w:jc w:val="both"/>
        <w:rPr>
          <w:lang w:bidi="ar-EG"/>
        </w:rPr>
      </w:pPr>
      <w:r w:rsidRPr="001779C4">
        <w:rPr>
          <w:b/>
          <w:bCs/>
          <w:lang w:bidi="ar-EG"/>
        </w:rPr>
        <w:t>METHODOLGY</w:t>
      </w:r>
      <w:r>
        <w:rPr>
          <w:lang w:bidi="ar-EG"/>
        </w:rPr>
        <w:t xml:space="preserve">: </w:t>
      </w:r>
      <w:r w:rsidR="003E5EFD" w:rsidRPr="001779C4">
        <w:rPr>
          <w:spacing w:val="-6"/>
          <w:lang w:bidi="ar-EG"/>
        </w:rPr>
        <w:t>A cross-se</w:t>
      </w:r>
      <w:r w:rsidRPr="001779C4">
        <w:rPr>
          <w:spacing w:val="-6"/>
          <w:lang w:bidi="ar-EG"/>
        </w:rPr>
        <w:t>ctional descriptive study was</w:t>
      </w:r>
      <w:r w:rsidR="003E5EFD" w:rsidRPr="001779C4">
        <w:rPr>
          <w:spacing w:val="-6"/>
          <w:lang w:bidi="ar-EG"/>
        </w:rPr>
        <w:t xml:space="preserve"> conducted </w:t>
      </w:r>
      <w:r w:rsidRPr="001779C4">
        <w:rPr>
          <w:spacing w:val="-6"/>
          <w:lang w:bidi="ar-EG"/>
        </w:rPr>
        <w:t>in</w:t>
      </w:r>
      <w:r w:rsidR="00D81955">
        <w:rPr>
          <w:spacing w:val="-6"/>
          <w:lang w:bidi="ar-EG"/>
        </w:rPr>
        <w:t xml:space="preserve"> (32)</w:t>
      </w:r>
      <w:r w:rsidRPr="001779C4">
        <w:rPr>
          <w:spacing w:val="-6"/>
          <w:lang w:bidi="ar-EG"/>
        </w:rPr>
        <w:t xml:space="preserve"> accredited family health centers/</w:t>
      </w:r>
      <w:r w:rsidR="003E5EFD" w:rsidRPr="001779C4">
        <w:rPr>
          <w:spacing w:val="-6"/>
          <w:lang w:bidi="ar-EG"/>
        </w:rPr>
        <w:t>unit</w:t>
      </w:r>
      <w:r w:rsidR="002A19E3" w:rsidRPr="001779C4">
        <w:rPr>
          <w:spacing w:val="-6"/>
          <w:lang w:bidi="ar-EG"/>
        </w:rPr>
        <w:t>s</w:t>
      </w:r>
      <w:r w:rsidR="003E5EFD" w:rsidRPr="001779C4">
        <w:rPr>
          <w:spacing w:val="-6"/>
          <w:lang w:bidi="ar-EG"/>
        </w:rPr>
        <w:t xml:space="preserve"> affiliated to (MOH</w:t>
      </w:r>
      <w:r w:rsidRPr="001779C4">
        <w:rPr>
          <w:spacing w:val="-6"/>
          <w:lang w:bidi="ar-EG"/>
        </w:rPr>
        <w:t>); Alexandria</w:t>
      </w:r>
      <w:r w:rsidR="003E5EFD" w:rsidRPr="001779C4">
        <w:rPr>
          <w:spacing w:val="-6"/>
          <w:lang w:bidi="ar-EG"/>
        </w:rPr>
        <w:t>, Egypt</w:t>
      </w:r>
      <w:r w:rsidRPr="001779C4">
        <w:rPr>
          <w:spacing w:val="-6"/>
          <w:lang w:bidi="ar-EG"/>
        </w:rPr>
        <w:t xml:space="preserve"> using </w:t>
      </w:r>
      <w:r>
        <w:rPr>
          <w:lang w:bidi="ar-EG"/>
        </w:rPr>
        <w:t>a</w:t>
      </w:r>
      <w:r w:rsidR="003E5EFD" w:rsidRPr="00B8549A">
        <w:rPr>
          <w:lang w:bidi="ar-EG"/>
        </w:rPr>
        <w:t xml:space="preserve"> self administrated questionnaire for data </w:t>
      </w:r>
      <w:r w:rsidRPr="00B8549A">
        <w:rPr>
          <w:lang w:bidi="ar-EG"/>
        </w:rPr>
        <w:t>collection</w:t>
      </w:r>
      <w:r w:rsidR="004A1899">
        <w:rPr>
          <w:lang w:bidi="ar-EG"/>
        </w:rPr>
        <w:t xml:space="preserve"> from </w:t>
      </w:r>
      <w:r w:rsidR="00820F8D">
        <w:rPr>
          <w:lang w:bidi="ar-EG"/>
        </w:rPr>
        <w:t xml:space="preserve">(407) </w:t>
      </w:r>
      <w:r w:rsidR="004A1899">
        <w:rPr>
          <w:lang w:bidi="ar-EG"/>
        </w:rPr>
        <w:t>healthcare providers</w:t>
      </w:r>
      <w:r w:rsidRPr="00B8549A">
        <w:rPr>
          <w:lang w:bidi="ar-EG"/>
        </w:rPr>
        <w:t>.</w:t>
      </w:r>
    </w:p>
    <w:p w:rsidR="001779C4" w:rsidRDefault="00B70E5F" w:rsidP="00F453B0">
      <w:pPr>
        <w:bidi w:val="0"/>
        <w:spacing w:before="200"/>
        <w:jc w:val="both"/>
        <w:rPr>
          <w:lang w:bidi="ar-EG"/>
        </w:rPr>
      </w:pPr>
      <w:r w:rsidRPr="001779C4">
        <w:rPr>
          <w:b/>
          <w:bCs/>
          <w:lang w:bidi="ar-EG"/>
        </w:rPr>
        <w:t>RESULTS</w:t>
      </w:r>
      <w:r>
        <w:rPr>
          <w:lang w:bidi="ar-EG"/>
        </w:rPr>
        <w:t xml:space="preserve">: </w:t>
      </w:r>
      <w:r w:rsidR="00D81955">
        <w:rPr>
          <w:lang w:bidi="ar-EG"/>
        </w:rPr>
        <w:t>M</w:t>
      </w:r>
      <w:r w:rsidRPr="00B70E5F">
        <w:rPr>
          <w:lang w:bidi="ar-EG"/>
        </w:rPr>
        <w:t xml:space="preserve">ean score of nurses' overall opinion regarding accreditation items was </w:t>
      </w:r>
      <w:r w:rsidR="00F453B0" w:rsidRPr="00B70E5F">
        <w:rPr>
          <w:lang w:bidi="ar-EG"/>
        </w:rPr>
        <w:t xml:space="preserve">(3.93±0.53) </w:t>
      </w:r>
      <w:r w:rsidRPr="00B70E5F">
        <w:rPr>
          <w:lang w:bidi="ar-EG"/>
        </w:rPr>
        <w:t>higher than that of physicians (3.57 ±0.59) with statistical significant difference for all scales (P=0.000).The highest mean score for both was for management and leadership items (</w:t>
      </w:r>
      <w:r w:rsidR="00D81955" w:rsidRPr="00B70E5F">
        <w:rPr>
          <w:lang w:bidi="ar-EG"/>
        </w:rPr>
        <w:t>4.10 ±0.72</w:t>
      </w:r>
      <w:r w:rsidR="00D81955">
        <w:t>/nurse</w:t>
      </w:r>
      <w:r w:rsidR="00D81955" w:rsidRPr="00B70E5F">
        <w:t>s</w:t>
      </w:r>
      <w:r w:rsidR="00D81955" w:rsidRPr="00B70E5F">
        <w:rPr>
          <w:lang w:bidi="ar-EG"/>
        </w:rPr>
        <w:t>,</w:t>
      </w:r>
      <w:r w:rsidR="00D81955">
        <w:rPr>
          <w:lang w:bidi="ar-EG"/>
        </w:rPr>
        <w:t xml:space="preserve"> </w:t>
      </w:r>
      <w:r w:rsidRPr="00B70E5F">
        <w:rPr>
          <w:lang w:bidi="ar-EG"/>
        </w:rPr>
        <w:t>3.82 ±0.75</w:t>
      </w:r>
      <w:r w:rsidR="00D81955">
        <w:t>/physicians</w:t>
      </w:r>
      <w:r>
        <w:t>)</w:t>
      </w:r>
      <w:r w:rsidR="001779C4">
        <w:t xml:space="preserve"> </w:t>
      </w:r>
      <w:r w:rsidR="00D81955">
        <w:t>and</w:t>
      </w:r>
      <w:r>
        <w:t xml:space="preserve"> accreditation benefits </w:t>
      </w:r>
      <w:r w:rsidRPr="00B70E5F">
        <w:t>(4.00±0.65/nurses</w:t>
      </w:r>
      <w:r w:rsidR="00A827C7" w:rsidRPr="00B70E5F">
        <w:t>, 3.81</w:t>
      </w:r>
      <w:r w:rsidRPr="00B70E5F">
        <w:t xml:space="preserve">±0.80/physicians) </w:t>
      </w:r>
      <w:r w:rsidRPr="00B70E5F">
        <w:rPr>
          <w:lang w:bidi="ar-EG"/>
        </w:rPr>
        <w:t>and the lowest was for human resource utilization (</w:t>
      </w:r>
      <w:r w:rsidR="00A827C7">
        <w:t>3.</w:t>
      </w:r>
      <w:r w:rsidR="00A827C7" w:rsidRPr="00AF5E15">
        <w:t>5</w:t>
      </w:r>
      <w:r w:rsidR="00A827C7">
        <w:t>0</w:t>
      </w:r>
      <w:r w:rsidR="00A827C7" w:rsidRPr="00AF5E15">
        <w:t>±0.83</w:t>
      </w:r>
      <w:r>
        <w:rPr>
          <w:lang w:bidi="ar-EG"/>
        </w:rPr>
        <w:t xml:space="preserve">/nurses, </w:t>
      </w:r>
      <w:r w:rsidR="00A827C7">
        <w:t>3.15±0.93</w:t>
      </w:r>
      <w:r>
        <w:rPr>
          <w:lang w:bidi="ar-EG"/>
        </w:rPr>
        <w:t>/physicians</w:t>
      </w:r>
      <w:r w:rsidRPr="00207F61">
        <w:rPr>
          <w:lang w:bidi="ar-EG"/>
        </w:rPr>
        <w:t>).</w:t>
      </w:r>
      <w:r w:rsidR="001779C4">
        <w:rPr>
          <w:lang w:bidi="ar-EG"/>
        </w:rPr>
        <w:t xml:space="preserve"> </w:t>
      </w:r>
      <w:r w:rsidR="001779C4" w:rsidRPr="001779C4">
        <w:t>Physicians</w:t>
      </w:r>
      <w:r w:rsidR="001779C4">
        <w:t>'</w:t>
      </w:r>
      <w:r w:rsidR="001779C4" w:rsidRPr="00207F61">
        <w:t xml:space="preserve"> age and having </w:t>
      </w:r>
      <w:r w:rsidR="001779C4">
        <w:t xml:space="preserve">healthcare quality </w:t>
      </w:r>
      <w:r w:rsidR="001779C4" w:rsidRPr="00207F61">
        <w:t xml:space="preserve">training programs </w:t>
      </w:r>
      <w:r w:rsidR="00D81955">
        <w:t xml:space="preserve">and </w:t>
      </w:r>
      <w:r w:rsidR="00D81955" w:rsidRPr="00D81955">
        <w:t>nurses</w:t>
      </w:r>
      <w:r w:rsidR="00D81955" w:rsidRPr="00207F61">
        <w:t xml:space="preserve"> sharing in </w:t>
      </w:r>
      <w:r w:rsidR="00D81955">
        <w:t xml:space="preserve">facility </w:t>
      </w:r>
      <w:r w:rsidR="00D81955" w:rsidRPr="00207F61">
        <w:t xml:space="preserve">committees </w:t>
      </w:r>
      <w:r w:rsidR="001779C4" w:rsidRPr="00207F61">
        <w:t xml:space="preserve">were found to be the significant predicting factors </w:t>
      </w:r>
      <w:r w:rsidR="00D81955">
        <w:t xml:space="preserve">affecting </w:t>
      </w:r>
      <w:r w:rsidR="001779C4">
        <w:t>their</w:t>
      </w:r>
      <w:r w:rsidR="001779C4" w:rsidRPr="001779C4">
        <w:rPr>
          <w:color w:val="000000" w:themeColor="text1"/>
        </w:rPr>
        <w:t xml:space="preserve"> overall opinion</w:t>
      </w:r>
      <w:r w:rsidR="001779C4">
        <w:t>.</w:t>
      </w:r>
    </w:p>
    <w:p w:rsidR="00A558B3" w:rsidRDefault="004A1899" w:rsidP="00D81955">
      <w:pPr>
        <w:bidi w:val="0"/>
        <w:spacing w:before="200"/>
        <w:jc w:val="both"/>
        <w:rPr>
          <w:lang w:bidi="ar-EG"/>
        </w:rPr>
      </w:pPr>
      <w:r>
        <w:rPr>
          <w:b/>
          <w:bCs/>
          <w:lang w:bidi="ar-EG"/>
        </w:rPr>
        <w:t>CONCLUSION</w:t>
      </w:r>
      <w:r w:rsidR="001779C4" w:rsidRPr="001779C4">
        <w:rPr>
          <w:b/>
          <w:bCs/>
          <w:lang w:bidi="ar-EG"/>
        </w:rPr>
        <w:t>:</w:t>
      </w:r>
      <w:r w:rsidR="001779C4">
        <w:rPr>
          <w:lang w:bidi="ar-EG"/>
        </w:rPr>
        <w:t xml:space="preserve"> </w:t>
      </w:r>
      <w:r w:rsidR="002E3BA9">
        <w:rPr>
          <w:lang w:bidi="ar-EG"/>
        </w:rPr>
        <w:t>There is a p</w:t>
      </w:r>
      <w:r>
        <w:rPr>
          <w:lang w:bidi="ar-EG"/>
        </w:rPr>
        <w:t>ositive attitude of healthcare pro</w:t>
      </w:r>
      <w:r w:rsidR="002E3BA9">
        <w:rPr>
          <w:lang w:bidi="ar-EG"/>
        </w:rPr>
        <w:t xml:space="preserve">viders towards accreditation which is </w:t>
      </w:r>
      <w:r>
        <w:rPr>
          <w:lang w:bidi="ar-EG"/>
        </w:rPr>
        <w:t>a very important tool for the program and a</w:t>
      </w:r>
      <w:r w:rsidR="00B66C23">
        <w:rPr>
          <w:lang w:bidi="ar-EG"/>
        </w:rPr>
        <w:t xml:space="preserve">ccordingly </w:t>
      </w:r>
      <w:r w:rsidR="00A558B3">
        <w:rPr>
          <w:lang w:bidi="ar-EG"/>
        </w:rPr>
        <w:t>continuous</w:t>
      </w:r>
      <w:r w:rsidR="004C7B77">
        <w:rPr>
          <w:lang w:bidi="ar-EG"/>
        </w:rPr>
        <w:t xml:space="preserve"> health care quality</w:t>
      </w:r>
      <w:r w:rsidR="007860B4">
        <w:rPr>
          <w:lang w:bidi="ar-EG"/>
        </w:rPr>
        <w:t xml:space="preserve"> training</w:t>
      </w:r>
      <w:r>
        <w:rPr>
          <w:lang w:bidi="ar-EG"/>
        </w:rPr>
        <w:t>s</w:t>
      </w:r>
      <w:r w:rsidR="004C7B77">
        <w:rPr>
          <w:lang w:bidi="ar-EG"/>
        </w:rPr>
        <w:t xml:space="preserve"> </w:t>
      </w:r>
      <w:r w:rsidR="002A19E3">
        <w:t>and a</w:t>
      </w:r>
      <w:r w:rsidR="002A19E3" w:rsidRPr="008E7223">
        <w:t xml:space="preserve">ctive participation </w:t>
      </w:r>
      <w:r w:rsidR="002A19E3">
        <w:t>w</w:t>
      </w:r>
      <w:r w:rsidR="002A19E3" w:rsidRPr="008E7223">
        <w:t>i</w:t>
      </w:r>
      <w:r w:rsidR="002A19E3">
        <w:t>thin</w:t>
      </w:r>
      <w:r w:rsidR="002A19E3" w:rsidRPr="008E7223">
        <w:t xml:space="preserve"> </w:t>
      </w:r>
      <w:r w:rsidR="002A19E3">
        <w:t xml:space="preserve">facility </w:t>
      </w:r>
      <w:r w:rsidR="002A19E3" w:rsidRPr="008E7223">
        <w:t xml:space="preserve">committees </w:t>
      </w:r>
      <w:r w:rsidR="00A558B3" w:rsidRPr="008E7223">
        <w:t xml:space="preserve">should be provided </w:t>
      </w:r>
      <w:r>
        <w:t xml:space="preserve">to </w:t>
      </w:r>
      <w:r w:rsidR="00A558B3" w:rsidRPr="008E7223">
        <w:t xml:space="preserve">increase their awareness </w:t>
      </w:r>
      <w:r w:rsidR="002A19E3">
        <w:rPr>
          <w:lang w:bidi="ar-EG"/>
        </w:rPr>
        <w:t>and</w:t>
      </w:r>
      <w:r w:rsidR="00A558B3">
        <w:rPr>
          <w:lang w:bidi="ar-EG"/>
        </w:rPr>
        <w:t xml:space="preserve"> educat</w:t>
      </w:r>
      <w:r w:rsidR="00B66C23">
        <w:rPr>
          <w:lang w:bidi="ar-EG"/>
        </w:rPr>
        <w:t>ion</w:t>
      </w:r>
      <w:r w:rsidR="00A558B3" w:rsidRPr="008E7223">
        <w:t xml:space="preserve"> about </w:t>
      </w:r>
      <w:r w:rsidR="00A558B3">
        <w:t xml:space="preserve">the </w:t>
      </w:r>
      <w:r w:rsidR="00A558B3" w:rsidRPr="008E7223">
        <w:t xml:space="preserve">potential benefits of </w:t>
      </w:r>
      <w:r w:rsidR="00086D88" w:rsidRPr="008E7223">
        <w:t>accreditation</w:t>
      </w:r>
      <w:r w:rsidR="00086D88">
        <w:rPr>
          <w:lang w:bidi="ar-EG"/>
        </w:rPr>
        <w:t>;</w:t>
      </w:r>
      <w:r w:rsidR="002A19E3">
        <w:rPr>
          <w:lang w:bidi="ar-EG"/>
        </w:rPr>
        <w:t xml:space="preserve"> </w:t>
      </w:r>
      <w:r w:rsidR="00086D88">
        <w:rPr>
          <w:lang w:bidi="ar-EG"/>
        </w:rPr>
        <w:t>highly</w:t>
      </w:r>
      <w:r w:rsidR="007860B4">
        <w:rPr>
          <w:lang w:bidi="ar-EG"/>
        </w:rPr>
        <w:t xml:space="preserve"> committed staff should be rewarded and given appropriate incentives for encouragement.</w:t>
      </w:r>
      <w:r w:rsidR="007860B4">
        <w:t xml:space="preserve"> </w:t>
      </w:r>
      <w:r w:rsidR="007860B4" w:rsidRPr="008E7223">
        <w:t xml:space="preserve">Regular evaluation of </w:t>
      </w:r>
      <w:r w:rsidR="00086D88">
        <w:t xml:space="preserve">the </w:t>
      </w:r>
      <w:r w:rsidR="007860B4" w:rsidRPr="008E7223">
        <w:t xml:space="preserve">accreditation program effectiveness </w:t>
      </w:r>
      <w:r w:rsidR="007860B4">
        <w:t>is recommended.</w:t>
      </w:r>
    </w:p>
    <w:p w:rsidR="003E5EFD" w:rsidRDefault="003E5EFD" w:rsidP="000806DA">
      <w:pPr>
        <w:bidi w:val="0"/>
        <w:spacing w:before="200"/>
        <w:jc w:val="both"/>
        <w:rPr>
          <w:lang w:bidi="ar-EG"/>
        </w:rPr>
      </w:pPr>
    </w:p>
    <w:sectPr w:rsidR="003E5EFD" w:rsidSect="006A657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41B5C"/>
    <w:multiLevelType w:val="hybridMultilevel"/>
    <w:tmpl w:val="AB6E140C"/>
    <w:lvl w:ilvl="0" w:tplc="78CA3D6E">
      <w:start w:val="1"/>
      <w:numFmt w:val="bullet"/>
      <w:lvlText w:val="="/>
      <w:lvlJc w:val="left"/>
      <w:pPr>
        <w:tabs>
          <w:tab w:val="num" w:pos="720"/>
        </w:tabs>
        <w:ind w:left="720" w:hanging="360"/>
      </w:pPr>
      <w:rPr>
        <w:rFonts w:ascii="Times New Roman" w:hAnsi="Times New Roman" w:hint="default"/>
      </w:rPr>
    </w:lvl>
    <w:lvl w:ilvl="1" w:tplc="35C432A2">
      <w:start w:val="1"/>
      <w:numFmt w:val="bullet"/>
      <w:lvlText w:val="="/>
      <w:lvlJc w:val="left"/>
      <w:pPr>
        <w:tabs>
          <w:tab w:val="num" w:pos="1440"/>
        </w:tabs>
        <w:ind w:left="1440" w:hanging="360"/>
      </w:pPr>
      <w:rPr>
        <w:rFonts w:ascii="Times New Roman" w:hAnsi="Times New Roman" w:hint="default"/>
      </w:rPr>
    </w:lvl>
    <w:lvl w:ilvl="2" w:tplc="E88E3E78" w:tentative="1">
      <w:start w:val="1"/>
      <w:numFmt w:val="bullet"/>
      <w:lvlText w:val="="/>
      <w:lvlJc w:val="left"/>
      <w:pPr>
        <w:tabs>
          <w:tab w:val="num" w:pos="2160"/>
        </w:tabs>
        <w:ind w:left="2160" w:hanging="360"/>
      </w:pPr>
      <w:rPr>
        <w:rFonts w:ascii="Times New Roman" w:hAnsi="Times New Roman" w:hint="default"/>
      </w:rPr>
    </w:lvl>
    <w:lvl w:ilvl="3" w:tplc="E4CE6C2C" w:tentative="1">
      <w:start w:val="1"/>
      <w:numFmt w:val="bullet"/>
      <w:lvlText w:val="="/>
      <w:lvlJc w:val="left"/>
      <w:pPr>
        <w:tabs>
          <w:tab w:val="num" w:pos="2880"/>
        </w:tabs>
        <w:ind w:left="2880" w:hanging="360"/>
      </w:pPr>
      <w:rPr>
        <w:rFonts w:ascii="Times New Roman" w:hAnsi="Times New Roman" w:hint="default"/>
      </w:rPr>
    </w:lvl>
    <w:lvl w:ilvl="4" w:tplc="6B065E1E" w:tentative="1">
      <w:start w:val="1"/>
      <w:numFmt w:val="bullet"/>
      <w:lvlText w:val="="/>
      <w:lvlJc w:val="left"/>
      <w:pPr>
        <w:tabs>
          <w:tab w:val="num" w:pos="3600"/>
        </w:tabs>
        <w:ind w:left="3600" w:hanging="360"/>
      </w:pPr>
      <w:rPr>
        <w:rFonts w:ascii="Times New Roman" w:hAnsi="Times New Roman" w:hint="default"/>
      </w:rPr>
    </w:lvl>
    <w:lvl w:ilvl="5" w:tplc="3A1809A0" w:tentative="1">
      <w:start w:val="1"/>
      <w:numFmt w:val="bullet"/>
      <w:lvlText w:val="="/>
      <w:lvlJc w:val="left"/>
      <w:pPr>
        <w:tabs>
          <w:tab w:val="num" w:pos="4320"/>
        </w:tabs>
        <w:ind w:left="4320" w:hanging="360"/>
      </w:pPr>
      <w:rPr>
        <w:rFonts w:ascii="Times New Roman" w:hAnsi="Times New Roman" w:hint="default"/>
      </w:rPr>
    </w:lvl>
    <w:lvl w:ilvl="6" w:tplc="A58C70C4" w:tentative="1">
      <w:start w:val="1"/>
      <w:numFmt w:val="bullet"/>
      <w:lvlText w:val="="/>
      <w:lvlJc w:val="left"/>
      <w:pPr>
        <w:tabs>
          <w:tab w:val="num" w:pos="5040"/>
        </w:tabs>
        <w:ind w:left="5040" w:hanging="360"/>
      </w:pPr>
      <w:rPr>
        <w:rFonts w:ascii="Times New Roman" w:hAnsi="Times New Roman" w:hint="default"/>
      </w:rPr>
    </w:lvl>
    <w:lvl w:ilvl="7" w:tplc="968CEBFA" w:tentative="1">
      <w:start w:val="1"/>
      <w:numFmt w:val="bullet"/>
      <w:lvlText w:val="="/>
      <w:lvlJc w:val="left"/>
      <w:pPr>
        <w:tabs>
          <w:tab w:val="num" w:pos="5760"/>
        </w:tabs>
        <w:ind w:left="5760" w:hanging="360"/>
      </w:pPr>
      <w:rPr>
        <w:rFonts w:ascii="Times New Roman" w:hAnsi="Times New Roman" w:hint="default"/>
      </w:rPr>
    </w:lvl>
    <w:lvl w:ilvl="8" w:tplc="9AFC4B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AE873A8"/>
    <w:multiLevelType w:val="hybridMultilevel"/>
    <w:tmpl w:val="44A4AB5A"/>
    <w:lvl w:ilvl="0" w:tplc="0409000F">
      <w:start w:val="1"/>
      <w:numFmt w:val="decimal"/>
      <w:lvlText w:val="%1."/>
      <w:lvlJc w:val="left"/>
      <w:pPr>
        <w:tabs>
          <w:tab w:val="num" w:pos="720"/>
        </w:tabs>
        <w:ind w:left="720" w:hanging="360"/>
      </w:pPr>
    </w:lvl>
    <w:lvl w:ilvl="1" w:tplc="0742C582">
      <w:start w:val="1"/>
      <w:numFmt w:val="lowerLetter"/>
      <w:lvlText w:val="%2."/>
      <w:lvlJc w:val="left"/>
      <w:pPr>
        <w:tabs>
          <w:tab w:val="num" w:pos="1440"/>
        </w:tabs>
        <w:ind w:left="1440" w:hanging="360"/>
      </w:pPr>
      <w:rPr>
        <w:b/>
        <w:bCs/>
      </w:rPr>
    </w:lvl>
    <w:lvl w:ilvl="2" w:tplc="2DD22E72">
      <w:start w:val="1"/>
      <w:numFmt w:val="upperLetter"/>
      <w:lvlText w:val="%3."/>
      <w:lvlJc w:val="left"/>
      <w:pPr>
        <w:ind w:left="502" w:hanging="360"/>
      </w:pPr>
      <w:rPr>
        <w:rFonts w:hint="default"/>
        <w:b/>
        <w:bCs/>
      </w:rPr>
    </w:lvl>
    <w:lvl w:ilvl="3" w:tplc="378091F4">
      <w:start w:val="1"/>
      <w:numFmt w:val="decimal"/>
      <w:lvlText w:val="%4-"/>
      <w:lvlJc w:val="left"/>
      <w:pPr>
        <w:ind w:left="1778"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A1172"/>
    <w:multiLevelType w:val="hybridMultilevel"/>
    <w:tmpl w:val="6074A85E"/>
    <w:lvl w:ilvl="0" w:tplc="A6661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C43E0"/>
    <w:multiLevelType w:val="hybridMultilevel"/>
    <w:tmpl w:val="B7C23A06"/>
    <w:lvl w:ilvl="0" w:tplc="011A9E4C">
      <w:start w:val="1"/>
      <w:numFmt w:val="bullet"/>
      <w:lvlText w:val=""/>
      <w:lvlJc w:val="left"/>
      <w:pPr>
        <w:ind w:left="1287" w:hanging="360"/>
      </w:pPr>
      <w:rPr>
        <w:rFonts w:ascii="Symbol" w:hAnsi="Symbol" w:hint="default"/>
      </w:rPr>
    </w:lvl>
    <w:lvl w:ilvl="1" w:tplc="5D388DFC">
      <w:start w:val="9"/>
      <w:numFmt w:val="bullet"/>
      <w:lvlText w:val="-"/>
      <w:lvlJc w:val="left"/>
      <w:pPr>
        <w:ind w:left="2367" w:hanging="720"/>
      </w:pPr>
      <w:rPr>
        <w:rFonts w:ascii="Times New Roman" w:eastAsiaTheme="minorEastAsia"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3E5EFD"/>
    <w:rsid w:val="000806DA"/>
    <w:rsid w:val="00086D88"/>
    <w:rsid w:val="001779C4"/>
    <w:rsid w:val="0021610E"/>
    <w:rsid w:val="00252491"/>
    <w:rsid w:val="002A19E3"/>
    <w:rsid w:val="002A7A2D"/>
    <w:rsid w:val="002D5FBC"/>
    <w:rsid w:val="002E3BA9"/>
    <w:rsid w:val="003E3AD1"/>
    <w:rsid w:val="003E5EFD"/>
    <w:rsid w:val="004A1899"/>
    <w:rsid w:val="004C7B77"/>
    <w:rsid w:val="005716F7"/>
    <w:rsid w:val="005B130F"/>
    <w:rsid w:val="00654E39"/>
    <w:rsid w:val="006A6576"/>
    <w:rsid w:val="00701713"/>
    <w:rsid w:val="007860B4"/>
    <w:rsid w:val="007D0E83"/>
    <w:rsid w:val="00820F8D"/>
    <w:rsid w:val="00883DBF"/>
    <w:rsid w:val="00894206"/>
    <w:rsid w:val="00924D37"/>
    <w:rsid w:val="00A149B8"/>
    <w:rsid w:val="00A339E3"/>
    <w:rsid w:val="00A558B3"/>
    <w:rsid w:val="00A827C7"/>
    <w:rsid w:val="00B66C23"/>
    <w:rsid w:val="00B70E5F"/>
    <w:rsid w:val="00C017CD"/>
    <w:rsid w:val="00C8645E"/>
    <w:rsid w:val="00CA5EC4"/>
    <w:rsid w:val="00D811E3"/>
    <w:rsid w:val="00D81955"/>
    <w:rsid w:val="00D84AB5"/>
    <w:rsid w:val="00E04366"/>
    <w:rsid w:val="00E800F7"/>
    <w:rsid w:val="00F453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F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8B3"/>
    <w:pPr>
      <w:ind w:left="720"/>
      <w:contextualSpacing/>
    </w:pPr>
  </w:style>
  <w:style w:type="character" w:styleId="Hyperlink">
    <w:name w:val="Hyperlink"/>
    <w:basedOn w:val="DefaultParagraphFont"/>
    <w:uiPriority w:val="99"/>
    <w:unhideWhenUsed/>
    <w:rsid w:val="000806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920240">
      <w:bodyDiv w:val="1"/>
      <w:marLeft w:val="0"/>
      <w:marRight w:val="0"/>
      <w:marTop w:val="0"/>
      <w:marBottom w:val="0"/>
      <w:divBdr>
        <w:top w:val="none" w:sz="0" w:space="0" w:color="auto"/>
        <w:left w:val="none" w:sz="0" w:space="0" w:color="auto"/>
        <w:bottom w:val="none" w:sz="0" w:space="0" w:color="auto"/>
        <w:right w:val="none" w:sz="0" w:space="0" w:color="auto"/>
      </w:divBdr>
      <w:divsChild>
        <w:div w:id="126945494">
          <w:marLeft w:val="562"/>
          <w:marRight w:val="0"/>
          <w:marTop w:val="200"/>
          <w:marBottom w:val="0"/>
          <w:divBdr>
            <w:top w:val="none" w:sz="0" w:space="0" w:color="auto"/>
            <w:left w:val="none" w:sz="0" w:space="0" w:color="auto"/>
            <w:bottom w:val="none" w:sz="0" w:space="0" w:color="auto"/>
            <w:right w:val="none" w:sz="0" w:space="0" w:color="auto"/>
          </w:divBdr>
        </w:div>
        <w:div w:id="13576585">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haeldabbah@alexu.edu.eg" TargetMode="External"/><Relationship Id="rId5" Type="http://schemas.openxmlformats.org/officeDocument/2006/relationships/hyperlink" Target="mailto:dr.noha_eldabba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alex</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2018-11-01T16:23:00Z</dcterms:created>
  <dcterms:modified xsi:type="dcterms:W3CDTF">2018-11-01T16:23:00Z</dcterms:modified>
</cp:coreProperties>
</file>