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5F" w:rsidRPr="00545F14" w:rsidRDefault="00D73F17" w:rsidP="00545F14">
      <w:pPr>
        <w:rPr>
          <w:rFonts w:ascii="Times New Roman" w:hAnsi="Times New Roman" w:cs="Times New Roman"/>
          <w:b/>
          <w:sz w:val="24"/>
          <w:szCs w:val="24"/>
          <w:u w:val="thick"/>
          <w:lang w:val="en-IN"/>
        </w:rPr>
      </w:pPr>
      <w:r w:rsidRPr="00545F14">
        <w:rPr>
          <w:rFonts w:ascii="Times New Roman" w:hAnsi="Times New Roman" w:cs="Times New Roman"/>
          <w:b/>
          <w:sz w:val="24"/>
          <w:szCs w:val="24"/>
          <w:u w:val="thick"/>
          <w:lang w:val="en-IN"/>
        </w:rPr>
        <w:t>Implementing Health</w:t>
      </w:r>
      <w:r w:rsidR="00957A97" w:rsidRPr="00545F14">
        <w:rPr>
          <w:rFonts w:ascii="Times New Roman" w:hAnsi="Times New Roman" w:cs="Times New Roman"/>
          <w:b/>
          <w:sz w:val="24"/>
          <w:szCs w:val="24"/>
          <w:u w:val="thick"/>
          <w:lang w:val="en-IN"/>
        </w:rPr>
        <w:t xml:space="preserve"> Financing </w:t>
      </w:r>
      <w:r w:rsidRPr="00545F14">
        <w:rPr>
          <w:rFonts w:ascii="Times New Roman" w:hAnsi="Times New Roman" w:cs="Times New Roman"/>
          <w:b/>
          <w:sz w:val="24"/>
          <w:szCs w:val="24"/>
          <w:u w:val="thick"/>
          <w:lang w:val="en-IN"/>
        </w:rPr>
        <w:t>Reforms in Nigeria: A case study on</w:t>
      </w:r>
      <w:r w:rsidR="008C1F7A" w:rsidRPr="00545F14">
        <w:rPr>
          <w:rFonts w:ascii="Times New Roman" w:hAnsi="Times New Roman" w:cs="Times New Roman"/>
          <w:b/>
          <w:sz w:val="24"/>
          <w:szCs w:val="24"/>
          <w:u w:val="thick"/>
          <w:lang w:val="en-IN"/>
        </w:rPr>
        <w:t xml:space="preserve"> </w:t>
      </w:r>
      <w:r w:rsidRPr="00545F14">
        <w:rPr>
          <w:rFonts w:ascii="Times New Roman" w:hAnsi="Times New Roman" w:cs="Times New Roman"/>
          <w:b/>
          <w:sz w:val="24"/>
          <w:szCs w:val="24"/>
          <w:u w:val="thick"/>
          <w:lang w:val="en-IN"/>
        </w:rPr>
        <w:t>the Basic Healthcare Provision Fund</w:t>
      </w:r>
      <w:r w:rsidR="00813313">
        <w:rPr>
          <w:rFonts w:ascii="Times New Roman" w:hAnsi="Times New Roman" w:cs="Times New Roman"/>
          <w:b/>
          <w:sz w:val="24"/>
          <w:szCs w:val="24"/>
          <w:u w:val="thick"/>
          <w:lang w:val="en-IN"/>
        </w:rPr>
        <w:t xml:space="preserve"> (BHCPF)</w:t>
      </w:r>
    </w:p>
    <w:p w:rsidR="004F1891" w:rsidRPr="00C6001B" w:rsidRDefault="00BC60BA" w:rsidP="000D5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C6001B">
        <w:rPr>
          <w:rFonts w:ascii="Times New Roman" w:hAnsi="Times New Roman" w:cs="Times New Roman"/>
          <w:b/>
          <w:sz w:val="24"/>
          <w:szCs w:val="24"/>
          <w:u w:val="thick"/>
          <w:lang w:val="en-IN"/>
        </w:rPr>
        <w:t>Background</w:t>
      </w:r>
    </w:p>
    <w:p w:rsidR="000D5D4E" w:rsidRPr="00C6001B" w:rsidRDefault="00261E94" w:rsidP="00103104">
      <w:pPr>
        <w:pStyle w:val="Heading2"/>
        <w:shd w:val="clear" w:color="auto" w:fill="FFFFFF"/>
        <w:spacing w:before="75" w:beforeAutospacing="0" w:after="150" w:afterAutospacing="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Nigeria’s</w:t>
      </w:r>
      <w:r w:rsidRPr="00C6001B">
        <w:rPr>
          <w:b w:val="0"/>
          <w:bCs w:val="0"/>
          <w:color w:val="000000"/>
          <w:sz w:val="24"/>
          <w:szCs w:val="24"/>
        </w:rPr>
        <w:t xml:space="preserve"> health system is structured </w:t>
      </w:r>
      <w:r w:rsidR="00523E43">
        <w:rPr>
          <w:b w:val="0"/>
          <w:bCs w:val="0"/>
          <w:color w:val="000000"/>
          <w:sz w:val="24"/>
          <w:szCs w:val="24"/>
        </w:rPr>
        <w:t>like her</w:t>
      </w:r>
      <w:r w:rsidRPr="00C6001B">
        <w:rPr>
          <w:b w:val="0"/>
          <w:bCs w:val="0"/>
          <w:color w:val="000000"/>
          <w:sz w:val="24"/>
          <w:szCs w:val="24"/>
        </w:rPr>
        <w:t xml:space="preserve"> constitutional governance system with diverse stakeholders that showcase mixed interests.</w:t>
      </w:r>
      <w:r>
        <w:rPr>
          <w:b w:val="0"/>
          <w:bCs w:val="0"/>
          <w:color w:val="000000"/>
          <w:sz w:val="24"/>
          <w:szCs w:val="24"/>
        </w:rPr>
        <w:t xml:space="preserve"> </w:t>
      </w:r>
      <w:r w:rsidRPr="00C6001B">
        <w:rPr>
          <w:b w:val="0"/>
          <w:bCs w:val="0"/>
          <w:color w:val="000000"/>
          <w:sz w:val="24"/>
          <w:szCs w:val="24"/>
        </w:rPr>
        <w:t>Considering these complexities, policy makers, health care providers and major stakeholders have been saddled with the challenge of improving the performance of the health system. A number of health reforms have been implemented, but these efforts and investments have failed to demonstrate commensurate returns on investments</w:t>
      </w:r>
      <w:r>
        <w:rPr>
          <w:b w:val="0"/>
          <w:bCs w:val="0"/>
          <w:color w:val="000000"/>
          <w:sz w:val="24"/>
          <w:szCs w:val="24"/>
        </w:rPr>
        <w:t>. Despite these investment</w:t>
      </w:r>
      <w:r w:rsidR="00523E43">
        <w:rPr>
          <w:b w:val="0"/>
          <w:bCs w:val="0"/>
          <w:color w:val="000000"/>
          <w:sz w:val="24"/>
          <w:szCs w:val="24"/>
        </w:rPr>
        <w:t>s</w:t>
      </w:r>
      <w:r>
        <w:rPr>
          <w:b w:val="0"/>
          <w:bCs w:val="0"/>
          <w:color w:val="000000"/>
          <w:sz w:val="24"/>
          <w:szCs w:val="24"/>
        </w:rPr>
        <w:t xml:space="preserve">, </w:t>
      </w:r>
      <w:r w:rsidR="004F1891" w:rsidRPr="00C6001B">
        <w:rPr>
          <w:b w:val="0"/>
          <w:sz w:val="24"/>
          <w:szCs w:val="24"/>
          <w:lang w:val="en-IN"/>
        </w:rPr>
        <w:t>Niger</w:t>
      </w:r>
      <w:r w:rsidR="00103104" w:rsidRPr="00C6001B">
        <w:rPr>
          <w:b w:val="0"/>
          <w:sz w:val="24"/>
          <w:szCs w:val="24"/>
          <w:lang w:val="en-IN"/>
        </w:rPr>
        <w:t xml:space="preserve">ia </w:t>
      </w:r>
      <w:r>
        <w:rPr>
          <w:b w:val="0"/>
          <w:sz w:val="24"/>
          <w:szCs w:val="24"/>
          <w:lang w:val="en-IN"/>
        </w:rPr>
        <w:t>has</w:t>
      </w:r>
      <w:r w:rsidR="00545F14">
        <w:rPr>
          <w:b w:val="0"/>
          <w:sz w:val="24"/>
          <w:szCs w:val="24"/>
          <w:lang w:val="en-IN"/>
        </w:rPr>
        <w:t xml:space="preserve"> experienced incremental</w:t>
      </w:r>
      <w:r w:rsidR="00523E43">
        <w:rPr>
          <w:b w:val="0"/>
          <w:sz w:val="24"/>
          <w:szCs w:val="24"/>
          <w:lang w:val="en-IN"/>
        </w:rPr>
        <w:t xml:space="preserve"> out-of-</w:t>
      </w:r>
      <w:r w:rsidR="00545F14">
        <w:rPr>
          <w:b w:val="0"/>
          <w:sz w:val="24"/>
          <w:szCs w:val="24"/>
          <w:lang w:val="en-IN"/>
        </w:rPr>
        <w:t>pocket health expenditure</w:t>
      </w:r>
      <w:r w:rsidR="002C344E">
        <w:rPr>
          <w:b w:val="0"/>
          <w:sz w:val="24"/>
          <w:szCs w:val="24"/>
          <w:lang w:val="en-IN"/>
        </w:rPr>
        <w:t xml:space="preserve"> and as at the last estimate in 2016,</w:t>
      </w:r>
      <w:r>
        <w:rPr>
          <w:b w:val="0"/>
          <w:sz w:val="24"/>
          <w:szCs w:val="24"/>
          <w:lang w:val="en-IN"/>
        </w:rPr>
        <w:t xml:space="preserve"> </w:t>
      </w:r>
      <w:r>
        <w:rPr>
          <w:b w:val="0"/>
          <w:sz w:val="24"/>
          <w:szCs w:val="24"/>
        </w:rPr>
        <w:t>out-of-p</w:t>
      </w:r>
      <w:r w:rsidRPr="00261E94">
        <w:rPr>
          <w:b w:val="0"/>
          <w:sz w:val="24"/>
          <w:szCs w:val="24"/>
        </w:rPr>
        <w:t xml:space="preserve">ocket household spending was very high at </w:t>
      </w:r>
      <w:r>
        <w:rPr>
          <w:b w:val="0"/>
          <w:sz w:val="24"/>
          <w:szCs w:val="24"/>
        </w:rPr>
        <w:t xml:space="preserve">an </w:t>
      </w:r>
      <w:r w:rsidRPr="00261E94">
        <w:rPr>
          <w:b w:val="0"/>
          <w:sz w:val="24"/>
          <w:szCs w:val="24"/>
        </w:rPr>
        <w:t xml:space="preserve">average of 69.7% </w:t>
      </w:r>
      <w:r>
        <w:rPr>
          <w:b w:val="0"/>
          <w:sz w:val="24"/>
          <w:szCs w:val="24"/>
        </w:rPr>
        <w:t>of total health expenditure</w:t>
      </w:r>
      <w:r w:rsidRPr="00261E94">
        <w:rPr>
          <w:b w:val="0"/>
          <w:sz w:val="24"/>
          <w:szCs w:val="24"/>
        </w:rPr>
        <w:t xml:space="preserve"> comp</w:t>
      </w:r>
      <w:r>
        <w:rPr>
          <w:b w:val="0"/>
          <w:sz w:val="24"/>
          <w:szCs w:val="24"/>
        </w:rPr>
        <w:t>ared to the global benchmark of 30-40%</w:t>
      </w:r>
      <w:r w:rsidR="004B1178" w:rsidRPr="00C6001B">
        <w:rPr>
          <w:b w:val="0"/>
          <w:bCs w:val="0"/>
          <w:color w:val="000000"/>
          <w:sz w:val="24"/>
          <w:szCs w:val="24"/>
        </w:rPr>
        <w:t>.</w:t>
      </w:r>
      <w:r w:rsidR="00523E43">
        <w:rPr>
          <w:b w:val="0"/>
          <w:bCs w:val="0"/>
          <w:color w:val="000000"/>
          <w:sz w:val="24"/>
          <w:szCs w:val="24"/>
        </w:rPr>
        <w:t xml:space="preserve"> </w:t>
      </w:r>
      <w:r w:rsidR="00BC60BA" w:rsidRPr="00C6001B">
        <w:rPr>
          <w:b w:val="0"/>
          <w:bCs w:val="0"/>
          <w:color w:val="000000"/>
          <w:sz w:val="24"/>
          <w:szCs w:val="24"/>
        </w:rPr>
        <w:t xml:space="preserve">To respond to these systemic challenges, </w:t>
      </w:r>
      <w:r w:rsidR="000D5D4E" w:rsidRPr="00C6001B">
        <w:rPr>
          <w:b w:val="0"/>
          <w:bCs w:val="0"/>
          <w:color w:val="000000"/>
          <w:sz w:val="24"/>
          <w:szCs w:val="24"/>
        </w:rPr>
        <w:t xml:space="preserve">the </w:t>
      </w:r>
      <w:r w:rsidR="00BC60BA" w:rsidRPr="00C6001B">
        <w:rPr>
          <w:b w:val="0"/>
          <w:bCs w:val="0"/>
          <w:color w:val="000000"/>
          <w:sz w:val="24"/>
          <w:szCs w:val="24"/>
        </w:rPr>
        <w:t>National Health Act</w:t>
      </w:r>
      <w:r>
        <w:rPr>
          <w:b w:val="0"/>
          <w:bCs w:val="0"/>
          <w:color w:val="000000"/>
          <w:sz w:val="24"/>
          <w:szCs w:val="24"/>
        </w:rPr>
        <w:t xml:space="preserve"> </w:t>
      </w:r>
      <w:r w:rsidR="000D5D4E" w:rsidRPr="00C6001B">
        <w:rPr>
          <w:b w:val="0"/>
          <w:bCs w:val="0"/>
          <w:color w:val="000000"/>
          <w:sz w:val="24"/>
          <w:szCs w:val="24"/>
        </w:rPr>
        <w:t>(</w:t>
      </w:r>
      <w:proofErr w:type="spellStart"/>
      <w:r w:rsidR="000D5D4E" w:rsidRPr="00C6001B">
        <w:rPr>
          <w:b w:val="0"/>
          <w:bCs w:val="0"/>
          <w:color w:val="000000"/>
          <w:sz w:val="24"/>
          <w:szCs w:val="24"/>
        </w:rPr>
        <w:t>NHAct</w:t>
      </w:r>
      <w:proofErr w:type="spellEnd"/>
      <w:r w:rsidR="000D5D4E" w:rsidRPr="00C6001B">
        <w:rPr>
          <w:b w:val="0"/>
          <w:bCs w:val="0"/>
          <w:color w:val="000000"/>
          <w:sz w:val="24"/>
          <w:szCs w:val="24"/>
        </w:rPr>
        <w:t>)</w:t>
      </w:r>
      <w:r w:rsidR="00BC60BA" w:rsidRPr="00C6001B">
        <w:rPr>
          <w:b w:val="0"/>
          <w:bCs w:val="0"/>
          <w:color w:val="000000"/>
          <w:sz w:val="24"/>
          <w:szCs w:val="24"/>
        </w:rPr>
        <w:t xml:space="preserve"> was enacted in 2014. </w:t>
      </w:r>
      <w:r w:rsidR="00523E43">
        <w:rPr>
          <w:b w:val="0"/>
          <w:bCs w:val="0"/>
          <w:color w:val="000000"/>
          <w:sz w:val="24"/>
          <w:szCs w:val="24"/>
        </w:rPr>
        <w:t>The Act provides for a BHCPF</w:t>
      </w:r>
      <w:r w:rsidR="0046520D" w:rsidRPr="00C6001B">
        <w:rPr>
          <w:b w:val="0"/>
          <w:bCs w:val="0"/>
          <w:color w:val="000000"/>
          <w:sz w:val="24"/>
          <w:szCs w:val="24"/>
        </w:rPr>
        <w:t xml:space="preserve"> to be used for th</w:t>
      </w:r>
      <w:r w:rsidR="00523E43">
        <w:rPr>
          <w:b w:val="0"/>
          <w:bCs w:val="0"/>
          <w:color w:val="000000"/>
          <w:sz w:val="24"/>
          <w:szCs w:val="24"/>
        </w:rPr>
        <w:t>e strategic p</w:t>
      </w:r>
      <w:r w:rsidR="0046520D" w:rsidRPr="00C6001B">
        <w:rPr>
          <w:b w:val="0"/>
          <w:bCs w:val="0"/>
          <w:color w:val="000000"/>
          <w:sz w:val="24"/>
          <w:szCs w:val="24"/>
        </w:rPr>
        <w:t>urchase of a Basic Minimum Package of Health Services</w:t>
      </w:r>
      <w:r w:rsidR="000D5D4E" w:rsidRPr="00C6001B">
        <w:rPr>
          <w:b w:val="0"/>
          <w:bCs w:val="0"/>
          <w:color w:val="000000"/>
          <w:sz w:val="24"/>
          <w:szCs w:val="24"/>
        </w:rPr>
        <w:t>; it further prescribes a coordination framework for the National Health System.</w:t>
      </w:r>
      <w:r w:rsidR="0046520D" w:rsidRPr="00C6001B">
        <w:rPr>
          <w:b w:val="0"/>
          <w:bCs w:val="0"/>
          <w:color w:val="000000"/>
          <w:sz w:val="24"/>
          <w:szCs w:val="24"/>
        </w:rPr>
        <w:t xml:space="preserve"> </w:t>
      </w:r>
    </w:p>
    <w:p w:rsidR="000D5D4E" w:rsidRPr="00C6001B" w:rsidRDefault="000D5D4E" w:rsidP="00103104">
      <w:pPr>
        <w:pStyle w:val="Heading2"/>
        <w:shd w:val="clear" w:color="auto" w:fill="FFFFFF"/>
        <w:spacing w:before="75" w:beforeAutospacing="0" w:after="150" w:afterAutospacing="0"/>
        <w:jc w:val="both"/>
        <w:rPr>
          <w:color w:val="444444"/>
          <w:sz w:val="24"/>
          <w:szCs w:val="24"/>
          <w:u w:val="thick"/>
          <w:shd w:val="clear" w:color="auto" w:fill="FFFFFF"/>
        </w:rPr>
      </w:pPr>
      <w:r w:rsidRPr="00C6001B">
        <w:rPr>
          <w:color w:val="444444"/>
          <w:sz w:val="24"/>
          <w:szCs w:val="24"/>
          <w:u w:val="thick"/>
          <w:shd w:val="clear" w:color="auto" w:fill="FFFFFF"/>
        </w:rPr>
        <w:t>A</w:t>
      </w:r>
      <w:r w:rsidR="006D49AB">
        <w:rPr>
          <w:color w:val="444444"/>
          <w:sz w:val="24"/>
          <w:szCs w:val="24"/>
          <w:u w:val="thick"/>
          <w:shd w:val="clear" w:color="auto" w:fill="FFFFFF"/>
        </w:rPr>
        <w:t>im</w:t>
      </w:r>
      <w:r w:rsidR="00BC60BA" w:rsidRPr="00C6001B">
        <w:rPr>
          <w:color w:val="444444"/>
          <w:sz w:val="24"/>
          <w:szCs w:val="24"/>
          <w:u w:val="thick"/>
          <w:shd w:val="clear" w:color="auto" w:fill="FFFFFF"/>
        </w:rPr>
        <w:t xml:space="preserve"> </w:t>
      </w:r>
    </w:p>
    <w:p w:rsidR="00172D84" w:rsidRPr="00C6001B" w:rsidRDefault="00172D84" w:rsidP="00103104">
      <w:pPr>
        <w:pStyle w:val="Heading2"/>
        <w:shd w:val="clear" w:color="auto" w:fill="FFFFFF"/>
        <w:spacing w:before="75" w:beforeAutospacing="0" w:after="150" w:afterAutospacing="0"/>
        <w:jc w:val="both"/>
        <w:rPr>
          <w:b w:val="0"/>
          <w:color w:val="444444"/>
          <w:sz w:val="24"/>
          <w:szCs w:val="24"/>
          <w:shd w:val="clear" w:color="auto" w:fill="FFFFFF"/>
        </w:rPr>
      </w:pPr>
      <w:proofErr w:type="gramStart"/>
      <w:r w:rsidRPr="00C6001B">
        <w:rPr>
          <w:b w:val="0"/>
          <w:color w:val="444444"/>
          <w:sz w:val="24"/>
          <w:szCs w:val="24"/>
          <w:shd w:val="clear" w:color="auto" w:fill="FFFFFF"/>
        </w:rPr>
        <w:t xml:space="preserve">To assess and </w:t>
      </w:r>
      <w:r w:rsidR="00813313">
        <w:rPr>
          <w:b w:val="0"/>
          <w:color w:val="444444"/>
          <w:sz w:val="24"/>
          <w:szCs w:val="24"/>
          <w:shd w:val="clear" w:color="auto" w:fill="FFFFFF"/>
        </w:rPr>
        <w:t>analyz</w:t>
      </w:r>
      <w:r w:rsidR="00813313" w:rsidRPr="00C6001B">
        <w:rPr>
          <w:b w:val="0"/>
          <w:color w:val="444444"/>
          <w:sz w:val="24"/>
          <w:szCs w:val="24"/>
          <w:shd w:val="clear" w:color="auto" w:fill="FFFFFF"/>
        </w:rPr>
        <w:t>e</w:t>
      </w:r>
      <w:r w:rsidRPr="00C6001B">
        <w:rPr>
          <w:b w:val="0"/>
          <w:color w:val="444444"/>
          <w:sz w:val="24"/>
          <w:szCs w:val="24"/>
          <w:shd w:val="clear" w:color="auto" w:fill="FFFFFF"/>
        </w:rPr>
        <w:t xml:space="preserve"> the </w:t>
      </w:r>
      <w:r w:rsidR="00813313">
        <w:rPr>
          <w:b w:val="0"/>
          <w:color w:val="444444"/>
          <w:sz w:val="24"/>
          <w:szCs w:val="24"/>
          <w:shd w:val="clear" w:color="auto" w:fill="FFFFFF"/>
        </w:rPr>
        <w:t>feasibility of</w:t>
      </w:r>
      <w:r w:rsidR="005732F8" w:rsidRPr="00C6001B">
        <w:rPr>
          <w:b w:val="0"/>
          <w:color w:val="444444"/>
          <w:sz w:val="24"/>
          <w:szCs w:val="24"/>
          <w:shd w:val="clear" w:color="auto" w:fill="FFFFFF"/>
        </w:rPr>
        <w:t xml:space="preserve"> </w:t>
      </w:r>
      <w:r w:rsidRPr="00C6001B">
        <w:rPr>
          <w:b w:val="0"/>
          <w:color w:val="444444"/>
          <w:sz w:val="24"/>
          <w:szCs w:val="24"/>
          <w:shd w:val="clear" w:color="auto" w:fill="FFFFFF"/>
        </w:rPr>
        <w:t>strateg</w:t>
      </w:r>
      <w:r w:rsidR="00813313">
        <w:rPr>
          <w:b w:val="0"/>
          <w:color w:val="444444"/>
          <w:sz w:val="24"/>
          <w:szCs w:val="24"/>
          <w:shd w:val="clear" w:color="auto" w:fill="FFFFFF"/>
        </w:rPr>
        <w:t>ies</w:t>
      </w:r>
      <w:r w:rsidR="006D49AB">
        <w:rPr>
          <w:b w:val="0"/>
          <w:color w:val="444444"/>
          <w:sz w:val="24"/>
          <w:szCs w:val="24"/>
          <w:shd w:val="clear" w:color="auto" w:fill="FFFFFF"/>
        </w:rPr>
        <w:t xml:space="preserve"> for implementing</w:t>
      </w:r>
      <w:r w:rsidR="00813313">
        <w:rPr>
          <w:b w:val="0"/>
          <w:color w:val="444444"/>
          <w:sz w:val="24"/>
          <w:szCs w:val="24"/>
          <w:shd w:val="clear" w:color="auto" w:fill="FFFFFF"/>
        </w:rPr>
        <w:t xml:space="preserve"> the BHCPF.</w:t>
      </w:r>
      <w:proofErr w:type="gramEnd"/>
      <w:r w:rsidRPr="00C6001B">
        <w:rPr>
          <w:b w:val="0"/>
          <w:color w:val="444444"/>
          <w:sz w:val="24"/>
          <w:szCs w:val="24"/>
          <w:shd w:val="clear" w:color="auto" w:fill="FFFFFF"/>
        </w:rPr>
        <w:t xml:space="preserve"> </w:t>
      </w:r>
    </w:p>
    <w:p w:rsidR="00172D84" w:rsidRPr="00C6001B" w:rsidRDefault="005732F8" w:rsidP="00103104">
      <w:pPr>
        <w:pStyle w:val="Heading2"/>
        <w:shd w:val="clear" w:color="auto" w:fill="FFFFFF"/>
        <w:spacing w:before="75" w:beforeAutospacing="0" w:after="150" w:afterAutospacing="0"/>
        <w:jc w:val="both"/>
        <w:rPr>
          <w:color w:val="444444"/>
          <w:sz w:val="24"/>
          <w:szCs w:val="24"/>
          <w:u w:val="thick"/>
          <w:shd w:val="clear" w:color="auto" w:fill="FFFFFF"/>
        </w:rPr>
      </w:pPr>
      <w:r w:rsidRPr="00C6001B">
        <w:rPr>
          <w:color w:val="444444"/>
          <w:sz w:val="24"/>
          <w:szCs w:val="24"/>
          <w:u w:val="thick"/>
          <w:shd w:val="clear" w:color="auto" w:fill="FFFFFF"/>
        </w:rPr>
        <w:t>Objectives</w:t>
      </w:r>
      <w:r w:rsidR="00BC60BA" w:rsidRPr="00C6001B">
        <w:rPr>
          <w:color w:val="444444"/>
          <w:sz w:val="24"/>
          <w:szCs w:val="24"/>
          <w:u w:val="thick"/>
          <w:shd w:val="clear" w:color="auto" w:fill="FFFFFF"/>
        </w:rPr>
        <w:t xml:space="preserve"> </w:t>
      </w:r>
    </w:p>
    <w:p w:rsidR="005732F8" w:rsidRPr="00C6001B" w:rsidRDefault="005732F8" w:rsidP="00103104">
      <w:pPr>
        <w:pStyle w:val="Heading2"/>
        <w:shd w:val="clear" w:color="auto" w:fill="FFFFFF"/>
        <w:spacing w:before="75" w:beforeAutospacing="0" w:after="150" w:afterAutospacing="0"/>
        <w:jc w:val="both"/>
        <w:rPr>
          <w:b w:val="0"/>
          <w:color w:val="444444"/>
          <w:sz w:val="24"/>
          <w:szCs w:val="24"/>
          <w:shd w:val="clear" w:color="auto" w:fill="FFFFFF"/>
        </w:rPr>
      </w:pPr>
      <w:r w:rsidRPr="00C6001B">
        <w:rPr>
          <w:b w:val="0"/>
          <w:color w:val="444444"/>
          <w:sz w:val="24"/>
          <w:szCs w:val="24"/>
          <w:shd w:val="clear" w:color="auto" w:fill="FFFFFF"/>
        </w:rPr>
        <w:t>To identify and analyze the main factors impacting on the</w:t>
      </w:r>
      <w:r w:rsidR="00813313">
        <w:rPr>
          <w:b w:val="0"/>
          <w:color w:val="444444"/>
          <w:sz w:val="24"/>
          <w:szCs w:val="24"/>
          <w:shd w:val="clear" w:color="auto" w:fill="FFFFFF"/>
        </w:rPr>
        <w:t xml:space="preserve"> i</w:t>
      </w:r>
      <w:r w:rsidRPr="00C6001B">
        <w:rPr>
          <w:b w:val="0"/>
          <w:color w:val="444444"/>
          <w:sz w:val="24"/>
          <w:szCs w:val="24"/>
          <w:shd w:val="clear" w:color="auto" w:fill="FFFFFF"/>
        </w:rPr>
        <w:t>mplementation of the BHCPF</w:t>
      </w:r>
    </w:p>
    <w:p w:rsidR="00172D84" w:rsidRPr="00C6001B" w:rsidRDefault="00523E43" w:rsidP="00103104">
      <w:pPr>
        <w:pStyle w:val="Heading2"/>
        <w:shd w:val="clear" w:color="auto" w:fill="FFFFFF"/>
        <w:spacing w:before="75" w:beforeAutospacing="0" w:after="150" w:afterAutospacing="0"/>
        <w:jc w:val="both"/>
        <w:rPr>
          <w:b w:val="0"/>
          <w:color w:val="444444"/>
          <w:sz w:val="24"/>
          <w:szCs w:val="24"/>
          <w:shd w:val="clear" w:color="auto" w:fill="FFFFFF"/>
        </w:rPr>
      </w:pPr>
      <w:r>
        <w:rPr>
          <w:b w:val="0"/>
          <w:color w:val="444444"/>
          <w:sz w:val="24"/>
          <w:szCs w:val="24"/>
          <w:shd w:val="clear" w:color="auto" w:fill="FFFFFF"/>
        </w:rPr>
        <w:t>P</w:t>
      </w:r>
      <w:r w:rsidR="005732F8" w:rsidRPr="00C6001B">
        <w:rPr>
          <w:b w:val="0"/>
          <w:color w:val="444444"/>
          <w:sz w:val="24"/>
          <w:szCs w:val="24"/>
          <w:shd w:val="clear" w:color="auto" w:fill="FFFFFF"/>
        </w:rPr>
        <w:t>ropose recommen</w:t>
      </w:r>
      <w:r w:rsidR="00A50F52">
        <w:rPr>
          <w:b w:val="0"/>
          <w:color w:val="444444"/>
          <w:sz w:val="24"/>
          <w:szCs w:val="24"/>
          <w:shd w:val="clear" w:color="auto" w:fill="FFFFFF"/>
        </w:rPr>
        <w:t>d</w:t>
      </w:r>
      <w:r>
        <w:rPr>
          <w:b w:val="0"/>
          <w:color w:val="444444"/>
          <w:sz w:val="24"/>
          <w:szCs w:val="24"/>
          <w:shd w:val="clear" w:color="auto" w:fill="FFFFFF"/>
        </w:rPr>
        <w:t>ations to</w:t>
      </w:r>
      <w:r w:rsidR="00C6001B" w:rsidRPr="00C6001B">
        <w:rPr>
          <w:b w:val="0"/>
          <w:color w:val="444444"/>
          <w:sz w:val="24"/>
          <w:szCs w:val="24"/>
          <w:shd w:val="clear" w:color="auto" w:fill="FFFFFF"/>
        </w:rPr>
        <w:t xml:space="preserve"> fast track the</w:t>
      </w:r>
      <w:r w:rsidR="006D49AB">
        <w:rPr>
          <w:b w:val="0"/>
          <w:color w:val="444444"/>
          <w:sz w:val="24"/>
          <w:szCs w:val="24"/>
          <w:shd w:val="clear" w:color="auto" w:fill="FFFFFF"/>
        </w:rPr>
        <w:t xml:space="preserve"> i</w:t>
      </w:r>
      <w:r w:rsidR="00C6001B" w:rsidRPr="00C6001B">
        <w:rPr>
          <w:b w:val="0"/>
          <w:color w:val="444444"/>
          <w:sz w:val="24"/>
          <w:szCs w:val="24"/>
          <w:shd w:val="clear" w:color="auto" w:fill="FFFFFF"/>
        </w:rPr>
        <w:t>mplementation of the BHCPF</w:t>
      </w:r>
      <w:r w:rsidR="00A50F52">
        <w:rPr>
          <w:b w:val="0"/>
          <w:color w:val="444444"/>
          <w:sz w:val="24"/>
          <w:szCs w:val="24"/>
          <w:shd w:val="clear" w:color="auto" w:fill="FFFFFF"/>
        </w:rPr>
        <w:t xml:space="preserve">. </w:t>
      </w:r>
    </w:p>
    <w:p w:rsidR="00172D84" w:rsidRPr="00C6001B" w:rsidRDefault="00C6001B" w:rsidP="00103104">
      <w:pPr>
        <w:pStyle w:val="Heading2"/>
        <w:shd w:val="clear" w:color="auto" w:fill="FFFFFF"/>
        <w:spacing w:before="75" w:beforeAutospacing="0" w:after="150" w:afterAutospacing="0"/>
        <w:jc w:val="both"/>
        <w:rPr>
          <w:color w:val="444444"/>
          <w:sz w:val="24"/>
          <w:szCs w:val="24"/>
          <w:u w:val="thick"/>
          <w:shd w:val="clear" w:color="auto" w:fill="FFFFFF"/>
        </w:rPr>
      </w:pPr>
      <w:r w:rsidRPr="00C6001B">
        <w:rPr>
          <w:color w:val="444444"/>
          <w:sz w:val="24"/>
          <w:szCs w:val="24"/>
          <w:u w:val="thick"/>
          <w:shd w:val="clear" w:color="auto" w:fill="FFFFFF"/>
        </w:rPr>
        <w:t>M</w:t>
      </w:r>
      <w:r w:rsidR="00523E43">
        <w:rPr>
          <w:color w:val="444444"/>
          <w:sz w:val="24"/>
          <w:szCs w:val="24"/>
          <w:u w:val="thick"/>
          <w:shd w:val="clear" w:color="auto" w:fill="FFFFFF"/>
        </w:rPr>
        <w:t>ethod</w:t>
      </w:r>
      <w:r w:rsidR="00BC60BA" w:rsidRPr="00C6001B">
        <w:rPr>
          <w:color w:val="444444"/>
          <w:sz w:val="24"/>
          <w:szCs w:val="24"/>
          <w:u w:val="thick"/>
          <w:shd w:val="clear" w:color="auto" w:fill="FFFFFF"/>
        </w:rPr>
        <w:t xml:space="preserve"> </w:t>
      </w:r>
    </w:p>
    <w:p w:rsidR="00C6001B" w:rsidRPr="00C6001B" w:rsidRDefault="006D49AB" w:rsidP="00103104">
      <w:pPr>
        <w:pStyle w:val="Heading2"/>
        <w:shd w:val="clear" w:color="auto" w:fill="FFFFFF"/>
        <w:spacing w:before="75" w:beforeAutospacing="0" w:after="150" w:afterAutospacing="0"/>
        <w:jc w:val="both"/>
        <w:rPr>
          <w:b w:val="0"/>
          <w:color w:val="444444"/>
          <w:sz w:val="24"/>
          <w:szCs w:val="24"/>
          <w:shd w:val="clear" w:color="auto" w:fill="FFFFFF"/>
        </w:rPr>
      </w:pPr>
      <w:r>
        <w:rPr>
          <w:b w:val="0"/>
          <w:color w:val="333333"/>
          <w:sz w:val="24"/>
          <w:szCs w:val="24"/>
          <w:shd w:val="clear" w:color="auto" w:fill="FFFFFF"/>
        </w:rPr>
        <w:t>Key respondents</w:t>
      </w:r>
      <w:r w:rsidR="00C6001B" w:rsidRPr="00C6001B">
        <w:rPr>
          <w:b w:val="0"/>
          <w:color w:val="333333"/>
          <w:sz w:val="24"/>
          <w:szCs w:val="24"/>
          <w:shd w:val="clear" w:color="auto" w:fill="FFFFFF"/>
        </w:rPr>
        <w:t xml:space="preserve"> were interviewed using a semi structured tool. Respondents were purposively selected to reflect the different stakeholders at each level of implementation of the BHCPF</w:t>
      </w:r>
      <w:r>
        <w:rPr>
          <w:b w:val="0"/>
          <w:color w:val="333333"/>
          <w:sz w:val="24"/>
          <w:szCs w:val="24"/>
          <w:shd w:val="clear" w:color="auto" w:fill="FFFFFF"/>
        </w:rPr>
        <w:t>-</w:t>
      </w:r>
      <w:r w:rsidR="00C6001B" w:rsidRPr="00C6001B">
        <w:rPr>
          <w:b w:val="0"/>
          <w:color w:val="333333"/>
          <w:sz w:val="24"/>
          <w:szCs w:val="24"/>
          <w:shd w:val="clear" w:color="auto" w:fill="FFFFFF"/>
        </w:rPr>
        <w:t xml:space="preserve"> (FMOH, NPHCDA, NHIS, Federal Ministry of Finance, Ministry of Budget and National Planning</w:t>
      </w:r>
      <w:r w:rsidR="00523E43">
        <w:rPr>
          <w:b w:val="0"/>
          <w:color w:val="333333"/>
          <w:sz w:val="24"/>
          <w:szCs w:val="24"/>
          <w:shd w:val="clear" w:color="auto" w:fill="FFFFFF"/>
        </w:rPr>
        <w:t>), Media</w:t>
      </w:r>
      <w:r w:rsidR="000C461B">
        <w:rPr>
          <w:b w:val="0"/>
          <w:color w:val="333333"/>
          <w:sz w:val="24"/>
          <w:szCs w:val="24"/>
          <w:shd w:val="clear" w:color="auto" w:fill="FFFFFF"/>
        </w:rPr>
        <w:t xml:space="preserve"> group</w:t>
      </w:r>
      <w:r w:rsidR="00523E43">
        <w:rPr>
          <w:b w:val="0"/>
          <w:color w:val="333333"/>
          <w:sz w:val="24"/>
          <w:szCs w:val="24"/>
          <w:shd w:val="clear" w:color="auto" w:fill="FFFFFF"/>
        </w:rPr>
        <w:t>,</w:t>
      </w:r>
      <w:r>
        <w:rPr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C6001B" w:rsidRPr="00C6001B">
        <w:rPr>
          <w:b w:val="0"/>
          <w:color w:val="333333"/>
          <w:sz w:val="24"/>
          <w:szCs w:val="24"/>
          <w:shd w:val="clear" w:color="auto" w:fill="FFFFFF"/>
        </w:rPr>
        <w:t>State government</w:t>
      </w:r>
      <w:r>
        <w:rPr>
          <w:b w:val="0"/>
          <w:color w:val="333333"/>
          <w:sz w:val="24"/>
          <w:szCs w:val="24"/>
          <w:shd w:val="clear" w:color="auto" w:fill="FFFFFF"/>
        </w:rPr>
        <w:t xml:space="preserve"> institutions</w:t>
      </w:r>
      <w:r w:rsidR="000C461B">
        <w:rPr>
          <w:b w:val="0"/>
          <w:color w:val="333333"/>
          <w:sz w:val="24"/>
          <w:szCs w:val="24"/>
          <w:shd w:val="clear" w:color="auto" w:fill="FFFFFF"/>
        </w:rPr>
        <w:t xml:space="preserve"> (SMOH</w:t>
      </w:r>
      <w:r w:rsidR="00C6001B" w:rsidRPr="00C6001B">
        <w:rPr>
          <w:b w:val="0"/>
          <w:color w:val="333333"/>
          <w:sz w:val="24"/>
          <w:szCs w:val="24"/>
          <w:shd w:val="clear" w:color="auto" w:fill="FFFFFF"/>
        </w:rPr>
        <w:t>, S</w:t>
      </w:r>
      <w:r w:rsidR="000C461B">
        <w:rPr>
          <w:b w:val="0"/>
          <w:color w:val="333333"/>
          <w:sz w:val="24"/>
          <w:szCs w:val="24"/>
          <w:shd w:val="clear" w:color="auto" w:fill="FFFFFF"/>
        </w:rPr>
        <w:t>PHCDA</w:t>
      </w:r>
      <w:r w:rsidR="00C6001B" w:rsidRPr="00C6001B">
        <w:rPr>
          <w:b w:val="0"/>
          <w:color w:val="333333"/>
          <w:sz w:val="24"/>
          <w:szCs w:val="24"/>
          <w:shd w:val="clear" w:color="auto" w:fill="FFFFFF"/>
        </w:rPr>
        <w:t xml:space="preserve">, </w:t>
      </w:r>
      <w:r w:rsidR="000C461B">
        <w:rPr>
          <w:b w:val="0"/>
          <w:color w:val="333333"/>
          <w:sz w:val="24"/>
          <w:szCs w:val="24"/>
          <w:shd w:val="clear" w:color="auto" w:fill="FFFFFF"/>
        </w:rPr>
        <w:t xml:space="preserve"> SSHIS</w:t>
      </w:r>
      <w:r w:rsidR="00813313">
        <w:rPr>
          <w:b w:val="0"/>
          <w:color w:val="333333"/>
          <w:sz w:val="24"/>
          <w:szCs w:val="24"/>
          <w:shd w:val="clear" w:color="auto" w:fill="FFFFFF"/>
        </w:rPr>
        <w:t xml:space="preserve">, </w:t>
      </w:r>
      <w:r w:rsidR="00C6001B" w:rsidRPr="00C6001B">
        <w:rPr>
          <w:b w:val="0"/>
          <w:color w:val="333333"/>
          <w:sz w:val="24"/>
          <w:szCs w:val="24"/>
          <w:shd w:val="clear" w:color="auto" w:fill="FFFFFF"/>
        </w:rPr>
        <w:t xml:space="preserve">State Ministry of Finance, Ministry of Local Government); Local Government Health Authorities, </w:t>
      </w:r>
      <w:r w:rsidR="00813313">
        <w:rPr>
          <w:b w:val="0"/>
          <w:color w:val="333333"/>
          <w:sz w:val="24"/>
          <w:szCs w:val="24"/>
          <w:shd w:val="clear" w:color="auto" w:fill="FFFFFF"/>
        </w:rPr>
        <w:t>Health workers,  key o</w:t>
      </w:r>
      <w:r w:rsidR="000C461B">
        <w:rPr>
          <w:b w:val="0"/>
          <w:color w:val="333333"/>
          <w:sz w:val="24"/>
          <w:szCs w:val="24"/>
          <w:shd w:val="clear" w:color="auto" w:fill="FFFFFF"/>
        </w:rPr>
        <w:t>fficers of the facility development c</w:t>
      </w:r>
      <w:r w:rsidR="00C6001B" w:rsidRPr="00C6001B">
        <w:rPr>
          <w:b w:val="0"/>
          <w:color w:val="333333"/>
          <w:sz w:val="24"/>
          <w:szCs w:val="24"/>
          <w:shd w:val="clear" w:color="auto" w:fill="FFFFFF"/>
        </w:rPr>
        <w:t xml:space="preserve">ommittees, </w:t>
      </w:r>
      <w:r>
        <w:rPr>
          <w:b w:val="0"/>
          <w:color w:val="333333"/>
          <w:sz w:val="24"/>
          <w:szCs w:val="24"/>
          <w:shd w:val="clear" w:color="auto" w:fill="FFFFFF"/>
        </w:rPr>
        <w:t>Development P</w:t>
      </w:r>
      <w:r w:rsidR="00C6001B" w:rsidRPr="00C6001B">
        <w:rPr>
          <w:b w:val="0"/>
          <w:color w:val="333333"/>
          <w:sz w:val="24"/>
          <w:szCs w:val="24"/>
          <w:shd w:val="clear" w:color="auto" w:fill="FFFFFF"/>
        </w:rPr>
        <w:t xml:space="preserve">artners and </w:t>
      </w:r>
      <w:r>
        <w:rPr>
          <w:b w:val="0"/>
          <w:color w:val="333333"/>
          <w:sz w:val="24"/>
          <w:szCs w:val="24"/>
          <w:shd w:val="clear" w:color="auto" w:fill="FFFFFF"/>
        </w:rPr>
        <w:t>D</w:t>
      </w:r>
      <w:r w:rsidR="00C6001B" w:rsidRPr="00C6001B">
        <w:rPr>
          <w:b w:val="0"/>
          <w:color w:val="333333"/>
          <w:sz w:val="24"/>
          <w:szCs w:val="24"/>
          <w:shd w:val="clear" w:color="auto" w:fill="FFFFFF"/>
        </w:rPr>
        <w:t>onors, CSOs,</w:t>
      </w:r>
      <w:r>
        <w:rPr>
          <w:b w:val="0"/>
          <w:color w:val="333333"/>
          <w:sz w:val="24"/>
          <w:szCs w:val="24"/>
          <w:shd w:val="clear" w:color="auto" w:fill="FFFFFF"/>
        </w:rPr>
        <w:t xml:space="preserve"> and Community members</w:t>
      </w:r>
      <w:r w:rsidR="00C6001B" w:rsidRPr="00C6001B">
        <w:rPr>
          <w:b w:val="0"/>
          <w:color w:val="333333"/>
          <w:sz w:val="24"/>
          <w:szCs w:val="24"/>
          <w:shd w:val="clear" w:color="auto" w:fill="FFFFFF"/>
        </w:rPr>
        <w:t>.</w:t>
      </w:r>
    </w:p>
    <w:p w:rsidR="00C6001B" w:rsidRDefault="00C6001B" w:rsidP="00103104">
      <w:pPr>
        <w:pStyle w:val="Heading2"/>
        <w:shd w:val="clear" w:color="auto" w:fill="FFFFFF"/>
        <w:spacing w:before="75" w:beforeAutospacing="0" w:after="150" w:afterAutospacing="0"/>
        <w:jc w:val="both"/>
        <w:rPr>
          <w:color w:val="444444"/>
          <w:sz w:val="24"/>
          <w:szCs w:val="24"/>
          <w:u w:val="thick"/>
          <w:shd w:val="clear" w:color="auto" w:fill="FFFFFF"/>
        </w:rPr>
      </w:pPr>
      <w:r w:rsidRPr="00C6001B">
        <w:rPr>
          <w:color w:val="444444"/>
          <w:sz w:val="24"/>
          <w:szCs w:val="24"/>
          <w:u w:val="thick"/>
          <w:shd w:val="clear" w:color="auto" w:fill="FFFFFF"/>
        </w:rPr>
        <w:t>Key findings</w:t>
      </w:r>
    </w:p>
    <w:p w:rsidR="00A50F52" w:rsidRPr="00545F14" w:rsidRDefault="006D49AB" w:rsidP="00103104">
      <w:pPr>
        <w:pStyle w:val="Heading2"/>
        <w:shd w:val="clear" w:color="auto" w:fill="FFFFFF"/>
        <w:spacing w:before="75" w:beforeAutospacing="0" w:after="150" w:afterAutospacing="0"/>
        <w:jc w:val="both"/>
        <w:rPr>
          <w:b w:val="0"/>
          <w:color w:val="444444"/>
          <w:sz w:val="24"/>
          <w:szCs w:val="24"/>
          <w:shd w:val="clear" w:color="auto" w:fill="FFFFFF"/>
        </w:rPr>
      </w:pPr>
      <w:r>
        <w:rPr>
          <w:b w:val="0"/>
          <w:color w:val="444444"/>
          <w:sz w:val="24"/>
          <w:szCs w:val="24"/>
          <w:shd w:val="clear" w:color="auto" w:fill="FFFFFF"/>
        </w:rPr>
        <w:t>F</w:t>
      </w:r>
      <w:r w:rsidR="00912AF8">
        <w:rPr>
          <w:b w:val="0"/>
          <w:color w:val="444444"/>
          <w:sz w:val="24"/>
          <w:szCs w:val="24"/>
          <w:shd w:val="clear" w:color="auto" w:fill="FFFFFF"/>
        </w:rPr>
        <w:t>indings reveal</w:t>
      </w:r>
      <w:r w:rsidR="00C45C7D">
        <w:rPr>
          <w:b w:val="0"/>
          <w:color w:val="444444"/>
          <w:sz w:val="24"/>
          <w:szCs w:val="24"/>
          <w:shd w:val="clear" w:color="auto" w:fill="FFFFFF"/>
        </w:rPr>
        <w:t xml:space="preserve"> health systems issues that predate the enac</w:t>
      </w:r>
      <w:r>
        <w:rPr>
          <w:b w:val="0"/>
          <w:color w:val="444444"/>
          <w:sz w:val="24"/>
          <w:szCs w:val="24"/>
          <w:shd w:val="clear" w:color="auto" w:fill="FFFFFF"/>
        </w:rPr>
        <w:t>tment of the Act</w:t>
      </w:r>
      <w:r w:rsidR="00C45C7D">
        <w:rPr>
          <w:b w:val="0"/>
          <w:color w:val="444444"/>
          <w:sz w:val="24"/>
          <w:szCs w:val="24"/>
          <w:shd w:val="clear" w:color="auto" w:fill="FFFFFF"/>
        </w:rPr>
        <w:t>; the strategies devel</w:t>
      </w:r>
      <w:r w:rsidR="00912AF8">
        <w:rPr>
          <w:b w:val="0"/>
          <w:color w:val="444444"/>
          <w:sz w:val="24"/>
          <w:szCs w:val="24"/>
          <w:shd w:val="clear" w:color="auto" w:fill="FFFFFF"/>
        </w:rPr>
        <w:t>oped to respond to these issues seem</w:t>
      </w:r>
      <w:r w:rsidR="00A50F52">
        <w:rPr>
          <w:b w:val="0"/>
          <w:color w:val="444444"/>
          <w:sz w:val="24"/>
          <w:szCs w:val="24"/>
          <w:shd w:val="clear" w:color="auto" w:fill="FFFFFF"/>
        </w:rPr>
        <w:t xml:space="preserve"> fit for purpose but the </w:t>
      </w:r>
      <w:r w:rsidR="00C45C7D">
        <w:rPr>
          <w:b w:val="0"/>
          <w:color w:val="444444"/>
          <w:sz w:val="24"/>
          <w:szCs w:val="24"/>
          <w:shd w:val="clear" w:color="auto" w:fill="FFFFFF"/>
        </w:rPr>
        <w:t>current approach</w:t>
      </w:r>
      <w:r w:rsidR="00A50F52">
        <w:rPr>
          <w:b w:val="0"/>
          <w:color w:val="444444"/>
          <w:sz w:val="24"/>
          <w:szCs w:val="24"/>
          <w:shd w:val="clear" w:color="auto" w:fill="FFFFFF"/>
        </w:rPr>
        <w:t xml:space="preserve"> for operationalizing these strategies has rather than contribute to revamping the syste</w:t>
      </w:r>
      <w:r w:rsidR="00813313">
        <w:rPr>
          <w:b w:val="0"/>
          <w:color w:val="444444"/>
          <w:sz w:val="24"/>
          <w:szCs w:val="24"/>
          <w:shd w:val="clear" w:color="auto" w:fill="FFFFFF"/>
        </w:rPr>
        <w:t>m,</w:t>
      </w:r>
      <w:r w:rsidR="00A50F52">
        <w:rPr>
          <w:b w:val="0"/>
          <w:color w:val="444444"/>
          <w:sz w:val="24"/>
          <w:szCs w:val="24"/>
          <w:shd w:val="clear" w:color="auto" w:fill="FFFFFF"/>
        </w:rPr>
        <w:t xml:space="preserve"> thrown up thorny policy issues and</w:t>
      </w:r>
      <w:r w:rsidR="00813313">
        <w:rPr>
          <w:b w:val="0"/>
          <w:color w:val="444444"/>
          <w:sz w:val="24"/>
          <w:szCs w:val="24"/>
          <w:shd w:val="clear" w:color="auto" w:fill="FFFFFF"/>
        </w:rPr>
        <w:t xml:space="preserve"> political</w:t>
      </w:r>
      <w:r>
        <w:rPr>
          <w:b w:val="0"/>
          <w:color w:val="444444"/>
          <w:sz w:val="24"/>
          <w:szCs w:val="24"/>
          <w:shd w:val="clear" w:color="auto" w:fill="FFFFFF"/>
        </w:rPr>
        <w:t xml:space="preserve"> interferences in</w:t>
      </w:r>
      <w:r w:rsidR="00A50F52">
        <w:rPr>
          <w:b w:val="0"/>
          <w:color w:val="444444"/>
          <w:sz w:val="24"/>
          <w:szCs w:val="24"/>
          <w:shd w:val="clear" w:color="auto" w:fill="FFFFFF"/>
        </w:rPr>
        <w:t xml:space="preserve"> the health system. </w:t>
      </w:r>
      <w:r w:rsidR="00C45C7D">
        <w:rPr>
          <w:b w:val="0"/>
          <w:color w:val="444444"/>
          <w:sz w:val="24"/>
          <w:szCs w:val="24"/>
          <w:shd w:val="clear" w:color="auto" w:fill="FFFFFF"/>
        </w:rPr>
        <w:t xml:space="preserve"> </w:t>
      </w:r>
      <w:r w:rsidR="00A50F52">
        <w:rPr>
          <w:b w:val="0"/>
          <w:color w:val="444444"/>
          <w:sz w:val="24"/>
          <w:szCs w:val="24"/>
          <w:shd w:val="clear" w:color="auto" w:fill="FFFFFF"/>
        </w:rPr>
        <w:t>Clear interpretation o</w:t>
      </w:r>
      <w:r w:rsidR="00813313">
        <w:rPr>
          <w:b w:val="0"/>
          <w:color w:val="444444"/>
          <w:sz w:val="24"/>
          <w:szCs w:val="24"/>
          <w:shd w:val="clear" w:color="auto" w:fill="FFFFFF"/>
        </w:rPr>
        <w:t>f the provisions of the</w:t>
      </w:r>
      <w:r w:rsidR="00912AF8">
        <w:rPr>
          <w:b w:val="0"/>
          <w:color w:val="444444"/>
          <w:sz w:val="24"/>
          <w:szCs w:val="24"/>
          <w:shd w:val="clear" w:color="auto" w:fill="FFFFFF"/>
        </w:rPr>
        <w:t xml:space="preserve"> Act for</w:t>
      </w:r>
      <w:r w:rsidR="00A50F52">
        <w:rPr>
          <w:b w:val="0"/>
          <w:color w:val="444444"/>
          <w:sz w:val="24"/>
          <w:szCs w:val="24"/>
          <w:shd w:val="clear" w:color="auto" w:fill="FFFFFF"/>
        </w:rPr>
        <w:t xml:space="preserve"> acto</w:t>
      </w:r>
      <w:r>
        <w:rPr>
          <w:b w:val="0"/>
          <w:color w:val="444444"/>
          <w:sz w:val="24"/>
          <w:szCs w:val="24"/>
          <w:shd w:val="clear" w:color="auto" w:fill="FFFFFF"/>
        </w:rPr>
        <w:t>rs in the</w:t>
      </w:r>
      <w:r w:rsidR="00A50F52">
        <w:rPr>
          <w:b w:val="0"/>
          <w:color w:val="444444"/>
          <w:sz w:val="24"/>
          <w:szCs w:val="24"/>
          <w:shd w:val="clear" w:color="auto" w:fill="FFFFFF"/>
        </w:rPr>
        <w:t xml:space="preserve"> system may be very valuable.</w:t>
      </w:r>
      <w:r w:rsidR="00912AF8">
        <w:rPr>
          <w:b w:val="0"/>
          <w:color w:val="444444"/>
          <w:sz w:val="24"/>
          <w:szCs w:val="24"/>
          <w:shd w:val="clear" w:color="auto" w:fill="FFFFFF"/>
        </w:rPr>
        <w:t xml:space="preserve"> Political interference somewhat contributed to the delays and mistrusts in financing the BHCPF using donor and government resources.</w:t>
      </w:r>
    </w:p>
    <w:p w:rsidR="00A50F52" w:rsidRPr="00545F14" w:rsidRDefault="00A50F52" w:rsidP="00103104">
      <w:pPr>
        <w:pStyle w:val="Heading2"/>
        <w:shd w:val="clear" w:color="auto" w:fill="FFFFFF"/>
        <w:spacing w:before="75" w:beforeAutospacing="0" w:after="150" w:afterAutospacing="0"/>
        <w:jc w:val="both"/>
        <w:rPr>
          <w:color w:val="444444"/>
          <w:sz w:val="24"/>
          <w:szCs w:val="24"/>
          <w:u w:val="thick"/>
          <w:shd w:val="clear" w:color="auto" w:fill="FFFFFF"/>
        </w:rPr>
      </w:pPr>
      <w:r w:rsidRPr="00545F14">
        <w:rPr>
          <w:color w:val="444444"/>
          <w:sz w:val="24"/>
          <w:szCs w:val="24"/>
          <w:u w:val="thick"/>
          <w:shd w:val="clear" w:color="auto" w:fill="FFFFFF"/>
        </w:rPr>
        <w:t>Conclusion</w:t>
      </w:r>
    </w:p>
    <w:p w:rsidR="004F1891" w:rsidRPr="00813313" w:rsidRDefault="00545F14" w:rsidP="00545F14">
      <w:pPr>
        <w:pStyle w:val="Heading2"/>
        <w:shd w:val="clear" w:color="auto" w:fill="FFFFFF"/>
        <w:spacing w:before="75" w:beforeAutospacing="0" w:after="150" w:afterAutospacing="0"/>
        <w:jc w:val="both"/>
        <w:rPr>
          <w:b w:val="0"/>
          <w:color w:val="444444"/>
          <w:sz w:val="24"/>
          <w:szCs w:val="24"/>
          <w:shd w:val="clear" w:color="auto" w:fill="FFFFFF"/>
        </w:rPr>
      </w:pPr>
      <w:r w:rsidRPr="00813313">
        <w:rPr>
          <w:b w:val="0"/>
          <w:color w:val="444444"/>
          <w:sz w:val="24"/>
          <w:szCs w:val="24"/>
          <w:shd w:val="clear" w:color="auto" w:fill="FFFFFF"/>
        </w:rPr>
        <w:t xml:space="preserve">The key </w:t>
      </w:r>
      <w:r w:rsidR="00813313">
        <w:rPr>
          <w:b w:val="0"/>
          <w:color w:val="444444"/>
          <w:sz w:val="24"/>
          <w:szCs w:val="24"/>
          <w:shd w:val="clear" w:color="auto" w:fill="FFFFFF"/>
        </w:rPr>
        <w:t>challenges that</w:t>
      </w:r>
      <w:r w:rsidRPr="00813313">
        <w:rPr>
          <w:b w:val="0"/>
          <w:color w:val="444444"/>
          <w:sz w:val="24"/>
          <w:szCs w:val="24"/>
          <w:shd w:val="clear" w:color="auto" w:fill="FFFFFF"/>
        </w:rPr>
        <w:t xml:space="preserve"> contributed to the delays and non-</w:t>
      </w:r>
      <w:r w:rsidR="00813313">
        <w:rPr>
          <w:b w:val="0"/>
          <w:color w:val="444444"/>
          <w:sz w:val="24"/>
          <w:szCs w:val="24"/>
          <w:shd w:val="clear" w:color="auto" w:fill="FFFFFF"/>
        </w:rPr>
        <w:t>implementation of the BHCPF</w:t>
      </w:r>
      <w:r w:rsidRPr="00813313">
        <w:rPr>
          <w:b w:val="0"/>
          <w:color w:val="444444"/>
          <w:sz w:val="24"/>
          <w:szCs w:val="24"/>
          <w:shd w:val="clear" w:color="auto" w:fill="FFFFFF"/>
        </w:rPr>
        <w:t xml:space="preserve"> should be addressed. The identified challenges include, issues of transparency, poor understanding of </w:t>
      </w:r>
      <w:r w:rsidRPr="00813313">
        <w:rPr>
          <w:b w:val="0"/>
          <w:color w:val="444444"/>
          <w:sz w:val="24"/>
          <w:szCs w:val="24"/>
          <w:shd w:val="clear" w:color="auto" w:fill="FFFFFF"/>
        </w:rPr>
        <w:lastRenderedPageBreak/>
        <w:t>the m</w:t>
      </w:r>
      <w:bookmarkStart w:id="0" w:name="_GoBack"/>
      <w:bookmarkEnd w:id="0"/>
      <w:r w:rsidRPr="00813313">
        <w:rPr>
          <w:b w:val="0"/>
          <w:color w:val="444444"/>
          <w:sz w:val="24"/>
          <w:szCs w:val="24"/>
          <w:shd w:val="clear" w:color="auto" w:fill="FFFFFF"/>
        </w:rPr>
        <w:t>andates of key officers, political interference</w:t>
      </w:r>
      <w:r w:rsidR="006D49AB">
        <w:rPr>
          <w:b w:val="0"/>
          <w:color w:val="444444"/>
          <w:sz w:val="24"/>
          <w:szCs w:val="24"/>
          <w:shd w:val="clear" w:color="auto" w:fill="FFFFFF"/>
        </w:rPr>
        <w:t>, and non-release of government commitment to the BHCPF</w:t>
      </w:r>
      <w:r w:rsidR="00813313">
        <w:rPr>
          <w:b w:val="0"/>
          <w:color w:val="444444"/>
          <w:sz w:val="24"/>
          <w:szCs w:val="24"/>
          <w:shd w:val="clear" w:color="auto" w:fill="FFFFFF"/>
        </w:rPr>
        <w:t>.</w:t>
      </w:r>
      <w:r w:rsidRPr="00813313">
        <w:rPr>
          <w:b w:val="0"/>
          <w:color w:val="444444"/>
          <w:sz w:val="24"/>
          <w:szCs w:val="24"/>
          <w:shd w:val="clear" w:color="auto" w:fill="FFFFFF"/>
        </w:rPr>
        <w:t xml:space="preserve"> </w:t>
      </w:r>
    </w:p>
    <w:p w:rsidR="004F1891" w:rsidRPr="004F1891" w:rsidRDefault="004F1891" w:rsidP="004F1891">
      <w:pPr>
        <w:rPr>
          <w:b/>
          <w:u w:val="thick"/>
          <w:lang w:val="en-IN"/>
        </w:rPr>
      </w:pPr>
    </w:p>
    <w:sectPr w:rsidR="004F1891" w:rsidRPr="004F1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91E6E"/>
    <w:multiLevelType w:val="hybridMultilevel"/>
    <w:tmpl w:val="1D42EDDA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A00DA"/>
    <w:multiLevelType w:val="hybridMultilevel"/>
    <w:tmpl w:val="CE669664"/>
    <w:lvl w:ilvl="0" w:tplc="000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17"/>
    <w:rsid w:val="000C461B"/>
    <w:rsid w:val="000D5D4E"/>
    <w:rsid w:val="00103104"/>
    <w:rsid w:val="00115DE6"/>
    <w:rsid w:val="00172D84"/>
    <w:rsid w:val="00261E94"/>
    <w:rsid w:val="002C344E"/>
    <w:rsid w:val="0046520D"/>
    <w:rsid w:val="004B1178"/>
    <w:rsid w:val="004F1891"/>
    <w:rsid w:val="00523E43"/>
    <w:rsid w:val="00545F14"/>
    <w:rsid w:val="005732F8"/>
    <w:rsid w:val="006D49AB"/>
    <w:rsid w:val="007764D9"/>
    <w:rsid w:val="00813313"/>
    <w:rsid w:val="008C1F7A"/>
    <w:rsid w:val="00912AF8"/>
    <w:rsid w:val="00957A97"/>
    <w:rsid w:val="00A42E5F"/>
    <w:rsid w:val="00A50F52"/>
    <w:rsid w:val="00BA3ADD"/>
    <w:rsid w:val="00BC60BA"/>
    <w:rsid w:val="00C45C7D"/>
    <w:rsid w:val="00C6001B"/>
    <w:rsid w:val="00C7450E"/>
    <w:rsid w:val="00CA5863"/>
    <w:rsid w:val="00D73F17"/>
    <w:rsid w:val="00E32966"/>
    <w:rsid w:val="00E42C12"/>
    <w:rsid w:val="00F1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031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A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0310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031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A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0310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Nneka Orji</dc:creator>
  <cp:lastModifiedBy>Dr. Nneka Orji</cp:lastModifiedBy>
  <cp:revision>2</cp:revision>
  <dcterms:created xsi:type="dcterms:W3CDTF">2018-10-31T20:05:00Z</dcterms:created>
  <dcterms:modified xsi:type="dcterms:W3CDTF">2018-10-31T20:05:00Z</dcterms:modified>
</cp:coreProperties>
</file>