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6E" w:rsidRPr="00085614" w:rsidRDefault="00085614">
      <w:pPr>
        <w:rPr>
          <w:lang w:val="en-GB"/>
        </w:rPr>
      </w:pPr>
      <w:r w:rsidRPr="00085614">
        <w:rPr>
          <w:lang w:val="en-GB"/>
        </w:rPr>
        <w:t>Costs of adding rapid syphilis test to existing antenatal services at the primary healthcare level in Burkina Faso: a micro costing approach for prenatal diagnosis</w:t>
      </w:r>
    </w:p>
    <w:p w:rsidR="00085614" w:rsidRPr="00085614" w:rsidRDefault="00085614">
      <w:pPr>
        <w:rPr>
          <w:lang w:val="en-GB"/>
        </w:rPr>
      </w:pPr>
      <w:proofErr w:type="spellStart"/>
      <w:r w:rsidRPr="00085614">
        <w:rPr>
          <w:lang w:val="en-GB"/>
        </w:rPr>
        <w:t>Fadima</w:t>
      </w:r>
      <w:proofErr w:type="spellEnd"/>
      <w:r w:rsidRPr="00085614">
        <w:rPr>
          <w:lang w:val="en-GB"/>
        </w:rPr>
        <w:t xml:space="preserve"> YAYA BOCOUM, </w:t>
      </w:r>
      <w:proofErr w:type="spellStart"/>
      <w:r w:rsidRPr="00085614">
        <w:rPr>
          <w:lang w:val="en-GB"/>
        </w:rPr>
        <w:t>Institut</w:t>
      </w:r>
      <w:proofErr w:type="spellEnd"/>
      <w:r w:rsidRPr="00085614">
        <w:rPr>
          <w:lang w:val="en-GB"/>
        </w:rPr>
        <w:t xml:space="preserve"> de </w:t>
      </w:r>
      <w:proofErr w:type="spellStart"/>
      <w:r w:rsidRPr="00085614">
        <w:rPr>
          <w:lang w:val="en-GB"/>
        </w:rPr>
        <w:t>Recherche</w:t>
      </w:r>
      <w:proofErr w:type="spellEnd"/>
      <w:r w:rsidRPr="00085614">
        <w:rPr>
          <w:lang w:val="en-GB"/>
        </w:rPr>
        <w:t xml:space="preserve"> en Sciences de la Santé, Ouagadougou</w:t>
      </w:r>
    </w:p>
    <w:p w:rsidR="00085614" w:rsidRPr="00085614" w:rsidRDefault="00085614">
      <w:pPr>
        <w:rPr>
          <w:lang w:val="en-GB"/>
        </w:rPr>
      </w:pPr>
    </w:p>
    <w:p w:rsidR="00085614" w:rsidRPr="00085614" w:rsidRDefault="00085614" w:rsidP="00085614">
      <w:pPr>
        <w:rPr>
          <w:lang w:val="en-GB"/>
        </w:rPr>
      </w:pPr>
      <w:r w:rsidRPr="00085614">
        <w:rPr>
          <w:lang w:val="en-GB"/>
        </w:rPr>
        <w:t>Objective: To estimate the additional cost of an antenatal syphilis screening intervention implemented in rural and semi urban health facilities in Burkina Faso.</w:t>
      </w:r>
    </w:p>
    <w:p w:rsidR="00085614" w:rsidRPr="00085614" w:rsidRDefault="00085614" w:rsidP="00085614">
      <w:pPr>
        <w:rPr>
          <w:lang w:val="en-GB"/>
        </w:rPr>
      </w:pPr>
      <w:r w:rsidRPr="00085614">
        <w:rPr>
          <w:lang w:val="en-GB"/>
        </w:rPr>
        <w:t xml:space="preserve">Design:  A micro costing study in the frame of a pre post implementation intervention group with no comparison group was conducted.  </w:t>
      </w:r>
    </w:p>
    <w:p w:rsidR="00085614" w:rsidRPr="00085614" w:rsidRDefault="00085614" w:rsidP="00085614">
      <w:pPr>
        <w:rPr>
          <w:lang w:val="en-GB"/>
        </w:rPr>
      </w:pPr>
      <w:r w:rsidRPr="00085614">
        <w:rPr>
          <w:lang w:val="en-GB"/>
        </w:rPr>
        <w:t xml:space="preserve">Setting: Antenatal services in 4 primary health </w:t>
      </w:r>
      <w:proofErr w:type="spellStart"/>
      <w:r w:rsidRPr="00085614">
        <w:rPr>
          <w:lang w:val="en-GB"/>
        </w:rPr>
        <w:t>centers</w:t>
      </w:r>
      <w:proofErr w:type="spellEnd"/>
      <w:r w:rsidRPr="00085614">
        <w:rPr>
          <w:lang w:val="en-GB"/>
        </w:rPr>
        <w:t xml:space="preserve"> in health district in Burkina Faso</w:t>
      </w:r>
    </w:p>
    <w:p w:rsidR="00085614" w:rsidRPr="00085614" w:rsidRDefault="00085614" w:rsidP="00085614">
      <w:pPr>
        <w:rPr>
          <w:lang w:val="en-GB"/>
        </w:rPr>
      </w:pPr>
      <w:r w:rsidRPr="00085614">
        <w:rPr>
          <w:lang w:val="en-GB"/>
        </w:rPr>
        <w:t>Population: Pregnant women attended to first antenatal care at the selected health facility before and after the intervention.</w:t>
      </w:r>
    </w:p>
    <w:p w:rsidR="00085614" w:rsidRPr="00085614" w:rsidRDefault="00085614" w:rsidP="00085614">
      <w:pPr>
        <w:rPr>
          <w:lang w:val="en-GB"/>
        </w:rPr>
      </w:pPr>
      <w:r w:rsidRPr="00085614">
        <w:rPr>
          <w:lang w:val="en-GB"/>
        </w:rPr>
        <w:t xml:space="preserve">Methods: Costs data were </w:t>
      </w:r>
      <w:bookmarkStart w:id="0" w:name="_GoBack"/>
      <w:bookmarkEnd w:id="0"/>
      <w:r w:rsidRPr="00085614">
        <w:rPr>
          <w:lang w:val="en-GB"/>
        </w:rPr>
        <w:t xml:space="preserve">collected before and after implementation of the antenatal syphilis screening in 4 selected health facilities in the healthcare perspective. Observations were conducted the day of antenatal care in the antenatal care room consultation </w:t>
      </w:r>
      <w:proofErr w:type="gramStart"/>
      <w:r w:rsidRPr="00085614">
        <w:rPr>
          <w:lang w:val="en-GB"/>
        </w:rPr>
        <w:t>with  all</w:t>
      </w:r>
      <w:proofErr w:type="gramEnd"/>
      <w:r w:rsidRPr="00085614">
        <w:rPr>
          <w:lang w:val="en-GB"/>
        </w:rPr>
        <w:t xml:space="preserve"> consenting pregnant women. </w:t>
      </w:r>
    </w:p>
    <w:p w:rsidR="00085614" w:rsidRPr="00085614" w:rsidRDefault="00085614" w:rsidP="00085614">
      <w:pPr>
        <w:rPr>
          <w:lang w:val="en-GB"/>
        </w:rPr>
      </w:pPr>
      <w:r w:rsidRPr="00085614">
        <w:rPr>
          <w:lang w:val="en-GB"/>
        </w:rPr>
        <w:t xml:space="preserve">Main outcome measures: Costs for antenatal care with and without rapid syphilis test were estimated. Cost for woman screened and treated for maternal syphilis was also estimated. Results:  The average cost for unscreened pregnant woman was $3.11 (±0.14) and the average cost for screened pregnant woman was $5.06 (±0.16). Cost difference between unscreened and screened woman was $1.95. The main cost driver in screening was material costs. Syphilis material costs accounted on average for 16% to 39%. </w:t>
      </w:r>
    </w:p>
    <w:p w:rsidR="00085614" w:rsidRPr="00085614" w:rsidRDefault="00085614" w:rsidP="00085614">
      <w:pPr>
        <w:rPr>
          <w:lang w:val="en-GB"/>
        </w:rPr>
      </w:pPr>
      <w:r w:rsidRPr="00085614">
        <w:rPr>
          <w:lang w:val="en-GB"/>
        </w:rPr>
        <w:t xml:space="preserve">The average cost for screened and treated pregnant woman was $6.28 with </w:t>
      </w:r>
      <w:proofErr w:type="spellStart"/>
      <w:r w:rsidRPr="00085614">
        <w:rPr>
          <w:lang w:val="en-GB"/>
        </w:rPr>
        <w:t>benzathine</w:t>
      </w:r>
      <w:proofErr w:type="spellEnd"/>
      <w:r w:rsidRPr="00085614">
        <w:rPr>
          <w:lang w:val="en-GB"/>
        </w:rPr>
        <w:t xml:space="preserve"> benzyl penicillin (BBP) only and $9.41 for alternative treatment with erythromycin. Costs varied also between health facility location and profile of health worker.</w:t>
      </w:r>
    </w:p>
    <w:p w:rsidR="00085614" w:rsidRPr="00085614" w:rsidRDefault="00085614" w:rsidP="00085614">
      <w:pPr>
        <w:rPr>
          <w:lang w:val="en-GB"/>
        </w:rPr>
      </w:pPr>
      <w:r w:rsidRPr="00085614">
        <w:rPr>
          <w:lang w:val="en-GB"/>
        </w:rPr>
        <w:t>Conclusion</w:t>
      </w:r>
    </w:p>
    <w:p w:rsidR="00085614" w:rsidRPr="00085614" w:rsidRDefault="00085614" w:rsidP="00085614">
      <w:pPr>
        <w:rPr>
          <w:lang w:val="en-GB"/>
        </w:rPr>
      </w:pPr>
      <w:r w:rsidRPr="00085614">
        <w:rPr>
          <w:lang w:val="en-GB"/>
        </w:rPr>
        <w:t xml:space="preserve"> Integrating point of care test for syphilis in ANC services is feasible at a modest incremental cost in comparison with HIV tests.  </w:t>
      </w:r>
    </w:p>
    <w:p w:rsidR="00085614" w:rsidRPr="00085614" w:rsidRDefault="00085614">
      <w:pPr>
        <w:rPr>
          <w:lang w:val="en-GB"/>
        </w:rPr>
      </w:pPr>
    </w:p>
    <w:sectPr w:rsidR="00085614" w:rsidRPr="00085614" w:rsidSect="005C35DD">
      <w:pgSz w:w="11900" w:h="16840"/>
      <w:pgMar w:top="1418" w:right="1418" w:bottom="1418" w:left="1418" w:header="113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15C6E"/>
    <w:rsid w:val="00085614"/>
    <w:rsid w:val="005C35DD"/>
    <w:rsid w:val="00EE1ACD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95D3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rce">
    <w:name w:val="Source"/>
    <w:basedOn w:val="Normal"/>
    <w:rsid w:val="00EE1ACD"/>
    <w:pPr>
      <w:spacing w:after="120"/>
    </w:pPr>
    <w:rPr>
      <w:i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rce">
    <w:name w:val="Source"/>
    <w:basedOn w:val="Normal"/>
    <w:rsid w:val="00EE1ACD"/>
    <w:pPr>
      <w:spacing w:after="120"/>
    </w:pPr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1653</Characters>
  <Application>Microsoft Macintosh Word</Application>
  <DocSecurity>0</DocSecurity>
  <Lines>13</Lines>
  <Paragraphs>3</Paragraphs>
  <ScaleCrop>false</ScaleCrop>
  <Company>AfHEA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Ndiaye</dc:creator>
  <cp:keywords/>
  <dc:description/>
  <cp:lastModifiedBy>Pascal Ndiaye</cp:lastModifiedBy>
  <cp:revision>1</cp:revision>
  <dcterms:created xsi:type="dcterms:W3CDTF">2019-01-27T10:15:00Z</dcterms:created>
  <dcterms:modified xsi:type="dcterms:W3CDTF">2019-01-27T10:23:00Z</dcterms:modified>
</cp:coreProperties>
</file>