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4D07D8" w14:textId="77777777" w:rsidR="004C2515" w:rsidRDefault="004C2515" w:rsidP="004C2515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7870A3">
        <w:rPr>
          <w:rFonts w:ascii="Times New Roman" w:hAnsi="Times New Roman" w:cs="Times New Roman"/>
          <w:b/>
          <w:bCs/>
          <w:sz w:val="24"/>
          <w:szCs w:val="24"/>
          <w:lang w:val="en-US"/>
        </w:rPr>
        <w:t>The challenges of achieving universal financial risk protection in Enugu State, South East Nigeria</w:t>
      </w:r>
    </w:p>
    <w:p w14:paraId="1032CE2D" w14:textId="77777777" w:rsidR="00757AE3" w:rsidRPr="00757AE3" w:rsidRDefault="00757AE3" w:rsidP="00757AE3">
      <w:pPr>
        <w:rPr>
          <w:rFonts w:ascii="Times New Roman" w:hAnsi="Times New Roman" w:cs="Times New Roman"/>
          <w:b/>
          <w:sz w:val="24"/>
          <w:szCs w:val="24"/>
          <w:vertAlign w:val="superscript"/>
        </w:rPr>
      </w:pPr>
      <w:r>
        <w:rPr>
          <w:rFonts w:ascii="Times New Roman" w:hAnsi="Times New Roman" w:cs="Times New Roman"/>
          <w:b/>
          <w:sz w:val="24"/>
          <w:szCs w:val="24"/>
        </w:rPr>
        <w:t>Chikezie Nwankwor</w:t>
      </w:r>
      <w:r w:rsidRPr="00757AE3">
        <w:rPr>
          <w:rFonts w:ascii="Times New Roman" w:hAnsi="Times New Roman" w:cs="Times New Roman"/>
          <w:b/>
          <w:sz w:val="24"/>
          <w:szCs w:val="24"/>
          <w:vertAlign w:val="superscript"/>
        </w:rPr>
        <w:t>1,2</w:t>
      </w:r>
      <w:r w:rsidRPr="00757AE3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D83999">
        <w:rPr>
          <w:rFonts w:ascii="Times New Roman" w:hAnsi="Times New Roman" w:cs="Times New Roman"/>
          <w:b/>
          <w:sz w:val="24"/>
          <w:szCs w:val="24"/>
        </w:rPr>
        <w:t>Ifeyinwa Arize</w:t>
      </w:r>
      <w:r w:rsidRPr="00757AE3"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  <w:r w:rsidRPr="00757AE3">
        <w:rPr>
          <w:rFonts w:ascii="Times New Roman" w:hAnsi="Times New Roman" w:cs="Times New Roman"/>
          <w:b/>
          <w:sz w:val="24"/>
          <w:szCs w:val="24"/>
        </w:rPr>
        <w:t>, Enyi Etiaba</w:t>
      </w:r>
      <w:r w:rsidRPr="00757AE3"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  <w:r w:rsidRPr="00757AE3">
        <w:rPr>
          <w:rFonts w:ascii="Times New Roman" w:hAnsi="Times New Roman" w:cs="Times New Roman"/>
          <w:b/>
          <w:sz w:val="24"/>
          <w:szCs w:val="24"/>
        </w:rPr>
        <w:t>, Chijioke Okoli</w:t>
      </w:r>
      <w:r w:rsidRPr="00757AE3"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  <w:r w:rsidRPr="00757AE3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D83999" w:rsidRPr="00D83999">
        <w:rPr>
          <w:rFonts w:ascii="Times New Roman" w:hAnsi="Times New Roman" w:cs="Times New Roman"/>
          <w:b/>
          <w:sz w:val="24"/>
          <w:szCs w:val="24"/>
        </w:rPr>
        <w:t>Ch</w:t>
      </w:r>
      <w:r w:rsidR="00D83999">
        <w:rPr>
          <w:rFonts w:ascii="Times New Roman" w:hAnsi="Times New Roman" w:cs="Times New Roman"/>
          <w:b/>
          <w:sz w:val="24"/>
          <w:szCs w:val="24"/>
        </w:rPr>
        <w:t>ristian</w:t>
      </w:r>
      <w:r w:rsidR="00D83999" w:rsidRPr="00D83999">
        <w:rPr>
          <w:rFonts w:ascii="Times New Roman" w:hAnsi="Times New Roman" w:cs="Times New Roman"/>
          <w:b/>
          <w:sz w:val="24"/>
          <w:szCs w:val="24"/>
        </w:rPr>
        <w:t xml:space="preserve"> Okol</w:t>
      </w:r>
      <w:r w:rsidR="00D83999">
        <w:rPr>
          <w:rFonts w:ascii="Times New Roman" w:hAnsi="Times New Roman" w:cs="Times New Roman"/>
          <w:b/>
          <w:sz w:val="24"/>
          <w:szCs w:val="24"/>
        </w:rPr>
        <w:t>o</w:t>
      </w:r>
      <w:r w:rsidR="00D83999"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  <w:r w:rsidR="00D83999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D83999">
        <w:rPr>
          <w:rFonts w:ascii="Times New Roman" w:hAnsi="Times New Roman" w:cs="Times New Roman"/>
          <w:b/>
          <w:sz w:val="24"/>
          <w:szCs w:val="24"/>
        </w:rPr>
        <w:t>Eric</w:t>
      </w:r>
      <w:r w:rsidRPr="00757AE3">
        <w:rPr>
          <w:rFonts w:ascii="Times New Roman" w:hAnsi="Times New Roman" w:cs="Times New Roman"/>
          <w:b/>
          <w:sz w:val="24"/>
          <w:szCs w:val="24"/>
        </w:rPr>
        <w:t xml:space="preserve"> Obikeze</w:t>
      </w:r>
      <w:r w:rsidRPr="00757AE3"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  <w:r w:rsidRPr="00757AE3">
        <w:rPr>
          <w:rFonts w:ascii="Times New Roman" w:hAnsi="Times New Roman" w:cs="Times New Roman"/>
          <w:b/>
          <w:sz w:val="24"/>
          <w:szCs w:val="24"/>
        </w:rPr>
        <w:t xml:space="preserve"> and  Obinna Onwujekwe</w:t>
      </w:r>
      <w:r w:rsidRPr="00757AE3"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</w:p>
    <w:p w14:paraId="081C4C9F" w14:textId="77777777" w:rsidR="00757AE3" w:rsidRPr="00757AE3" w:rsidRDefault="00757AE3" w:rsidP="00757AE3">
      <w:pPr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757AE3">
        <w:rPr>
          <w:rFonts w:ascii="Times New Roman" w:hAnsi="Times New Roman" w:cs="Times New Roman"/>
          <w:b/>
          <w:sz w:val="24"/>
          <w:szCs w:val="24"/>
        </w:rPr>
        <w:t>Department of Health Administration and Management, Faculty of Health Sciences and Technology, College of Medicine, University of Nigeria Nsukka, Enugu Campus.</w:t>
      </w:r>
    </w:p>
    <w:p w14:paraId="40B4330C" w14:textId="77777777" w:rsidR="00757AE3" w:rsidRPr="00757AE3" w:rsidRDefault="00D83999" w:rsidP="00757AE3">
      <w:pPr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Presenting</w:t>
      </w:r>
      <w:r w:rsidR="00757AE3" w:rsidRPr="00757AE3">
        <w:rPr>
          <w:rFonts w:ascii="Times New Roman" w:hAnsi="Times New Roman" w:cs="Times New Roman"/>
          <w:b/>
          <w:sz w:val="24"/>
          <w:szCs w:val="24"/>
        </w:rPr>
        <w:t xml:space="preserve"> author: </w:t>
      </w:r>
      <w:hyperlink r:id="rId5" w:history="1">
        <w:r w:rsidRPr="00397AE8">
          <w:rPr>
            <w:rStyle w:val="Hyperlink"/>
            <w:rFonts w:ascii="Times New Roman" w:hAnsi="Times New Roman" w:cs="Times New Roman"/>
            <w:b/>
            <w:sz w:val="24"/>
            <w:szCs w:val="24"/>
          </w:rPr>
          <w:t>chikezie.nwankwor@unn.edu.ng</w:t>
        </w:r>
      </w:hyperlink>
      <w:r>
        <w:rPr>
          <w:rFonts w:ascii="Times New Roman" w:hAnsi="Times New Roman" w:cs="Times New Roman"/>
          <w:b/>
          <w:sz w:val="24"/>
          <w:szCs w:val="24"/>
        </w:rPr>
        <w:t>, +234-7032-422-998</w:t>
      </w:r>
    </w:p>
    <w:p w14:paraId="5C17318B" w14:textId="77777777" w:rsidR="00757AE3" w:rsidRPr="007870A3" w:rsidRDefault="00757AE3" w:rsidP="004C2515">
      <w:pPr>
        <w:rPr>
          <w:rFonts w:ascii="Times New Roman" w:hAnsi="Times New Roman" w:cs="Times New Roman"/>
          <w:sz w:val="24"/>
          <w:szCs w:val="24"/>
        </w:rPr>
      </w:pPr>
    </w:p>
    <w:p w14:paraId="00D487B4" w14:textId="77777777" w:rsidR="004C2515" w:rsidRPr="00181439" w:rsidRDefault="00D83999" w:rsidP="004C2515">
      <w:pPr>
        <w:rPr>
          <w:rFonts w:ascii="Times New Roman" w:hAnsi="Times New Roman" w:cs="Times New Roman"/>
          <w:b/>
          <w:sz w:val="24"/>
          <w:szCs w:val="24"/>
        </w:rPr>
      </w:pPr>
      <w:r w:rsidRPr="00181439">
        <w:rPr>
          <w:rFonts w:ascii="Times New Roman" w:hAnsi="Times New Roman" w:cs="Times New Roman"/>
          <w:b/>
          <w:sz w:val="24"/>
          <w:szCs w:val="24"/>
        </w:rPr>
        <w:t>ABSTRACT</w:t>
      </w:r>
    </w:p>
    <w:p w14:paraId="7466AE93" w14:textId="77777777" w:rsidR="004C2515" w:rsidRPr="007870A3" w:rsidRDefault="004C2515" w:rsidP="004C2515">
      <w:pPr>
        <w:rPr>
          <w:rFonts w:ascii="Times New Roman" w:hAnsi="Times New Roman" w:cs="Times New Roman"/>
          <w:sz w:val="24"/>
          <w:szCs w:val="24"/>
        </w:rPr>
      </w:pPr>
      <w:r w:rsidRPr="00181439">
        <w:rPr>
          <w:rFonts w:ascii="Times New Roman" w:hAnsi="Times New Roman" w:cs="Times New Roman"/>
          <w:b/>
          <w:sz w:val="24"/>
          <w:szCs w:val="24"/>
          <w:lang w:val="en-US"/>
        </w:rPr>
        <w:t>Background</w:t>
      </w:r>
      <w:r w:rsidRPr="007870A3">
        <w:rPr>
          <w:rFonts w:ascii="Times New Roman" w:hAnsi="Times New Roman" w:cs="Times New Roman"/>
          <w:sz w:val="24"/>
          <w:szCs w:val="24"/>
          <w:lang w:val="en-US"/>
        </w:rPr>
        <w:t>:</w:t>
      </w:r>
      <w:bookmarkStart w:id="0" w:name="_GoBack"/>
      <w:bookmarkEnd w:id="0"/>
    </w:p>
    <w:p w14:paraId="2244215C" w14:textId="77777777" w:rsidR="004C2515" w:rsidRPr="007870A3" w:rsidRDefault="006E1CFD" w:rsidP="004C251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Out-of-pocket health spending continues to impoverish families amidst deteriorating health indices in Nigeria. In Enugu, southeast Nigeria, </w:t>
      </w:r>
      <w:r w:rsidR="004C2515" w:rsidRPr="007870A3">
        <w:rPr>
          <w:rFonts w:ascii="Times New Roman" w:hAnsi="Times New Roman" w:cs="Times New Roman"/>
          <w:sz w:val="24"/>
          <w:szCs w:val="24"/>
        </w:rPr>
        <w:t xml:space="preserve">the worst affected are the rural dwellers and the poorest, </w:t>
      </w:r>
      <w:r w:rsidR="004C2515" w:rsidRPr="007870A3">
        <w:rPr>
          <w:rFonts w:ascii="Times New Roman" w:hAnsi="Times New Roman" w:cs="Times New Roman"/>
          <w:sz w:val="24"/>
          <w:szCs w:val="24"/>
          <w:lang w:val="en-US"/>
        </w:rPr>
        <w:t>thus creating both socioeconomic and geographic inequity in access and use of services</w:t>
      </w:r>
      <w:r w:rsidR="004C2515" w:rsidRPr="007870A3">
        <w:rPr>
          <w:rFonts w:ascii="Times New Roman" w:hAnsi="Times New Roman" w:cs="Times New Roman"/>
          <w:sz w:val="24"/>
          <w:szCs w:val="24"/>
        </w:rPr>
        <w:t xml:space="preserve">. </w:t>
      </w:r>
      <w:r w:rsidR="001D6C21">
        <w:rPr>
          <w:rFonts w:ascii="Times New Roman" w:hAnsi="Times New Roman" w:cs="Times New Roman"/>
          <w:sz w:val="24"/>
          <w:szCs w:val="24"/>
        </w:rPr>
        <w:t xml:space="preserve">This scenario raises questions as to what political and economic capital are required to ensure </w:t>
      </w:r>
      <w:r w:rsidR="0076765D">
        <w:rPr>
          <w:rFonts w:ascii="Times New Roman" w:hAnsi="Times New Roman" w:cs="Times New Roman"/>
          <w:sz w:val="24"/>
          <w:szCs w:val="24"/>
        </w:rPr>
        <w:t>the transition to universal health coverage (UHC).</w:t>
      </w:r>
      <w:r w:rsidR="0059669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C09147" w14:textId="77777777" w:rsidR="00D83999" w:rsidRDefault="00D83999" w:rsidP="004C251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81439">
        <w:rPr>
          <w:rFonts w:ascii="Times New Roman" w:hAnsi="Times New Roman" w:cs="Times New Roman"/>
          <w:b/>
          <w:sz w:val="24"/>
          <w:szCs w:val="24"/>
          <w:lang w:val="en-US"/>
        </w:rPr>
        <w:t>Objective</w:t>
      </w:r>
      <w:r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389215E1" w14:textId="77777777" w:rsidR="00D83999" w:rsidRDefault="00D83999" w:rsidP="004C251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D83999">
        <w:rPr>
          <w:rFonts w:ascii="Times New Roman" w:hAnsi="Times New Roman" w:cs="Times New Roman"/>
          <w:sz w:val="24"/>
          <w:szCs w:val="24"/>
        </w:rPr>
        <w:t>The study</w:t>
      </w:r>
      <w:r w:rsidR="00181439">
        <w:rPr>
          <w:rFonts w:ascii="Times New Roman" w:hAnsi="Times New Roman" w:cs="Times New Roman"/>
          <w:sz w:val="24"/>
          <w:szCs w:val="24"/>
        </w:rPr>
        <w:t xml:space="preserve">’s main objective was to </w:t>
      </w:r>
      <w:r w:rsidRPr="00D83999">
        <w:rPr>
          <w:rFonts w:ascii="Times New Roman" w:hAnsi="Times New Roman" w:cs="Times New Roman"/>
          <w:sz w:val="24"/>
          <w:szCs w:val="24"/>
        </w:rPr>
        <w:t>determ</w:t>
      </w:r>
      <w:r w:rsidR="00181439">
        <w:rPr>
          <w:rFonts w:ascii="Times New Roman" w:hAnsi="Times New Roman" w:cs="Times New Roman"/>
          <w:sz w:val="24"/>
          <w:szCs w:val="24"/>
        </w:rPr>
        <w:t>ine</w:t>
      </w:r>
      <w:r w:rsidRPr="00D83999">
        <w:rPr>
          <w:rFonts w:ascii="Times New Roman" w:hAnsi="Times New Roman" w:cs="Times New Roman"/>
          <w:sz w:val="24"/>
          <w:szCs w:val="24"/>
        </w:rPr>
        <w:t xml:space="preserve"> political</w:t>
      </w:r>
      <w:r w:rsidR="0059669A">
        <w:rPr>
          <w:rFonts w:ascii="Times New Roman" w:hAnsi="Times New Roman" w:cs="Times New Roman"/>
          <w:sz w:val="24"/>
          <w:szCs w:val="24"/>
        </w:rPr>
        <w:t>, economic and other</w:t>
      </w:r>
      <w:r w:rsidRPr="00D83999">
        <w:rPr>
          <w:rFonts w:ascii="Times New Roman" w:hAnsi="Times New Roman" w:cs="Times New Roman"/>
          <w:sz w:val="24"/>
          <w:szCs w:val="24"/>
        </w:rPr>
        <w:t xml:space="preserve"> facilitators and/or constraints to achieving </w:t>
      </w:r>
      <w:r w:rsidR="0076765D">
        <w:rPr>
          <w:rFonts w:ascii="Times New Roman" w:hAnsi="Times New Roman" w:cs="Times New Roman"/>
          <w:sz w:val="24"/>
          <w:szCs w:val="24"/>
        </w:rPr>
        <w:t>u</w:t>
      </w:r>
      <w:r w:rsidRPr="00D83999">
        <w:rPr>
          <w:rFonts w:ascii="Times New Roman" w:hAnsi="Times New Roman" w:cs="Times New Roman"/>
          <w:sz w:val="24"/>
          <w:szCs w:val="24"/>
        </w:rPr>
        <w:t xml:space="preserve">niversal </w:t>
      </w:r>
      <w:r w:rsidR="0076765D">
        <w:rPr>
          <w:rFonts w:ascii="Times New Roman" w:hAnsi="Times New Roman" w:cs="Times New Roman"/>
          <w:sz w:val="24"/>
          <w:szCs w:val="24"/>
        </w:rPr>
        <w:t>f</w:t>
      </w:r>
      <w:r w:rsidRPr="00D83999">
        <w:rPr>
          <w:rFonts w:ascii="Times New Roman" w:hAnsi="Times New Roman" w:cs="Times New Roman"/>
          <w:sz w:val="24"/>
          <w:szCs w:val="24"/>
        </w:rPr>
        <w:t xml:space="preserve">inancial </w:t>
      </w:r>
      <w:r w:rsidR="0076765D">
        <w:rPr>
          <w:rFonts w:ascii="Times New Roman" w:hAnsi="Times New Roman" w:cs="Times New Roman"/>
          <w:sz w:val="24"/>
          <w:szCs w:val="24"/>
        </w:rPr>
        <w:t>r</w:t>
      </w:r>
      <w:r w:rsidRPr="00D83999">
        <w:rPr>
          <w:rFonts w:ascii="Times New Roman" w:hAnsi="Times New Roman" w:cs="Times New Roman"/>
          <w:sz w:val="24"/>
          <w:szCs w:val="24"/>
        </w:rPr>
        <w:t xml:space="preserve">isk </w:t>
      </w:r>
      <w:r w:rsidR="0076765D">
        <w:rPr>
          <w:rFonts w:ascii="Times New Roman" w:hAnsi="Times New Roman" w:cs="Times New Roman"/>
          <w:sz w:val="24"/>
          <w:szCs w:val="24"/>
        </w:rPr>
        <w:t>p</w:t>
      </w:r>
      <w:r w:rsidRPr="00D83999">
        <w:rPr>
          <w:rFonts w:ascii="Times New Roman" w:hAnsi="Times New Roman" w:cs="Times New Roman"/>
          <w:sz w:val="24"/>
          <w:szCs w:val="24"/>
        </w:rPr>
        <w:t xml:space="preserve">rotection </w:t>
      </w:r>
      <w:r w:rsidR="0032191A">
        <w:rPr>
          <w:rFonts w:ascii="Times New Roman" w:hAnsi="Times New Roman" w:cs="Times New Roman"/>
          <w:sz w:val="24"/>
          <w:szCs w:val="24"/>
        </w:rPr>
        <w:t xml:space="preserve">(UFRP) </w:t>
      </w:r>
      <w:r w:rsidRPr="00D83999">
        <w:rPr>
          <w:rFonts w:ascii="Times New Roman" w:hAnsi="Times New Roman" w:cs="Times New Roman"/>
          <w:sz w:val="24"/>
          <w:szCs w:val="24"/>
        </w:rPr>
        <w:t>in Enugu state, southeast Nigeria.</w:t>
      </w:r>
    </w:p>
    <w:p w14:paraId="575E1E58" w14:textId="77777777" w:rsidR="004C2515" w:rsidRPr="007870A3" w:rsidRDefault="004C2515" w:rsidP="004C2515">
      <w:pPr>
        <w:rPr>
          <w:rFonts w:ascii="Times New Roman" w:hAnsi="Times New Roman" w:cs="Times New Roman"/>
          <w:sz w:val="24"/>
          <w:szCs w:val="24"/>
        </w:rPr>
      </w:pPr>
      <w:r w:rsidRPr="007870A3">
        <w:rPr>
          <w:rFonts w:ascii="Times New Roman" w:hAnsi="Times New Roman" w:cs="Times New Roman"/>
          <w:sz w:val="24"/>
          <w:szCs w:val="24"/>
          <w:lang w:val="en-US"/>
        </w:rPr>
        <w:t>Methods:</w:t>
      </w:r>
    </w:p>
    <w:p w14:paraId="50BF0C5B" w14:textId="77777777" w:rsidR="004C2515" w:rsidRPr="007870A3" w:rsidRDefault="004C2515" w:rsidP="004C2515">
      <w:pPr>
        <w:rPr>
          <w:rFonts w:ascii="Times New Roman" w:hAnsi="Times New Roman" w:cs="Times New Roman"/>
          <w:sz w:val="24"/>
          <w:szCs w:val="24"/>
        </w:rPr>
      </w:pPr>
      <w:r w:rsidRPr="007870A3">
        <w:rPr>
          <w:rFonts w:ascii="Times New Roman" w:hAnsi="Times New Roman" w:cs="Times New Roman"/>
          <w:sz w:val="24"/>
          <w:szCs w:val="24"/>
        </w:rPr>
        <w:t xml:space="preserve">Study was conducted in two purposively chosen urban (Enugu-North) and rural (Enugu East) local government areas, utilizing a cross-sectional </w:t>
      </w:r>
      <w:r w:rsidR="0076765D">
        <w:rPr>
          <w:rFonts w:ascii="Times New Roman" w:hAnsi="Times New Roman" w:cs="Times New Roman"/>
          <w:sz w:val="24"/>
          <w:szCs w:val="24"/>
        </w:rPr>
        <w:t>study design and qualitative approach using in-</w:t>
      </w:r>
      <w:r w:rsidRPr="007870A3">
        <w:rPr>
          <w:rFonts w:ascii="Times New Roman" w:hAnsi="Times New Roman" w:cs="Times New Roman"/>
          <w:sz w:val="24"/>
          <w:szCs w:val="24"/>
        </w:rPr>
        <w:t>depth interviews (IDIs). Purposely selected key informants were healthcare administrators spread across all levels and tiers of government</w:t>
      </w:r>
      <w:r w:rsidR="00947781">
        <w:rPr>
          <w:rFonts w:ascii="Times New Roman" w:hAnsi="Times New Roman" w:cs="Times New Roman"/>
          <w:sz w:val="24"/>
          <w:szCs w:val="24"/>
        </w:rPr>
        <w:t xml:space="preserve"> (</w:t>
      </w:r>
      <w:r w:rsidR="00947781" w:rsidRPr="00947781">
        <w:rPr>
          <w:rFonts w:ascii="Times New Roman" w:hAnsi="Times New Roman" w:cs="Times New Roman"/>
          <w:sz w:val="24"/>
          <w:szCs w:val="24"/>
        </w:rPr>
        <w:t xml:space="preserve">Ministry of Health, State Health Board, State Primary Health Development Agency, cottage hospitals, PHC, House of Assembly Committee on Health and </w:t>
      </w:r>
      <w:r w:rsidR="0059669A">
        <w:rPr>
          <w:rFonts w:ascii="Times New Roman" w:hAnsi="Times New Roman" w:cs="Times New Roman"/>
          <w:sz w:val="24"/>
          <w:szCs w:val="24"/>
        </w:rPr>
        <w:t>a National Health Insurance Scheme (</w:t>
      </w:r>
      <w:r w:rsidR="00947781" w:rsidRPr="00947781">
        <w:rPr>
          <w:rFonts w:ascii="Times New Roman" w:hAnsi="Times New Roman" w:cs="Times New Roman"/>
          <w:sz w:val="24"/>
          <w:szCs w:val="24"/>
        </w:rPr>
        <w:t>NHIS</w:t>
      </w:r>
      <w:r w:rsidR="0059669A">
        <w:rPr>
          <w:rFonts w:ascii="Times New Roman" w:hAnsi="Times New Roman" w:cs="Times New Roman"/>
          <w:sz w:val="24"/>
          <w:szCs w:val="24"/>
        </w:rPr>
        <w:t>)</w:t>
      </w:r>
      <w:r w:rsidR="00947781" w:rsidRPr="00947781">
        <w:rPr>
          <w:rFonts w:ascii="Times New Roman" w:hAnsi="Times New Roman" w:cs="Times New Roman"/>
          <w:sz w:val="24"/>
          <w:szCs w:val="24"/>
        </w:rPr>
        <w:t xml:space="preserve"> desk officer</w:t>
      </w:r>
      <w:r w:rsidR="0059669A">
        <w:rPr>
          <w:rFonts w:ascii="Times New Roman" w:hAnsi="Times New Roman" w:cs="Times New Roman"/>
          <w:sz w:val="24"/>
          <w:szCs w:val="24"/>
        </w:rPr>
        <w:t xml:space="preserve"> in a tertiary institution</w:t>
      </w:r>
      <w:r w:rsidR="00947781">
        <w:rPr>
          <w:rFonts w:ascii="Times New Roman" w:hAnsi="Times New Roman" w:cs="Times New Roman"/>
          <w:sz w:val="24"/>
          <w:szCs w:val="24"/>
        </w:rPr>
        <w:t>)</w:t>
      </w:r>
      <w:r w:rsidRPr="007870A3">
        <w:rPr>
          <w:rFonts w:ascii="Times New Roman" w:hAnsi="Times New Roman" w:cs="Times New Roman"/>
          <w:sz w:val="24"/>
          <w:szCs w:val="24"/>
        </w:rPr>
        <w:t>. 12 out of 17 key informants returned data that was analysed on enablers/constraints to achieving universal financial risk protection in the state.</w:t>
      </w:r>
    </w:p>
    <w:p w14:paraId="4C49D899" w14:textId="77777777" w:rsidR="004C2515" w:rsidRPr="007870A3" w:rsidRDefault="004C2515" w:rsidP="004C2515">
      <w:pPr>
        <w:rPr>
          <w:rFonts w:ascii="Times New Roman" w:hAnsi="Times New Roman" w:cs="Times New Roman"/>
          <w:sz w:val="24"/>
          <w:szCs w:val="24"/>
        </w:rPr>
      </w:pPr>
      <w:r w:rsidRPr="007870A3">
        <w:rPr>
          <w:rFonts w:ascii="Times New Roman" w:hAnsi="Times New Roman" w:cs="Times New Roman"/>
          <w:sz w:val="24"/>
          <w:szCs w:val="24"/>
          <w:lang w:val="en-US"/>
        </w:rPr>
        <w:t>Results</w:t>
      </w:r>
    </w:p>
    <w:p w14:paraId="480741BE" w14:textId="77777777" w:rsidR="004C2515" w:rsidRPr="007870A3" w:rsidRDefault="0059669A" w:rsidP="004C251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This report exhumes the challenges to achieving UHC in Enugu state. </w:t>
      </w:r>
      <w:r w:rsidR="004C2515" w:rsidRPr="007870A3">
        <w:rPr>
          <w:rFonts w:ascii="Times New Roman" w:hAnsi="Times New Roman" w:cs="Times New Roman"/>
          <w:sz w:val="24"/>
          <w:szCs w:val="24"/>
        </w:rPr>
        <w:t xml:space="preserve">Major political constraining factors included </w:t>
      </w:r>
      <w:r w:rsidR="00181439" w:rsidRPr="00181439">
        <w:rPr>
          <w:rFonts w:ascii="Times New Roman" w:hAnsi="Times New Roman" w:cs="Times New Roman"/>
          <w:sz w:val="24"/>
          <w:szCs w:val="24"/>
        </w:rPr>
        <w:t>lack of commitment and insincerity of purpose from government and political handlers</w:t>
      </w:r>
      <w:r w:rsidR="00181439">
        <w:rPr>
          <w:rFonts w:ascii="Times New Roman" w:hAnsi="Times New Roman" w:cs="Times New Roman"/>
          <w:sz w:val="24"/>
          <w:szCs w:val="24"/>
        </w:rPr>
        <w:t xml:space="preserve">, </w:t>
      </w:r>
      <w:r w:rsidR="00F81916">
        <w:rPr>
          <w:rFonts w:ascii="Times New Roman" w:hAnsi="Times New Roman" w:cs="Times New Roman"/>
          <w:sz w:val="24"/>
          <w:szCs w:val="24"/>
        </w:rPr>
        <w:t xml:space="preserve">poor health prioritization in government agenda, </w:t>
      </w:r>
      <w:r w:rsidR="00F81916" w:rsidRPr="00F81916">
        <w:rPr>
          <w:rFonts w:ascii="Times New Roman" w:hAnsi="Times New Roman" w:cs="Times New Roman"/>
          <w:sz w:val="24"/>
          <w:szCs w:val="24"/>
        </w:rPr>
        <w:t>distrust between government and labour unions,</w:t>
      </w:r>
      <w:r w:rsidR="00F81916">
        <w:rPr>
          <w:rFonts w:ascii="Times New Roman" w:hAnsi="Times New Roman" w:cs="Times New Roman"/>
          <w:sz w:val="24"/>
          <w:szCs w:val="24"/>
        </w:rPr>
        <w:t xml:space="preserve"> </w:t>
      </w:r>
      <w:r w:rsidR="00181439">
        <w:rPr>
          <w:rFonts w:ascii="Times New Roman" w:hAnsi="Times New Roman" w:cs="Times New Roman"/>
          <w:sz w:val="24"/>
          <w:szCs w:val="24"/>
        </w:rPr>
        <w:t xml:space="preserve">political instability, </w:t>
      </w:r>
      <w:r w:rsidR="00181439" w:rsidRPr="00181439">
        <w:rPr>
          <w:rFonts w:ascii="Times New Roman" w:hAnsi="Times New Roman" w:cs="Times New Roman"/>
          <w:sz w:val="24"/>
          <w:szCs w:val="24"/>
        </w:rPr>
        <w:t>lack of constitutional and legal frameworks for citizens’ enlistment in health insurance,</w:t>
      </w:r>
      <w:r w:rsidR="00181439">
        <w:rPr>
          <w:rFonts w:ascii="Times New Roman" w:hAnsi="Times New Roman" w:cs="Times New Roman"/>
          <w:sz w:val="24"/>
          <w:szCs w:val="24"/>
        </w:rPr>
        <w:t xml:space="preserve"> </w:t>
      </w:r>
      <w:r w:rsidR="004C2515" w:rsidRPr="007870A3">
        <w:rPr>
          <w:rFonts w:ascii="Times New Roman" w:hAnsi="Times New Roman" w:cs="Times New Roman"/>
          <w:sz w:val="24"/>
          <w:szCs w:val="24"/>
        </w:rPr>
        <w:t>non-clamour from the electorate for the entrenchment of their basic rights, top-down approach to advocacy and structuring of insurance programmes for states by the NHIS</w:t>
      </w:r>
      <w:r>
        <w:rPr>
          <w:rFonts w:ascii="Times New Roman" w:hAnsi="Times New Roman" w:cs="Times New Roman"/>
          <w:sz w:val="24"/>
          <w:szCs w:val="24"/>
        </w:rPr>
        <w:t>,</w:t>
      </w:r>
      <w:r w:rsidR="004C2515" w:rsidRPr="007870A3">
        <w:rPr>
          <w:rFonts w:ascii="Times New Roman" w:hAnsi="Times New Roman" w:cs="Times New Roman"/>
          <w:sz w:val="24"/>
          <w:szCs w:val="24"/>
        </w:rPr>
        <w:t xml:space="preserve"> and public corruption. Economic challenges adduced included thin fiscal space to expand healthcare programmes, and lack of demonstrable accountability mechanisms in the design and structuring of insurance </w:t>
      </w:r>
      <w:r w:rsidR="004C2515" w:rsidRPr="007870A3">
        <w:rPr>
          <w:rFonts w:ascii="Times New Roman" w:hAnsi="Times New Roman" w:cs="Times New Roman"/>
          <w:sz w:val="24"/>
          <w:szCs w:val="24"/>
        </w:rPr>
        <w:lastRenderedPageBreak/>
        <w:t xml:space="preserve">programmes for states. Other challenges proposed included poor education of the masses on ways to access NHIS available routes to pre-payment programmes, and lack of human resources and manpower development for health systems. </w:t>
      </w:r>
    </w:p>
    <w:p w14:paraId="5971FFE5" w14:textId="77777777" w:rsidR="004C2515" w:rsidRPr="007870A3" w:rsidRDefault="004C2515" w:rsidP="004C2515">
      <w:pPr>
        <w:rPr>
          <w:rFonts w:ascii="Times New Roman" w:hAnsi="Times New Roman" w:cs="Times New Roman"/>
          <w:sz w:val="24"/>
          <w:szCs w:val="24"/>
        </w:rPr>
      </w:pPr>
      <w:r w:rsidRPr="007870A3">
        <w:rPr>
          <w:rFonts w:ascii="Times New Roman" w:hAnsi="Times New Roman" w:cs="Times New Roman"/>
          <w:sz w:val="24"/>
          <w:szCs w:val="24"/>
          <w:lang w:val="en-US"/>
        </w:rPr>
        <w:t>Discussion &amp; Conclusions:</w:t>
      </w:r>
    </w:p>
    <w:p w14:paraId="0572E749" w14:textId="033DA592" w:rsidR="004C2515" w:rsidRPr="007870A3" w:rsidRDefault="0032191A" w:rsidP="004C251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State </w:t>
      </w:r>
      <w:r w:rsidR="004C2515" w:rsidRPr="007870A3">
        <w:rPr>
          <w:rFonts w:ascii="Times New Roman" w:hAnsi="Times New Roman" w:cs="Times New Roman"/>
          <w:sz w:val="24"/>
          <w:szCs w:val="24"/>
          <w:lang w:val="en-US"/>
        </w:rPr>
        <w:t>government</w:t>
      </w:r>
      <w:r>
        <w:rPr>
          <w:rFonts w:ascii="Times New Roman" w:hAnsi="Times New Roman" w:cs="Times New Roman"/>
          <w:sz w:val="24"/>
          <w:szCs w:val="24"/>
          <w:lang w:val="en-US"/>
        </w:rPr>
        <w:t>s including Enugu</w:t>
      </w:r>
      <w:r w:rsidR="004C2515" w:rsidRPr="007870A3">
        <w:rPr>
          <w:rFonts w:ascii="Times New Roman" w:hAnsi="Times New Roman" w:cs="Times New Roman"/>
          <w:sz w:val="24"/>
          <w:szCs w:val="24"/>
          <w:lang w:val="en-US"/>
        </w:rPr>
        <w:t xml:space="preserve"> is yet to commit to providing U</w:t>
      </w:r>
      <w:r>
        <w:rPr>
          <w:rFonts w:ascii="Times New Roman" w:hAnsi="Times New Roman" w:cs="Times New Roman"/>
          <w:sz w:val="24"/>
          <w:szCs w:val="24"/>
          <w:lang w:val="en-US"/>
        </w:rPr>
        <w:t>FRP</w:t>
      </w:r>
      <w:r w:rsidR="004C2515" w:rsidRPr="007870A3">
        <w:rPr>
          <w:rFonts w:ascii="Times New Roman" w:hAnsi="Times New Roman" w:cs="Times New Roman"/>
          <w:sz w:val="24"/>
          <w:szCs w:val="24"/>
          <w:lang w:val="en-US"/>
        </w:rPr>
        <w:t xml:space="preserve"> for its residents because of identified political and economic hurdles. These portend a great obstacle to achieving </w:t>
      </w:r>
      <w:r w:rsidR="00532C8E">
        <w:rPr>
          <w:rFonts w:ascii="Times New Roman" w:hAnsi="Times New Roman" w:cs="Times New Roman"/>
          <w:sz w:val="24"/>
          <w:szCs w:val="24"/>
          <w:lang w:val="en-US"/>
        </w:rPr>
        <w:t>UHC</w:t>
      </w:r>
      <w:r w:rsidR="004C2515" w:rsidRPr="007870A3">
        <w:rPr>
          <w:rFonts w:ascii="Times New Roman" w:hAnsi="Times New Roman" w:cs="Times New Roman"/>
          <w:sz w:val="24"/>
          <w:szCs w:val="24"/>
          <w:lang w:val="en-US"/>
        </w:rPr>
        <w:t xml:space="preserve"> for inclusive and sustainable development in the state.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This study suggests the encouragement of conscious policy dialogues among stakeholders, especially among government and citizen’s representatives </w:t>
      </w:r>
      <w:r w:rsidR="00532C8E">
        <w:rPr>
          <w:rFonts w:ascii="Times New Roman" w:hAnsi="Times New Roman" w:cs="Times New Roman"/>
          <w:sz w:val="24"/>
          <w:szCs w:val="24"/>
          <w:lang w:val="en-US"/>
        </w:rPr>
        <w:t>to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32C8E">
        <w:rPr>
          <w:rFonts w:ascii="Times New Roman" w:hAnsi="Times New Roman" w:cs="Times New Roman"/>
          <w:sz w:val="24"/>
          <w:szCs w:val="24"/>
          <w:lang w:val="en-US"/>
        </w:rPr>
        <w:t>entrench UHC in the shortest possible time.</w:t>
      </w:r>
    </w:p>
    <w:p w14:paraId="241F8EFF" w14:textId="77777777" w:rsidR="004C2515" w:rsidRDefault="004C2515"/>
    <w:sectPr w:rsidR="004C251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18141E"/>
    <w:multiLevelType w:val="hybridMultilevel"/>
    <w:tmpl w:val="89A6180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515"/>
    <w:rsid w:val="00181439"/>
    <w:rsid w:val="001D6C21"/>
    <w:rsid w:val="0032191A"/>
    <w:rsid w:val="00340C1C"/>
    <w:rsid w:val="004C2515"/>
    <w:rsid w:val="00532C8E"/>
    <w:rsid w:val="0059669A"/>
    <w:rsid w:val="006E1CFD"/>
    <w:rsid w:val="00757AE3"/>
    <w:rsid w:val="0076765D"/>
    <w:rsid w:val="007870A3"/>
    <w:rsid w:val="00947781"/>
    <w:rsid w:val="00AD578B"/>
    <w:rsid w:val="00D83999"/>
    <w:rsid w:val="00F81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B04781"/>
  <w15:chartTrackingRefBased/>
  <w15:docId w15:val="{8F3FD9DD-5405-4FA7-A6BA-3B3940BD1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8399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839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46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hikezie.nwankwor@unn.edu.n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502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Chikezie Nwankwor</dc:creator>
  <cp:keywords/>
  <dc:description/>
  <cp:lastModifiedBy>Senator NwanzeOnwodi</cp:lastModifiedBy>
  <cp:revision>1</cp:revision>
  <dcterms:created xsi:type="dcterms:W3CDTF">2018-08-29T18:39:00Z</dcterms:created>
  <dcterms:modified xsi:type="dcterms:W3CDTF">2018-08-30T11:54:00Z</dcterms:modified>
</cp:coreProperties>
</file>