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C9D2" w14:textId="2E74E291" w:rsidR="00A25E5E" w:rsidRPr="00EE5558" w:rsidRDefault="00A25E5E" w:rsidP="006164D5">
      <w:pPr>
        <w:spacing w:line="276" w:lineRule="auto"/>
      </w:pPr>
      <w:r w:rsidRPr="00EE5558">
        <w:t>Abstracts 1: Context and Process of the design and Implementation of a Capitation Pilot in Ashanti Region, Ghana from the perspective of the PPM-TSC:</w:t>
      </w:r>
      <w:r w:rsidR="002E580E" w:rsidRPr="00EE5558">
        <w:t xml:space="preserve"> </w:t>
      </w:r>
      <w:r w:rsidRPr="00EE5558">
        <w:t xml:space="preserve"> </w:t>
      </w:r>
      <w:r w:rsidR="002E580E" w:rsidRPr="00EE5558">
        <w:t>An insider view.  Irene A. Agyepong</w:t>
      </w:r>
      <w:r w:rsidR="00EE5558" w:rsidRPr="00EE5558">
        <w:t xml:space="preserve"> &amp; PPM TSC</w:t>
      </w:r>
    </w:p>
    <w:p w14:paraId="388AA084" w14:textId="77777777" w:rsidR="00A25E5E" w:rsidRPr="00EE5558" w:rsidRDefault="00A25E5E" w:rsidP="006164D5">
      <w:pPr>
        <w:spacing w:line="276" w:lineRule="auto"/>
      </w:pPr>
    </w:p>
    <w:p w14:paraId="43C4F621" w14:textId="51CFD2AC" w:rsidR="00A25E5E" w:rsidRPr="00EE5558" w:rsidRDefault="00A25E5E" w:rsidP="006164D5">
      <w:pPr>
        <w:spacing w:line="276" w:lineRule="auto"/>
      </w:pPr>
      <w:r w:rsidRPr="00EE5558">
        <w:t xml:space="preserve">The Ghana NHIS started implementation in 2004, with provider payment by itemized fee for service.  In response to cost escalation, variable and inequitable fee schedules; the Ghana Diagnostic Related Groupings (G-DRG) payment was introduced for services in 2008. Medicines continued to be paid for by itemized fee for medicine, but a medicine list and fixed prices periodically negotiated were introduced. In response to continued rising costs, cumbersome claims processing procedures and delays in provider payment; Ghana set out to develop policies and programs, and pilot a capitation payment system for primary care in 2010.   The Ashanti region, with 19 % of Ghana’s population, was selected for the pilot.  A package of outpatient services including primary maternity care, basic laboratory tests and medicines was proposed by the technical policy actors in the Provider Payment Mechanism Technical Steering Committee (PPM-TSC).  In response to stakeholder concerns about inadequate knowledge and possible negative side effects medicines were excluded from the package pending better evidence availability. Maternity services were retained despite some contestation, because the data about administrative feasibility seemed reasonably clear to the PPM-TSC.  </w:t>
      </w:r>
    </w:p>
    <w:p w14:paraId="76232747" w14:textId="77777777" w:rsidR="00A25E5E" w:rsidRPr="00EE5558" w:rsidRDefault="00A25E5E" w:rsidP="006164D5">
      <w:pPr>
        <w:spacing w:line="276" w:lineRule="auto"/>
      </w:pPr>
      <w:bookmarkStart w:id="0" w:name="_GoBack"/>
      <w:bookmarkEnd w:id="0"/>
    </w:p>
    <w:p w14:paraId="54E08659" w14:textId="51160C73" w:rsidR="00C43836" w:rsidRPr="00EE5558" w:rsidRDefault="00C43836" w:rsidP="00522B2E"/>
    <w:sectPr w:rsidR="00C43836" w:rsidRPr="00EE5558" w:rsidSect="00082A2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BCBF6" w14:textId="77777777" w:rsidR="00D52EA6" w:rsidRDefault="00D52EA6" w:rsidP="00043125">
      <w:r>
        <w:separator/>
      </w:r>
    </w:p>
  </w:endnote>
  <w:endnote w:type="continuationSeparator" w:id="0">
    <w:p w14:paraId="3C751A34" w14:textId="77777777" w:rsidR="00D52EA6" w:rsidRDefault="00D52EA6" w:rsidP="0004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E10C" w14:textId="77777777" w:rsidR="0012538E" w:rsidRDefault="0012538E" w:rsidP="001253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0EA52A" w14:textId="77777777" w:rsidR="0012538E" w:rsidRDefault="0012538E" w:rsidP="00E14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6288" w14:textId="55D7CEFA" w:rsidR="0012538E" w:rsidRDefault="0012538E" w:rsidP="001253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1ADA">
      <w:rPr>
        <w:rStyle w:val="PageNumber"/>
        <w:noProof/>
      </w:rPr>
      <w:t>3</w:t>
    </w:r>
    <w:r>
      <w:rPr>
        <w:rStyle w:val="PageNumber"/>
      </w:rPr>
      <w:fldChar w:fldCharType="end"/>
    </w:r>
  </w:p>
  <w:p w14:paraId="6E5B80E9" w14:textId="77777777" w:rsidR="0012538E" w:rsidRDefault="0012538E" w:rsidP="00E141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A520" w14:textId="77777777" w:rsidR="00D52EA6" w:rsidRDefault="00D52EA6" w:rsidP="00043125">
      <w:r>
        <w:separator/>
      </w:r>
    </w:p>
  </w:footnote>
  <w:footnote w:type="continuationSeparator" w:id="0">
    <w:p w14:paraId="2CA96115" w14:textId="77777777" w:rsidR="00D52EA6" w:rsidRDefault="00D52EA6" w:rsidP="00043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EC1F" w14:textId="77777777" w:rsidR="004E59BC" w:rsidRDefault="004E59BC" w:rsidP="004E59BC">
    <w:pPr>
      <w:spacing w:line="276" w:lineRule="auto"/>
    </w:pPr>
    <w:r>
      <w:t xml:space="preserve">Is a per capita primary care payment systems a viable strategic purchasing option for assure universal access to primary care in </w:t>
    </w:r>
    <w:proofErr w:type="gramStart"/>
    <w:r>
      <w:t>Ghana?:</w:t>
    </w:r>
    <w:proofErr w:type="gramEnd"/>
    <w:r>
      <w:t xml:space="preserve"> What have we learned over time</w:t>
    </w:r>
  </w:p>
  <w:p w14:paraId="79C8539D" w14:textId="6824E131" w:rsidR="0012538E" w:rsidRDefault="00125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BEA"/>
    <w:multiLevelType w:val="hybridMultilevel"/>
    <w:tmpl w:val="F754F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B296B"/>
    <w:multiLevelType w:val="hybridMultilevel"/>
    <w:tmpl w:val="9C56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91EFF"/>
    <w:multiLevelType w:val="hybridMultilevel"/>
    <w:tmpl w:val="9AEE3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F83834"/>
    <w:multiLevelType w:val="multilevel"/>
    <w:tmpl w:val="D2EE70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C6124F2"/>
    <w:multiLevelType w:val="hybridMultilevel"/>
    <w:tmpl w:val="FDCAD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510A4C"/>
    <w:multiLevelType w:val="hybridMultilevel"/>
    <w:tmpl w:val="DBF266A8"/>
    <w:lvl w:ilvl="0" w:tplc="D62877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6021B3"/>
    <w:multiLevelType w:val="hybridMultilevel"/>
    <w:tmpl w:val="A9C20C3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3655F"/>
    <w:multiLevelType w:val="hybridMultilevel"/>
    <w:tmpl w:val="77046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A4010"/>
    <w:multiLevelType w:val="hybridMultilevel"/>
    <w:tmpl w:val="852213DA"/>
    <w:lvl w:ilvl="0" w:tplc="6E10D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5"/>
  </w:num>
  <w:num w:numId="5">
    <w:abstractNumId w:val="6"/>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4F"/>
    <w:rsid w:val="00043125"/>
    <w:rsid w:val="00082A2C"/>
    <w:rsid w:val="00096E14"/>
    <w:rsid w:val="000A4951"/>
    <w:rsid w:val="000E5C4C"/>
    <w:rsid w:val="001006AD"/>
    <w:rsid w:val="00102AFB"/>
    <w:rsid w:val="0011504E"/>
    <w:rsid w:val="0012011B"/>
    <w:rsid w:val="0012538E"/>
    <w:rsid w:val="00160024"/>
    <w:rsid w:val="00177B44"/>
    <w:rsid w:val="00191BFC"/>
    <w:rsid w:val="001A3FA7"/>
    <w:rsid w:val="001C1ADA"/>
    <w:rsid w:val="001F7B48"/>
    <w:rsid w:val="0021529B"/>
    <w:rsid w:val="00230E61"/>
    <w:rsid w:val="002C100B"/>
    <w:rsid w:val="002E580E"/>
    <w:rsid w:val="003561A6"/>
    <w:rsid w:val="00375819"/>
    <w:rsid w:val="003C61A2"/>
    <w:rsid w:val="00436694"/>
    <w:rsid w:val="00446124"/>
    <w:rsid w:val="0046577B"/>
    <w:rsid w:val="0048342A"/>
    <w:rsid w:val="004B1B72"/>
    <w:rsid w:val="004B6D46"/>
    <w:rsid w:val="004C12AA"/>
    <w:rsid w:val="004E59BC"/>
    <w:rsid w:val="00522B2E"/>
    <w:rsid w:val="00526659"/>
    <w:rsid w:val="0055310F"/>
    <w:rsid w:val="00575FEC"/>
    <w:rsid w:val="0058287B"/>
    <w:rsid w:val="005B1E16"/>
    <w:rsid w:val="005B2870"/>
    <w:rsid w:val="005C6CB9"/>
    <w:rsid w:val="005E29FB"/>
    <w:rsid w:val="005F271D"/>
    <w:rsid w:val="006164D5"/>
    <w:rsid w:val="00617AEC"/>
    <w:rsid w:val="006433A7"/>
    <w:rsid w:val="0068025D"/>
    <w:rsid w:val="00686101"/>
    <w:rsid w:val="006A4710"/>
    <w:rsid w:val="006C3C43"/>
    <w:rsid w:val="006C596D"/>
    <w:rsid w:val="006D566E"/>
    <w:rsid w:val="00714290"/>
    <w:rsid w:val="0072498E"/>
    <w:rsid w:val="007314C4"/>
    <w:rsid w:val="00732736"/>
    <w:rsid w:val="007C3FA4"/>
    <w:rsid w:val="007C5E5F"/>
    <w:rsid w:val="00804CF4"/>
    <w:rsid w:val="00830ADF"/>
    <w:rsid w:val="00856964"/>
    <w:rsid w:val="008649E7"/>
    <w:rsid w:val="00870A21"/>
    <w:rsid w:val="008B4739"/>
    <w:rsid w:val="008B5A6D"/>
    <w:rsid w:val="008C79D3"/>
    <w:rsid w:val="008E7392"/>
    <w:rsid w:val="00912409"/>
    <w:rsid w:val="0093775F"/>
    <w:rsid w:val="00944525"/>
    <w:rsid w:val="00946068"/>
    <w:rsid w:val="009812E2"/>
    <w:rsid w:val="00995FD6"/>
    <w:rsid w:val="009B6108"/>
    <w:rsid w:val="009C60F8"/>
    <w:rsid w:val="00A25E5E"/>
    <w:rsid w:val="00A25FAF"/>
    <w:rsid w:val="00A4139F"/>
    <w:rsid w:val="00A531D5"/>
    <w:rsid w:val="00A605C5"/>
    <w:rsid w:val="00A909AE"/>
    <w:rsid w:val="00A9398C"/>
    <w:rsid w:val="00AB4C4A"/>
    <w:rsid w:val="00AB4D7A"/>
    <w:rsid w:val="00AB4FCB"/>
    <w:rsid w:val="00AD3222"/>
    <w:rsid w:val="00AF42E1"/>
    <w:rsid w:val="00B94209"/>
    <w:rsid w:val="00BA5A6A"/>
    <w:rsid w:val="00BC5F43"/>
    <w:rsid w:val="00BE7BE9"/>
    <w:rsid w:val="00C129AC"/>
    <w:rsid w:val="00C43836"/>
    <w:rsid w:val="00C609A7"/>
    <w:rsid w:val="00CE2D8E"/>
    <w:rsid w:val="00D135EE"/>
    <w:rsid w:val="00D400F1"/>
    <w:rsid w:val="00D470DB"/>
    <w:rsid w:val="00D52EA6"/>
    <w:rsid w:val="00D66B00"/>
    <w:rsid w:val="00D93B84"/>
    <w:rsid w:val="00E066DE"/>
    <w:rsid w:val="00E1418A"/>
    <w:rsid w:val="00E17B8D"/>
    <w:rsid w:val="00E277C9"/>
    <w:rsid w:val="00E46049"/>
    <w:rsid w:val="00E47A0A"/>
    <w:rsid w:val="00E56BF7"/>
    <w:rsid w:val="00E64C4F"/>
    <w:rsid w:val="00E76FCE"/>
    <w:rsid w:val="00EC59A1"/>
    <w:rsid w:val="00EE2A3B"/>
    <w:rsid w:val="00EE4A50"/>
    <w:rsid w:val="00EE5558"/>
    <w:rsid w:val="00F17B2F"/>
    <w:rsid w:val="00F20C14"/>
    <w:rsid w:val="00F22A36"/>
    <w:rsid w:val="00F3256B"/>
    <w:rsid w:val="00F75B77"/>
    <w:rsid w:val="00FA7903"/>
    <w:rsid w:val="00FB21EF"/>
    <w:rsid w:val="00FC535D"/>
    <w:rsid w:val="00FE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24E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59A1"/>
    <w:rPr>
      <w:rFonts w:ascii="Times New Roman" w:hAnsi="Times New Roman" w:cs="Times New Roman"/>
    </w:rPr>
  </w:style>
  <w:style w:type="paragraph" w:styleId="Heading1">
    <w:name w:val="heading 1"/>
    <w:basedOn w:val="Normal"/>
    <w:next w:val="Normal"/>
    <w:link w:val="Heading1Char"/>
    <w:uiPriority w:val="9"/>
    <w:qFormat/>
    <w:rsid w:val="005531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068"/>
    <w:pPr>
      <w:ind w:left="720"/>
      <w:contextualSpacing/>
    </w:pPr>
    <w:rPr>
      <w:rFonts w:asciiTheme="minorHAnsi" w:hAnsiTheme="minorHAnsi" w:cstheme="minorBidi"/>
    </w:rPr>
  </w:style>
  <w:style w:type="paragraph" w:styleId="Subtitle">
    <w:name w:val="Subtitle"/>
    <w:basedOn w:val="Normal"/>
    <w:next w:val="Normal"/>
    <w:link w:val="SubtitleChar"/>
    <w:uiPriority w:val="11"/>
    <w:qFormat/>
    <w:rsid w:val="00BC5F43"/>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BC5F43"/>
    <w:rPr>
      <w:rFonts w:asciiTheme="majorHAnsi" w:eastAsiaTheme="majorEastAsia" w:hAnsiTheme="majorHAnsi" w:cstheme="majorBidi"/>
      <w:i/>
      <w:iCs/>
      <w:color w:val="4472C4" w:themeColor="accent1"/>
      <w:spacing w:val="15"/>
    </w:rPr>
  </w:style>
  <w:style w:type="paragraph" w:styleId="Header">
    <w:name w:val="header"/>
    <w:basedOn w:val="Normal"/>
    <w:link w:val="HeaderChar"/>
    <w:uiPriority w:val="99"/>
    <w:unhideWhenUsed/>
    <w:rsid w:val="0004312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43125"/>
  </w:style>
  <w:style w:type="paragraph" w:styleId="Footer">
    <w:name w:val="footer"/>
    <w:basedOn w:val="Normal"/>
    <w:link w:val="FooterChar"/>
    <w:uiPriority w:val="99"/>
    <w:unhideWhenUsed/>
    <w:rsid w:val="0004312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43125"/>
  </w:style>
  <w:style w:type="character" w:styleId="PageNumber">
    <w:name w:val="page number"/>
    <w:basedOn w:val="DefaultParagraphFont"/>
    <w:uiPriority w:val="99"/>
    <w:semiHidden/>
    <w:unhideWhenUsed/>
    <w:rsid w:val="00E1418A"/>
  </w:style>
  <w:style w:type="character" w:styleId="CommentReference">
    <w:name w:val="annotation reference"/>
    <w:basedOn w:val="DefaultParagraphFont"/>
    <w:uiPriority w:val="99"/>
    <w:semiHidden/>
    <w:unhideWhenUsed/>
    <w:rsid w:val="00191BFC"/>
    <w:rPr>
      <w:sz w:val="16"/>
      <w:szCs w:val="16"/>
    </w:rPr>
  </w:style>
  <w:style w:type="paragraph" w:styleId="CommentText">
    <w:name w:val="annotation text"/>
    <w:basedOn w:val="Normal"/>
    <w:link w:val="CommentTextChar"/>
    <w:uiPriority w:val="99"/>
    <w:semiHidden/>
    <w:unhideWhenUsed/>
    <w:rsid w:val="00191BFC"/>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91BFC"/>
    <w:rPr>
      <w:sz w:val="20"/>
      <w:szCs w:val="20"/>
    </w:rPr>
  </w:style>
  <w:style w:type="paragraph" w:styleId="CommentSubject">
    <w:name w:val="annotation subject"/>
    <w:basedOn w:val="CommentText"/>
    <w:next w:val="CommentText"/>
    <w:link w:val="CommentSubjectChar"/>
    <w:uiPriority w:val="99"/>
    <w:semiHidden/>
    <w:unhideWhenUsed/>
    <w:rsid w:val="00191BFC"/>
    <w:rPr>
      <w:b/>
      <w:bCs/>
    </w:rPr>
  </w:style>
  <w:style w:type="character" w:customStyle="1" w:styleId="CommentSubjectChar">
    <w:name w:val="Comment Subject Char"/>
    <w:basedOn w:val="CommentTextChar"/>
    <w:link w:val="CommentSubject"/>
    <w:uiPriority w:val="99"/>
    <w:semiHidden/>
    <w:rsid w:val="00191BFC"/>
    <w:rPr>
      <w:b/>
      <w:bCs/>
      <w:sz w:val="20"/>
      <w:szCs w:val="20"/>
    </w:rPr>
  </w:style>
  <w:style w:type="paragraph" w:styleId="BalloonText">
    <w:name w:val="Balloon Text"/>
    <w:basedOn w:val="Normal"/>
    <w:link w:val="BalloonTextChar"/>
    <w:uiPriority w:val="99"/>
    <w:semiHidden/>
    <w:unhideWhenUsed/>
    <w:rsid w:val="00191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BFC"/>
    <w:rPr>
      <w:rFonts w:ascii="Segoe UI" w:hAnsi="Segoe UI" w:cs="Segoe UI"/>
      <w:sz w:val="18"/>
      <w:szCs w:val="18"/>
    </w:rPr>
  </w:style>
  <w:style w:type="character" w:customStyle="1" w:styleId="Heading1Char">
    <w:name w:val="Heading 1 Char"/>
    <w:basedOn w:val="DefaultParagraphFont"/>
    <w:link w:val="Heading1"/>
    <w:uiPriority w:val="9"/>
    <w:rsid w:val="0055310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1F7B48"/>
    <w:rPr>
      <w:b/>
      <w:bCs/>
    </w:rPr>
  </w:style>
  <w:style w:type="paragraph" w:styleId="NormalWeb">
    <w:name w:val="Normal (Web)"/>
    <w:basedOn w:val="Normal"/>
    <w:uiPriority w:val="99"/>
    <w:semiHidden/>
    <w:unhideWhenUsed/>
    <w:rsid w:val="001F7B48"/>
    <w:pPr>
      <w:spacing w:before="100" w:beforeAutospacing="1" w:after="100" w:afterAutospacing="1"/>
    </w:pPr>
    <w:rPr>
      <w:rFonts w:eastAsia="Times New Roman"/>
    </w:rPr>
  </w:style>
  <w:style w:type="character" w:customStyle="1" w:styleId="apple-converted-space">
    <w:name w:val="apple-converted-space"/>
    <w:basedOn w:val="DefaultParagraphFont"/>
    <w:rsid w:val="001F7B48"/>
  </w:style>
  <w:style w:type="character" w:styleId="Emphasis">
    <w:name w:val="Emphasis"/>
    <w:basedOn w:val="DefaultParagraphFont"/>
    <w:uiPriority w:val="20"/>
    <w:qFormat/>
    <w:rsid w:val="001F7B48"/>
    <w:rPr>
      <w:i/>
      <w:iCs/>
    </w:rPr>
  </w:style>
  <w:style w:type="character" w:styleId="Hyperlink">
    <w:name w:val="Hyperlink"/>
    <w:basedOn w:val="DefaultParagraphFont"/>
    <w:uiPriority w:val="99"/>
    <w:semiHidden/>
    <w:unhideWhenUsed/>
    <w:rsid w:val="001F7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405152">
      <w:bodyDiv w:val="1"/>
      <w:marLeft w:val="0"/>
      <w:marRight w:val="0"/>
      <w:marTop w:val="0"/>
      <w:marBottom w:val="0"/>
      <w:divBdr>
        <w:top w:val="none" w:sz="0" w:space="0" w:color="auto"/>
        <w:left w:val="none" w:sz="0" w:space="0" w:color="auto"/>
        <w:bottom w:val="none" w:sz="0" w:space="0" w:color="auto"/>
        <w:right w:val="none" w:sz="0" w:space="0" w:color="auto"/>
      </w:divBdr>
    </w:div>
    <w:div w:id="1528790111">
      <w:bodyDiv w:val="1"/>
      <w:marLeft w:val="0"/>
      <w:marRight w:val="0"/>
      <w:marTop w:val="0"/>
      <w:marBottom w:val="0"/>
      <w:divBdr>
        <w:top w:val="none" w:sz="0" w:space="0" w:color="auto"/>
        <w:left w:val="none" w:sz="0" w:space="0" w:color="auto"/>
        <w:bottom w:val="none" w:sz="0" w:space="0" w:color="auto"/>
        <w:right w:val="none" w:sz="0" w:space="0" w:color="auto"/>
      </w:divBdr>
    </w:div>
    <w:div w:id="1660233263">
      <w:bodyDiv w:val="1"/>
      <w:marLeft w:val="0"/>
      <w:marRight w:val="0"/>
      <w:marTop w:val="0"/>
      <w:marBottom w:val="0"/>
      <w:divBdr>
        <w:top w:val="none" w:sz="0" w:space="0" w:color="auto"/>
        <w:left w:val="none" w:sz="0" w:space="0" w:color="auto"/>
        <w:bottom w:val="none" w:sz="0" w:space="0" w:color="auto"/>
        <w:right w:val="none" w:sz="0" w:space="0" w:color="auto"/>
      </w:divBdr>
    </w:div>
    <w:div w:id="1932736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3F1CF3-E045-2646-9E11-252AB695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Agyepong</dc:creator>
  <cp:keywords/>
  <dc:description/>
  <cp:lastModifiedBy>Irene Agyepong</cp:lastModifiedBy>
  <cp:revision>3</cp:revision>
  <dcterms:created xsi:type="dcterms:W3CDTF">2018-11-07T06:39:00Z</dcterms:created>
  <dcterms:modified xsi:type="dcterms:W3CDTF">2018-11-07T07:02:00Z</dcterms:modified>
</cp:coreProperties>
</file>