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ACF6" w14:textId="77777777" w:rsidR="002757F3" w:rsidRDefault="002757F3" w:rsidP="002757F3">
      <w:pPr>
        <w:pStyle w:val="PF4CBodytext"/>
        <w:spacing w:after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B44953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P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APER</w:t>
      </w:r>
      <w:r w:rsidRPr="00B44953"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 xml:space="preserve"> 1: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val="en-US"/>
        </w:rPr>
        <w:t>Health Financing Progress Matrix: an overview</w:t>
      </w:r>
    </w:p>
    <w:p w14:paraId="3E7A414B" w14:textId="77777777" w:rsidR="002757F3" w:rsidRDefault="002757F3" w:rsidP="002757F3">
      <w:pPr>
        <w:pStyle w:val="PF4CBodytext"/>
        <w:spacing w:after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Sophie Witter (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US"/>
        </w:rPr>
        <w:t>ReBUILD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Consortium) &amp; Matthew Jowett (</w:t>
      </w:r>
      <w:r w:rsidRPr="00B26AB5">
        <w:rPr>
          <w:rFonts w:asciiTheme="minorHAnsi" w:eastAsiaTheme="minorHAnsi" w:hAnsiTheme="minorHAnsi" w:cstheme="minorBidi"/>
          <w:sz w:val="22"/>
          <w:szCs w:val="22"/>
          <w:lang w:val="en-US"/>
        </w:rPr>
        <w:t>WHO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Geneva)</w:t>
      </w:r>
    </w:p>
    <w:p w14:paraId="7327B19C" w14:textId="77777777" w:rsidR="002757F3" w:rsidRPr="00466B9F" w:rsidRDefault="002757F3" w:rsidP="002757F3">
      <w:pPr>
        <w:pStyle w:val="PF4CBodytext"/>
        <w:spacing w:after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Language: </w:t>
      </w:r>
      <w:r w:rsidRPr="00B26AB5">
        <w:rPr>
          <w:rFonts w:asciiTheme="minorHAnsi" w:eastAsiaTheme="minorHAnsi" w:hAnsiTheme="minorHAnsi" w:cstheme="minorBidi"/>
          <w:sz w:val="22"/>
          <w:szCs w:val="22"/>
          <w:lang w:val="en-US"/>
        </w:rPr>
        <w:t>English</w:t>
      </w:r>
    </w:p>
    <w:p w14:paraId="54D5A5EE" w14:textId="77777777" w:rsidR="002757F3" w:rsidRDefault="002757F3" w:rsidP="002757F3">
      <w:pPr>
        <w:spacing w:after="0"/>
        <w:jc w:val="both"/>
        <w:rPr>
          <w:lang w:val="en-GB"/>
        </w:rPr>
      </w:pPr>
    </w:p>
    <w:p w14:paraId="234B89D5" w14:textId="77777777" w:rsidR="002757F3" w:rsidRDefault="002757F3" w:rsidP="002757F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This presentation will provide an overview of a review paper conducted jointly by </w:t>
      </w:r>
      <w:r>
        <w:rPr>
          <w:lang w:val="en-GB"/>
        </w:rPr>
        <w:t xml:space="preserve">WHO (Geneva, EMRO and AFRO offices) and the </w:t>
      </w:r>
      <w:proofErr w:type="spellStart"/>
      <w:r>
        <w:rPr>
          <w:lang w:val="en-GB"/>
        </w:rPr>
        <w:t>ReBUILD</w:t>
      </w:r>
      <w:proofErr w:type="spellEnd"/>
      <w:r>
        <w:rPr>
          <w:lang w:val="en-GB"/>
        </w:rPr>
        <w:t xml:space="preserve"> Research consortium. The paper reviewed published and unpublished literature concerning health financing interventions in a range of FCAS countries, drawing out trends and summarising evidence of impact. This work formed the basis of a synthesis paper which draws out policy messages and recommendations for the design and implementation of health financing-related interventions in FCAS, to strengthen the humanitarian development nexus, and promote short-term “humanitarian” interventions which </w:t>
      </w:r>
      <w:proofErr w:type="gramStart"/>
      <w:r>
        <w:rPr>
          <w:lang w:val="en-GB"/>
        </w:rPr>
        <w:t>actually invest</w:t>
      </w:r>
      <w:proofErr w:type="gramEnd"/>
      <w:r>
        <w:rPr>
          <w:lang w:val="en-GB"/>
        </w:rPr>
        <w:t xml:space="preserve"> in health systems and strengthen resilience. </w:t>
      </w:r>
    </w:p>
    <w:p w14:paraId="23F37936" w14:textId="77777777" w:rsidR="00CE2B34" w:rsidRDefault="002757F3">
      <w:bookmarkStart w:id="0" w:name="_GoBack"/>
      <w:bookmarkEnd w:id="0"/>
    </w:p>
    <w:sectPr w:rsidR="00CE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F3"/>
    <w:rsid w:val="002757F3"/>
    <w:rsid w:val="00323FA7"/>
    <w:rsid w:val="00A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ED47"/>
  <w15:chartTrackingRefBased/>
  <w15:docId w15:val="{C052BE1C-2F64-4D16-8063-67BDDF8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4CBodytext">
    <w:name w:val="PF4C Body text"/>
    <w:basedOn w:val="Normal"/>
    <w:link w:val="PF4CBodytextChar"/>
    <w:qFormat/>
    <w:rsid w:val="002757F3"/>
    <w:pPr>
      <w:spacing w:after="240" w:line="276" w:lineRule="atLeast"/>
    </w:pPr>
    <w:rPr>
      <w:rFonts w:ascii="Source Sans Pro" w:eastAsia="Times New Roman" w:hAnsi="Source Sans Pro" w:cs="Times New Roman"/>
      <w:sz w:val="24"/>
      <w:szCs w:val="20"/>
      <w:lang w:val="en-GB"/>
    </w:rPr>
  </w:style>
  <w:style w:type="character" w:customStyle="1" w:styleId="PF4CBodytextChar">
    <w:name w:val="PF4C Body text Char"/>
    <w:basedOn w:val="DefaultParagraphFont"/>
    <w:link w:val="PF4CBodytext"/>
    <w:rsid w:val="002757F3"/>
    <w:rPr>
      <w:rFonts w:ascii="Source Sans Pro" w:eastAsia="Times New Roman" w:hAnsi="Source Sans Pro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JOWETT, Matthew</dc:creator>
  <cp:keywords/>
  <dc:description/>
  <cp:lastModifiedBy>JOWETT, Matthew</cp:lastModifiedBy>
  <cp:revision>1</cp:revision>
  <dcterms:created xsi:type="dcterms:W3CDTF">2018-11-30T15:42:00Z</dcterms:created>
  <dcterms:modified xsi:type="dcterms:W3CDTF">2018-11-30T15:43:00Z</dcterms:modified>
</cp:coreProperties>
</file>