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AA" w:rsidRPr="00F14566" w:rsidRDefault="00CB21AA" w:rsidP="00CB21AA">
      <w:pPr>
        <w:ind w:left="567" w:hanging="567"/>
        <w:rPr>
          <w:rFonts w:ascii="Times New Roman" w:eastAsia="Times New Roman" w:hAnsi="Times New Roman" w:cs="Times New Roman"/>
          <w:sz w:val="24"/>
          <w:szCs w:val="24"/>
          <w:lang w:eastAsia="en-GB"/>
        </w:rPr>
      </w:pPr>
      <w:bookmarkStart w:id="0" w:name="_Toc494367717"/>
      <w:r w:rsidRPr="00F14566">
        <w:rPr>
          <w:rFonts w:ascii="Times New Roman" w:hAnsi="Times New Roman" w:cs="Times New Roman"/>
          <w:b/>
          <w:i/>
          <w:sz w:val="24"/>
          <w:szCs w:val="24"/>
          <w:lang w:eastAsia="en-GB"/>
        </w:rPr>
        <w:t xml:space="preserve">Organised session title: </w:t>
      </w:r>
      <w:r w:rsidRPr="00F14566">
        <w:rPr>
          <w:rFonts w:ascii="Times New Roman" w:eastAsia="Times New Roman" w:hAnsi="Times New Roman" w:cs="Times New Roman"/>
          <w:sz w:val="24"/>
          <w:szCs w:val="24"/>
          <w:lang w:eastAsia="en-GB"/>
        </w:rPr>
        <w:t xml:space="preserve">How can health systems be shaped to sustainably address the maternal health needs of the most vulnerable </w:t>
      </w:r>
      <w:bookmarkStart w:id="1" w:name="_GoBack"/>
      <w:bookmarkEnd w:id="1"/>
      <w:r w:rsidRPr="00F14566">
        <w:rPr>
          <w:rFonts w:ascii="Times New Roman" w:eastAsia="Times New Roman" w:hAnsi="Times New Roman" w:cs="Times New Roman"/>
          <w:sz w:val="24"/>
          <w:szCs w:val="24"/>
          <w:lang w:eastAsia="en-GB"/>
        </w:rPr>
        <w:t>and under-served populations?</w:t>
      </w:r>
    </w:p>
    <w:p w:rsidR="00CB21AA" w:rsidRDefault="00CB21AA" w:rsidP="00870ACF">
      <w:pPr>
        <w:spacing w:after="0" w:line="240" w:lineRule="auto"/>
        <w:jc w:val="both"/>
        <w:rPr>
          <w:rFonts w:ascii="Times New Roman" w:hAnsi="Times New Roman" w:cs="Times New Roman"/>
          <w:b/>
          <w:sz w:val="24"/>
          <w:szCs w:val="24"/>
          <w:lang w:val="en-GB"/>
        </w:rPr>
      </w:pPr>
    </w:p>
    <w:p w:rsidR="00870ACF" w:rsidRPr="00CB21AA" w:rsidRDefault="00CB21AA" w:rsidP="00863800">
      <w:pPr>
        <w:spacing w:after="0" w:line="240" w:lineRule="auto"/>
        <w:ind w:left="1680" w:hanging="1680"/>
        <w:jc w:val="both"/>
        <w:rPr>
          <w:rFonts w:ascii="Times New Roman" w:eastAsia="Arial Unicode MS" w:hAnsi="Times New Roman" w:cs="Times New Roman"/>
          <w:b/>
          <w:sz w:val="24"/>
          <w:szCs w:val="24"/>
          <w:lang w:eastAsia="en-GB"/>
        </w:rPr>
      </w:pPr>
      <w:r>
        <w:rPr>
          <w:rFonts w:ascii="Times New Roman" w:hAnsi="Times New Roman" w:cs="Times New Roman"/>
          <w:b/>
          <w:i/>
          <w:sz w:val="24"/>
          <w:szCs w:val="24"/>
          <w:lang w:val="en-GB"/>
        </w:rPr>
        <w:t xml:space="preserve">Abstract </w:t>
      </w:r>
      <w:r w:rsidR="00870ACF" w:rsidRPr="00CB21AA">
        <w:rPr>
          <w:rFonts w:ascii="Times New Roman" w:hAnsi="Times New Roman" w:cs="Times New Roman"/>
          <w:b/>
          <w:i/>
          <w:sz w:val="24"/>
          <w:szCs w:val="24"/>
          <w:lang w:val="en-GB"/>
        </w:rPr>
        <w:t>Title</w:t>
      </w:r>
      <w:r w:rsidR="00870ACF" w:rsidRPr="00CB21AA">
        <w:rPr>
          <w:rFonts w:ascii="Times New Roman" w:hAnsi="Times New Roman" w:cs="Times New Roman"/>
          <w:i/>
          <w:sz w:val="24"/>
          <w:szCs w:val="24"/>
          <w:lang w:val="en-GB"/>
        </w:rPr>
        <w:t>:</w:t>
      </w:r>
      <w:r w:rsidR="00870ACF" w:rsidRPr="00CB21AA">
        <w:rPr>
          <w:rFonts w:ascii="Times New Roman" w:hAnsi="Times New Roman" w:cs="Times New Roman"/>
          <w:sz w:val="24"/>
          <w:szCs w:val="24"/>
          <w:lang w:val="en-GB"/>
        </w:rPr>
        <w:t xml:space="preserve"> </w:t>
      </w:r>
      <w:r w:rsidR="00870ACF" w:rsidRPr="00CB21AA">
        <w:rPr>
          <w:rFonts w:ascii="Times New Roman" w:hAnsi="Times New Roman" w:cs="Times New Roman"/>
          <w:sz w:val="24"/>
          <w:szCs w:val="24"/>
        </w:rPr>
        <w:t xml:space="preserve">Costs and </w:t>
      </w:r>
      <w:r w:rsidR="00870ACF" w:rsidRPr="00CB21AA">
        <w:rPr>
          <w:rFonts w:ascii="Times New Roman" w:eastAsia="Arial Unicode MS" w:hAnsi="Times New Roman" w:cs="Times New Roman"/>
          <w:sz w:val="24"/>
          <w:szCs w:val="24"/>
          <w:lang w:eastAsia="en-GB"/>
        </w:rPr>
        <w:t>sustainability of a novel Community Health Workers programme in improving Mother and Child Health in Nigeria</w:t>
      </w:r>
    </w:p>
    <w:p w:rsidR="00870ACF" w:rsidRPr="00CB21AA" w:rsidRDefault="00870ACF" w:rsidP="00870ACF">
      <w:pPr>
        <w:spacing w:after="0"/>
        <w:rPr>
          <w:rFonts w:ascii="Times New Roman" w:hAnsi="Times New Roman" w:cs="Times New Roman"/>
          <w:b/>
          <w:sz w:val="24"/>
          <w:szCs w:val="24"/>
          <w:lang w:val="en-GB"/>
        </w:rPr>
      </w:pPr>
    </w:p>
    <w:p w:rsidR="00870ACF" w:rsidRPr="00CB21AA" w:rsidRDefault="00CB21AA" w:rsidP="00863800">
      <w:pPr>
        <w:ind w:left="2410" w:hanging="2410"/>
        <w:rPr>
          <w:rFonts w:ascii="Times New Roman" w:hAnsi="Times New Roman" w:cs="Times New Roman"/>
          <w:sz w:val="24"/>
          <w:szCs w:val="24"/>
          <w:lang w:val="en-GB"/>
        </w:rPr>
      </w:pPr>
      <w:r w:rsidRPr="000F032F">
        <w:rPr>
          <w:rFonts w:ascii="Times New Roman" w:hAnsi="Times New Roman" w:cs="Times New Roman"/>
          <w:b/>
          <w:i/>
          <w:sz w:val="24"/>
          <w:lang w:eastAsia="en-GB"/>
        </w:rPr>
        <w:t>Speaker contact details:</w:t>
      </w:r>
      <w:r w:rsidRPr="000F032F">
        <w:rPr>
          <w:rFonts w:ascii="Times New Roman" w:hAnsi="Times New Roman" w:cs="Times New Roman"/>
          <w:sz w:val="24"/>
          <w:lang w:eastAsia="en-GB"/>
        </w:rPr>
        <w:t xml:space="preserve"> </w:t>
      </w:r>
      <w:r w:rsidR="00870ACF" w:rsidRPr="00CB21AA">
        <w:rPr>
          <w:rFonts w:ascii="Times New Roman" w:hAnsi="Times New Roman" w:cs="Times New Roman"/>
          <w:sz w:val="24"/>
          <w:szCs w:val="24"/>
          <w:lang w:val="en-GB"/>
        </w:rPr>
        <w:t>Obinna Onwujekwe</w:t>
      </w:r>
      <w:r>
        <w:rPr>
          <w:rFonts w:ascii="Times New Roman" w:hAnsi="Times New Roman" w:cs="Times New Roman"/>
          <w:sz w:val="24"/>
          <w:szCs w:val="24"/>
          <w:lang w:val="en-GB"/>
        </w:rPr>
        <w:t>,</w:t>
      </w:r>
      <w:r w:rsidRPr="00CB21AA">
        <w:rPr>
          <w:rFonts w:ascii="Times New Roman" w:hAnsi="Times New Roman" w:cs="Times New Roman"/>
          <w:sz w:val="24"/>
          <w:szCs w:val="24"/>
          <w:lang w:val="en-GB"/>
        </w:rPr>
        <w:t xml:space="preserve"> </w:t>
      </w:r>
      <w:hyperlink r:id="rId7" w:history="1">
        <w:r w:rsidRPr="00567419">
          <w:rPr>
            <w:rStyle w:val="Hyperlink"/>
            <w:rFonts w:ascii="Times New Roman" w:hAnsi="Times New Roman" w:cs="Times New Roman"/>
            <w:sz w:val="24"/>
            <w:szCs w:val="24"/>
            <w:lang w:val="en-GB"/>
          </w:rPr>
          <w:t>obinna.onwujekwe@unn.edu.ng</w:t>
        </w:r>
      </w:hyperlink>
      <w:r>
        <w:rPr>
          <w:rFonts w:ascii="Times New Roman" w:hAnsi="Times New Roman" w:cs="Times New Roman"/>
          <w:sz w:val="24"/>
          <w:szCs w:val="24"/>
          <w:lang w:val="en-GB"/>
        </w:rPr>
        <w:t xml:space="preserve">, tel: </w:t>
      </w:r>
      <w:r w:rsidRPr="00CB21AA">
        <w:rPr>
          <w:rFonts w:ascii="Times New Roman" w:hAnsi="Times New Roman" w:cs="Times New Roman"/>
          <w:sz w:val="24"/>
          <w:szCs w:val="24"/>
          <w:lang w:val="en-GB"/>
        </w:rPr>
        <w:t>+234 803 700 7771</w:t>
      </w:r>
      <w:r>
        <w:rPr>
          <w:rFonts w:ascii="Times New Roman" w:hAnsi="Times New Roman" w:cs="Times New Roman"/>
          <w:sz w:val="24"/>
          <w:szCs w:val="24"/>
          <w:lang w:val="en-GB"/>
        </w:rPr>
        <w:t xml:space="preserve">, </w:t>
      </w:r>
      <w:r w:rsidRPr="00CB21AA">
        <w:rPr>
          <w:rFonts w:ascii="Times New Roman" w:hAnsi="Times New Roman" w:cs="Times New Roman"/>
          <w:sz w:val="24"/>
          <w:szCs w:val="24"/>
          <w:lang w:val="en-GB"/>
        </w:rPr>
        <w:t>Health Policy Research Group, University of Nigeria Nsukka</w:t>
      </w:r>
    </w:p>
    <w:p w:rsidR="00870ACF" w:rsidRPr="00CB21AA" w:rsidRDefault="00870ACF" w:rsidP="00863800">
      <w:pPr>
        <w:ind w:left="1276" w:hanging="1276"/>
        <w:rPr>
          <w:rFonts w:ascii="Times New Roman" w:hAnsi="Times New Roman" w:cs="Times New Roman"/>
          <w:sz w:val="24"/>
          <w:szCs w:val="24"/>
          <w:lang w:val="en-GB"/>
        </w:rPr>
      </w:pPr>
      <w:r w:rsidRPr="00CB21AA">
        <w:rPr>
          <w:rFonts w:ascii="Times New Roman" w:hAnsi="Times New Roman" w:cs="Times New Roman"/>
          <w:b/>
          <w:i/>
          <w:sz w:val="24"/>
          <w:szCs w:val="24"/>
          <w:lang w:val="en-GB"/>
        </w:rPr>
        <w:t>Co-authors:</w:t>
      </w:r>
      <w:r w:rsidRPr="00CB21AA">
        <w:rPr>
          <w:rFonts w:ascii="Times New Roman" w:hAnsi="Times New Roman" w:cs="Times New Roman"/>
          <w:sz w:val="24"/>
          <w:szCs w:val="24"/>
          <w:lang w:val="en-GB"/>
        </w:rPr>
        <w:t xml:space="preserve"> </w:t>
      </w:r>
      <w:r w:rsidRPr="00CB21AA">
        <w:rPr>
          <w:rFonts w:ascii="Times New Roman" w:hAnsi="Times New Roman" w:cs="Times New Roman"/>
          <w:sz w:val="24"/>
          <w:szCs w:val="24"/>
        </w:rPr>
        <w:t>Tim Ensor</w:t>
      </w:r>
      <w:r w:rsidR="00CB21AA" w:rsidRPr="00CB21AA">
        <w:rPr>
          <w:rFonts w:ascii="Times New Roman" w:hAnsi="Times New Roman" w:cs="Times New Roman"/>
          <w:sz w:val="24"/>
          <w:szCs w:val="24"/>
          <w:vertAlign w:val="superscript"/>
        </w:rPr>
        <w:t>1</w:t>
      </w:r>
      <w:r w:rsidRPr="00CB21AA">
        <w:rPr>
          <w:rFonts w:ascii="Times New Roman" w:hAnsi="Times New Roman" w:cs="Times New Roman"/>
          <w:sz w:val="24"/>
          <w:szCs w:val="24"/>
        </w:rPr>
        <w:t>, Benjamin Uzochukwu</w:t>
      </w:r>
      <w:r w:rsidR="00CB21AA">
        <w:rPr>
          <w:rFonts w:ascii="Times New Roman" w:hAnsi="Times New Roman" w:cs="Times New Roman"/>
          <w:sz w:val="24"/>
          <w:szCs w:val="24"/>
          <w:vertAlign w:val="superscript"/>
        </w:rPr>
        <w:t>2</w:t>
      </w:r>
      <w:r w:rsidRPr="00CB21AA">
        <w:rPr>
          <w:rFonts w:ascii="Times New Roman" w:hAnsi="Times New Roman" w:cs="Times New Roman"/>
          <w:sz w:val="24"/>
          <w:szCs w:val="24"/>
        </w:rPr>
        <w:t>, Uche Ezenwaka</w:t>
      </w:r>
      <w:r w:rsidR="00CB21AA">
        <w:rPr>
          <w:rFonts w:ascii="Times New Roman" w:hAnsi="Times New Roman" w:cs="Times New Roman"/>
          <w:sz w:val="24"/>
          <w:szCs w:val="24"/>
          <w:vertAlign w:val="superscript"/>
        </w:rPr>
        <w:t>2</w:t>
      </w:r>
      <w:r w:rsidRPr="00CB21AA">
        <w:rPr>
          <w:rFonts w:ascii="Times New Roman" w:hAnsi="Times New Roman" w:cs="Times New Roman"/>
          <w:sz w:val="24"/>
          <w:szCs w:val="24"/>
        </w:rPr>
        <w:t>, Adaobi Ogbozor</w:t>
      </w:r>
      <w:r w:rsidR="00CB21AA">
        <w:rPr>
          <w:rFonts w:ascii="Times New Roman" w:hAnsi="Times New Roman" w:cs="Times New Roman"/>
          <w:sz w:val="24"/>
          <w:szCs w:val="24"/>
          <w:vertAlign w:val="superscript"/>
        </w:rPr>
        <w:t>2</w:t>
      </w:r>
      <w:r w:rsidRPr="00CB21AA">
        <w:rPr>
          <w:rFonts w:ascii="Times New Roman" w:hAnsi="Times New Roman" w:cs="Times New Roman"/>
          <w:sz w:val="24"/>
          <w:szCs w:val="24"/>
        </w:rPr>
        <w:t>, Chinyere Okeke</w:t>
      </w:r>
      <w:r w:rsidR="00CB21AA">
        <w:rPr>
          <w:rFonts w:ascii="Times New Roman" w:hAnsi="Times New Roman" w:cs="Times New Roman"/>
          <w:sz w:val="24"/>
          <w:szCs w:val="24"/>
          <w:vertAlign w:val="superscript"/>
        </w:rPr>
        <w:t>2</w:t>
      </w:r>
      <w:r w:rsidRPr="00CB21AA">
        <w:rPr>
          <w:rFonts w:ascii="Times New Roman" w:hAnsi="Times New Roman" w:cs="Times New Roman"/>
          <w:sz w:val="24"/>
          <w:szCs w:val="24"/>
        </w:rPr>
        <w:t>, Enyi Etiaba</w:t>
      </w:r>
      <w:r w:rsidR="00CB21AA">
        <w:rPr>
          <w:rFonts w:ascii="Times New Roman" w:hAnsi="Times New Roman" w:cs="Times New Roman"/>
          <w:sz w:val="24"/>
          <w:szCs w:val="24"/>
          <w:vertAlign w:val="superscript"/>
        </w:rPr>
        <w:t>2</w:t>
      </w:r>
      <w:r w:rsidRPr="00CB21AA">
        <w:rPr>
          <w:rFonts w:ascii="Times New Roman" w:hAnsi="Times New Roman" w:cs="Times New Roman"/>
          <w:sz w:val="24"/>
          <w:szCs w:val="24"/>
        </w:rPr>
        <w:t xml:space="preserve">, </w:t>
      </w:r>
      <w:r w:rsidR="00CB21AA">
        <w:rPr>
          <w:rFonts w:ascii="Times New Roman" w:hAnsi="Times New Roman" w:cs="Times New Roman"/>
          <w:sz w:val="24"/>
          <w:szCs w:val="24"/>
        </w:rPr>
        <w:t>R</w:t>
      </w:r>
      <w:r w:rsidRPr="00CB21AA">
        <w:rPr>
          <w:rFonts w:ascii="Times New Roman" w:hAnsi="Times New Roman" w:cs="Times New Roman"/>
          <w:sz w:val="24"/>
          <w:szCs w:val="24"/>
        </w:rPr>
        <w:t>einhard Huss</w:t>
      </w:r>
      <w:r w:rsidR="00CB21AA" w:rsidRPr="00CB21AA">
        <w:rPr>
          <w:rFonts w:ascii="Times New Roman" w:hAnsi="Times New Roman" w:cs="Times New Roman"/>
          <w:sz w:val="24"/>
          <w:szCs w:val="24"/>
          <w:vertAlign w:val="superscript"/>
        </w:rPr>
        <w:t>1</w:t>
      </w:r>
      <w:r w:rsidRPr="00CB21AA">
        <w:rPr>
          <w:rFonts w:ascii="Times New Roman" w:hAnsi="Times New Roman" w:cs="Times New Roman"/>
          <w:sz w:val="24"/>
          <w:szCs w:val="24"/>
        </w:rPr>
        <w:t>, Bassey Ebenso</w:t>
      </w:r>
      <w:r w:rsidR="00CB21AA" w:rsidRPr="00CB21AA">
        <w:rPr>
          <w:rFonts w:ascii="Times New Roman" w:hAnsi="Times New Roman" w:cs="Times New Roman"/>
          <w:sz w:val="24"/>
          <w:szCs w:val="24"/>
          <w:vertAlign w:val="superscript"/>
        </w:rPr>
        <w:t>1</w:t>
      </w:r>
      <w:r w:rsidRPr="00CB21AA">
        <w:rPr>
          <w:rFonts w:ascii="Times New Roman" w:hAnsi="Times New Roman" w:cs="Times New Roman"/>
          <w:sz w:val="24"/>
          <w:szCs w:val="24"/>
        </w:rPr>
        <w:t xml:space="preserve"> and Tolib Mirzoev</w:t>
      </w:r>
      <w:r w:rsidR="00CB21AA" w:rsidRPr="00CB21AA">
        <w:rPr>
          <w:rFonts w:ascii="Times New Roman" w:hAnsi="Times New Roman" w:cs="Times New Roman"/>
          <w:sz w:val="24"/>
          <w:szCs w:val="24"/>
          <w:vertAlign w:val="superscript"/>
        </w:rPr>
        <w:t>1</w:t>
      </w:r>
    </w:p>
    <w:p w:rsidR="00CB21AA" w:rsidRPr="004E7D83" w:rsidRDefault="00CB21AA" w:rsidP="00CB21AA">
      <w:pPr>
        <w:pStyle w:val="NoSpacing"/>
        <w:rPr>
          <w:rFonts w:ascii="Times New Roman" w:hAnsi="Times New Roman" w:cs="Times New Roman"/>
          <w:sz w:val="24"/>
        </w:rPr>
      </w:pPr>
      <w:bookmarkStart w:id="2" w:name="_Toc506209994"/>
      <w:r>
        <w:rPr>
          <w:rFonts w:ascii="Times New Roman" w:hAnsi="Times New Roman" w:cs="Times New Roman"/>
          <w:sz w:val="24"/>
          <w:vertAlign w:val="superscript"/>
        </w:rPr>
        <w:t>1</w:t>
      </w:r>
      <w:r>
        <w:rPr>
          <w:rFonts w:ascii="Times New Roman" w:hAnsi="Times New Roman" w:cs="Times New Roman"/>
          <w:sz w:val="24"/>
        </w:rPr>
        <w:t xml:space="preserve"> University of Leeds, UK</w:t>
      </w:r>
    </w:p>
    <w:p w:rsidR="00CB21AA" w:rsidRPr="004E7D83" w:rsidRDefault="00CB21AA" w:rsidP="00CB21AA">
      <w:pPr>
        <w:pStyle w:val="NoSpacing"/>
        <w:rPr>
          <w:rFonts w:ascii="Times New Roman" w:hAnsi="Times New Roman" w:cs="Times New Roman"/>
          <w:sz w:val="24"/>
          <w:lang w:eastAsia="en-GB"/>
        </w:rPr>
      </w:pPr>
      <w:r>
        <w:rPr>
          <w:rFonts w:ascii="Times New Roman" w:hAnsi="Times New Roman" w:cs="Times New Roman"/>
          <w:sz w:val="24"/>
          <w:vertAlign w:val="superscript"/>
        </w:rPr>
        <w:t xml:space="preserve">2 </w:t>
      </w:r>
      <w:r>
        <w:rPr>
          <w:rFonts w:ascii="Times New Roman" w:hAnsi="Times New Roman" w:cs="Times New Roman"/>
          <w:sz w:val="24"/>
        </w:rPr>
        <w:t>University of Nigeria Enugu Campus</w:t>
      </w:r>
    </w:p>
    <w:p w:rsidR="00CB21AA" w:rsidRDefault="00CB21AA" w:rsidP="00870ACF">
      <w:pPr>
        <w:spacing w:after="0" w:line="240" w:lineRule="auto"/>
        <w:jc w:val="both"/>
        <w:rPr>
          <w:rFonts w:ascii="Times New Roman" w:hAnsi="Times New Roman" w:cs="Times New Roman"/>
          <w:b/>
          <w:sz w:val="24"/>
          <w:szCs w:val="24"/>
          <w:lang w:val="en-GB"/>
        </w:rPr>
      </w:pPr>
    </w:p>
    <w:p w:rsidR="00E25603" w:rsidRDefault="00E25603" w:rsidP="00870ACF">
      <w:pPr>
        <w:spacing w:after="0" w:line="240" w:lineRule="auto"/>
        <w:jc w:val="both"/>
        <w:rPr>
          <w:rFonts w:ascii="Times New Roman" w:hAnsi="Times New Roman" w:cs="Times New Roman"/>
          <w:b/>
          <w:sz w:val="24"/>
          <w:szCs w:val="24"/>
          <w:lang w:val="en-GB"/>
        </w:rPr>
      </w:pPr>
    </w:p>
    <w:p w:rsidR="00870ACF" w:rsidRPr="00CB21AA" w:rsidRDefault="00870ACF" w:rsidP="00E25603">
      <w:pPr>
        <w:spacing w:before="120" w:after="120" w:line="240" w:lineRule="atLeast"/>
        <w:jc w:val="both"/>
        <w:rPr>
          <w:rFonts w:ascii="Times New Roman" w:hAnsi="Times New Roman" w:cs="Times New Roman"/>
          <w:b/>
          <w:sz w:val="24"/>
          <w:szCs w:val="24"/>
          <w:lang w:val="en-GB"/>
        </w:rPr>
      </w:pPr>
      <w:r w:rsidRPr="00CB21AA">
        <w:rPr>
          <w:rFonts w:ascii="Times New Roman" w:hAnsi="Times New Roman" w:cs="Times New Roman"/>
          <w:b/>
          <w:sz w:val="24"/>
          <w:szCs w:val="24"/>
          <w:lang w:val="en-GB"/>
        </w:rPr>
        <w:t>Background</w:t>
      </w:r>
      <w:bookmarkEnd w:id="2"/>
      <w:r w:rsidRPr="00CB21AA">
        <w:rPr>
          <w:rFonts w:ascii="Times New Roman" w:hAnsi="Times New Roman" w:cs="Times New Roman"/>
          <w:sz w:val="24"/>
          <w:szCs w:val="24"/>
          <w:lang w:val="en-GB"/>
        </w:rPr>
        <w:t xml:space="preserve">: </w:t>
      </w:r>
      <w:r w:rsidRPr="00CB21AA">
        <w:rPr>
          <w:rFonts w:ascii="Times New Roman" w:hAnsi="Times New Roman" w:cs="Times New Roman"/>
          <w:sz w:val="24"/>
          <w:szCs w:val="24"/>
        </w:rPr>
        <w:t xml:space="preserve">A recent health intervention that was undertaken in Nigeria was the Subsidy Reinvestment and Empowerment Program/ Maternal and Child Health (SURE-P/MCH) programme, which had both supply and demand components. The funding for the programme ended in 2015, but there is the need to provide evidence on its performance. Hence, this study provides evidence on the costs and cost-effectiveness of the intervention, which has direct bearing on its sustainability and scaling up of community health worker programmes for MCH interventions. </w:t>
      </w:r>
    </w:p>
    <w:p w:rsidR="00870ACF" w:rsidRPr="00CB21AA" w:rsidRDefault="00870ACF" w:rsidP="00E25603">
      <w:pPr>
        <w:spacing w:before="120" w:after="120" w:line="240" w:lineRule="atLeast"/>
        <w:jc w:val="both"/>
        <w:rPr>
          <w:rFonts w:ascii="Times New Roman" w:hAnsi="Times New Roman" w:cs="Times New Roman"/>
          <w:b/>
          <w:sz w:val="24"/>
          <w:szCs w:val="24"/>
        </w:rPr>
      </w:pPr>
      <w:r w:rsidRPr="00CB21AA">
        <w:rPr>
          <w:rFonts w:ascii="Times New Roman" w:hAnsi="Times New Roman" w:cs="Times New Roman"/>
          <w:b/>
          <w:sz w:val="24"/>
          <w:szCs w:val="24"/>
          <w:lang w:val="en-GB"/>
        </w:rPr>
        <w:t>Methods</w:t>
      </w:r>
      <w:r w:rsidRPr="00CB21AA">
        <w:rPr>
          <w:rFonts w:ascii="Times New Roman" w:hAnsi="Times New Roman" w:cs="Times New Roman"/>
          <w:sz w:val="24"/>
          <w:szCs w:val="24"/>
          <w:lang w:val="en-GB"/>
        </w:rPr>
        <w:t xml:space="preserve">: </w:t>
      </w:r>
      <w:bookmarkStart w:id="3" w:name="_Toc506209999"/>
      <w:r w:rsidRPr="00CB21AA">
        <w:rPr>
          <w:rFonts w:ascii="Times New Roman" w:hAnsi="Times New Roman" w:cs="Times New Roman"/>
          <w:sz w:val="24"/>
          <w:szCs w:val="24"/>
        </w:rPr>
        <w:t>The study was undertaken in Anambra state, southeast Nigeria. Cost and outcomes data were collected from three clusters; (1) With the SURE-P MCH intervention; (2) With the SURE-P MCH intervention + CCT and; (3) Without the SURE-P MCH intervention. Costs were for the year 2014.  Information was collected from relevant key informants and from the records in health facilities, local government councils, and the state ministry of health. The costs were categorized into: personnel, infrastructural (capital), drugs and consumables, overhead and CCT costs. Data on the outcomes of the intervention are being collected using a community survey in the three clusters and the results will be available in July 2018.</w:t>
      </w:r>
    </w:p>
    <w:p w:rsidR="00870ACF" w:rsidRPr="00CB21AA" w:rsidRDefault="00870ACF" w:rsidP="00E25603">
      <w:pPr>
        <w:spacing w:before="120" w:after="120" w:line="240" w:lineRule="atLeast"/>
        <w:jc w:val="both"/>
        <w:rPr>
          <w:rFonts w:ascii="Times New Roman" w:hAnsi="Times New Roman" w:cs="Times New Roman"/>
          <w:sz w:val="24"/>
          <w:szCs w:val="24"/>
        </w:rPr>
      </w:pPr>
      <w:r w:rsidRPr="00CB21AA">
        <w:rPr>
          <w:rFonts w:ascii="Times New Roman" w:hAnsi="Times New Roman" w:cs="Times New Roman"/>
          <w:b/>
          <w:sz w:val="24"/>
          <w:szCs w:val="24"/>
          <w:lang w:val="en-GB"/>
        </w:rPr>
        <w:t>Key Findings</w:t>
      </w:r>
      <w:r w:rsidRPr="00CB21AA">
        <w:rPr>
          <w:rFonts w:ascii="Times New Roman" w:hAnsi="Times New Roman" w:cs="Times New Roman"/>
          <w:sz w:val="24"/>
          <w:szCs w:val="24"/>
          <w:lang w:val="en-GB"/>
        </w:rPr>
        <w:t>:</w:t>
      </w:r>
      <w:bookmarkEnd w:id="3"/>
      <w:r w:rsidRPr="00CB21AA">
        <w:rPr>
          <w:rFonts w:ascii="Times New Roman" w:hAnsi="Times New Roman" w:cs="Times New Roman"/>
          <w:sz w:val="24"/>
          <w:szCs w:val="24"/>
          <w:lang w:val="en-GB"/>
        </w:rPr>
        <w:t xml:space="preserve"> </w:t>
      </w:r>
      <w:r w:rsidRPr="00CB21AA">
        <w:rPr>
          <w:rFonts w:ascii="Times New Roman" w:hAnsi="Times New Roman" w:cs="Times New Roman"/>
          <w:sz w:val="24"/>
          <w:szCs w:val="24"/>
        </w:rPr>
        <w:t>The highest total annual cost was incurred in the SURE-P +CCT facilities (93,643,613 Naira: US$307,028) and the least cost was incurred by the control facilities (52,717,114 Naira US$172,843). The cluster with just the SURE-P MCH incurred a total annual cost of 79,343,727 Naira (US$260,143).  The highest contributors to costs in the SURE-P facilities were from personnel costs and drugs and consumable. The cost on infrastructure was almost uniform across the three sites. The effectiveness of the interventions increased moving from the SURE-P CCT cluster to the SURE-P non-CCT cluster to the control cluster, for ANC and delivery, but not for PNC.</w:t>
      </w:r>
    </w:p>
    <w:p w:rsidR="00BB1E45" w:rsidRPr="00CB21AA" w:rsidRDefault="00870ACF" w:rsidP="00E25603">
      <w:pPr>
        <w:spacing w:before="120" w:after="120" w:line="240" w:lineRule="atLeast"/>
        <w:jc w:val="both"/>
        <w:rPr>
          <w:rFonts w:ascii="Times New Roman" w:eastAsia="Times New Roman" w:hAnsi="Times New Roman" w:cs="Times New Roman"/>
          <w:sz w:val="24"/>
          <w:szCs w:val="24"/>
        </w:rPr>
      </w:pPr>
      <w:r w:rsidRPr="00CB21AA">
        <w:rPr>
          <w:rFonts w:ascii="Times New Roman" w:hAnsi="Times New Roman" w:cs="Times New Roman"/>
          <w:b/>
          <w:sz w:val="24"/>
          <w:szCs w:val="24"/>
          <w:lang w:val="en-GB"/>
        </w:rPr>
        <w:t>Main Conclusion:</w:t>
      </w:r>
      <w:bookmarkEnd w:id="0"/>
      <w:r w:rsidRPr="00CB21AA">
        <w:rPr>
          <w:rFonts w:ascii="Times New Roman" w:hAnsi="Times New Roman" w:cs="Times New Roman"/>
          <w:b/>
          <w:sz w:val="24"/>
          <w:szCs w:val="24"/>
          <w:lang w:val="en-GB"/>
        </w:rPr>
        <w:t xml:space="preserve"> </w:t>
      </w:r>
      <w:r w:rsidR="00695CDB" w:rsidRPr="00CB21AA">
        <w:rPr>
          <w:rFonts w:ascii="Times New Roman" w:hAnsi="Times New Roman" w:cs="Times New Roman"/>
          <w:sz w:val="24"/>
          <w:szCs w:val="24"/>
        </w:rPr>
        <w:t xml:space="preserve">There is a wide variation in the annual cost </w:t>
      </w:r>
      <w:r w:rsidR="00FA5FD5" w:rsidRPr="00CB21AA">
        <w:rPr>
          <w:rFonts w:ascii="Times New Roman" w:hAnsi="Times New Roman" w:cs="Times New Roman"/>
          <w:sz w:val="24"/>
          <w:szCs w:val="24"/>
        </w:rPr>
        <w:t xml:space="preserve">on </w:t>
      </w:r>
      <w:r w:rsidR="00695CDB" w:rsidRPr="00CB21AA">
        <w:rPr>
          <w:rFonts w:ascii="Times New Roman" w:hAnsi="Times New Roman" w:cs="Times New Roman"/>
          <w:sz w:val="24"/>
          <w:szCs w:val="24"/>
        </w:rPr>
        <w:t>MCH services a</w:t>
      </w:r>
      <w:r w:rsidR="00FA5FD5" w:rsidRPr="00CB21AA">
        <w:rPr>
          <w:rFonts w:ascii="Times New Roman" w:hAnsi="Times New Roman" w:cs="Times New Roman"/>
          <w:sz w:val="24"/>
          <w:szCs w:val="24"/>
        </w:rPr>
        <w:t>cross</w:t>
      </w:r>
      <w:r w:rsidR="00695CDB" w:rsidRPr="00CB21AA">
        <w:rPr>
          <w:rFonts w:ascii="Times New Roman" w:hAnsi="Times New Roman" w:cs="Times New Roman"/>
          <w:sz w:val="24"/>
          <w:szCs w:val="24"/>
        </w:rPr>
        <w:t xml:space="preserve"> the three clusters.  </w:t>
      </w:r>
      <w:r w:rsidR="00A2594B" w:rsidRPr="00CB21AA">
        <w:rPr>
          <w:rFonts w:ascii="Times New Roman" w:hAnsi="Times New Roman" w:cs="Times New Roman"/>
          <w:sz w:val="24"/>
          <w:szCs w:val="24"/>
        </w:rPr>
        <w:t>The finding of overall positive incremental cost analyses from the CCT cluster to the non-CCT SURE-P cluster to the control cluster were expectedly because of the higher level of activities in the SURE-P CCT and non-CCT clusters compared to the control cluster. The costs and consequences show that there are efficiency gaps but although the programme can be used to improve access to MCH services, t</w:t>
      </w:r>
      <w:r w:rsidR="00C54762" w:rsidRPr="00CB21AA">
        <w:rPr>
          <w:rFonts w:ascii="Times New Roman" w:hAnsi="Times New Roman" w:cs="Times New Roman"/>
          <w:sz w:val="24"/>
          <w:szCs w:val="24"/>
        </w:rPr>
        <w:t xml:space="preserve">he relatively </w:t>
      </w:r>
      <w:r w:rsidR="00FA5FD5" w:rsidRPr="00CB21AA">
        <w:rPr>
          <w:rFonts w:ascii="Times New Roman" w:hAnsi="Times New Roman" w:cs="Times New Roman"/>
          <w:sz w:val="24"/>
          <w:szCs w:val="24"/>
        </w:rPr>
        <w:t>most costly</w:t>
      </w:r>
      <w:r w:rsidR="00C54762" w:rsidRPr="00CB21AA">
        <w:rPr>
          <w:rFonts w:ascii="Times New Roman" w:hAnsi="Times New Roman" w:cs="Times New Roman"/>
          <w:sz w:val="24"/>
          <w:szCs w:val="24"/>
        </w:rPr>
        <w:t xml:space="preserve"> CCT cluster calls to question the sustai</w:t>
      </w:r>
      <w:r w:rsidR="00FA5FD5" w:rsidRPr="00CB21AA">
        <w:rPr>
          <w:rFonts w:ascii="Times New Roman" w:hAnsi="Times New Roman" w:cs="Times New Roman"/>
          <w:sz w:val="24"/>
          <w:szCs w:val="24"/>
        </w:rPr>
        <w:t>na</w:t>
      </w:r>
      <w:r w:rsidR="00C54762" w:rsidRPr="00CB21AA">
        <w:rPr>
          <w:rFonts w:ascii="Times New Roman" w:hAnsi="Times New Roman" w:cs="Times New Roman"/>
          <w:sz w:val="24"/>
          <w:szCs w:val="24"/>
        </w:rPr>
        <w:t xml:space="preserve">bility of the </w:t>
      </w:r>
      <w:r w:rsidR="00A2594B" w:rsidRPr="00CB21AA">
        <w:rPr>
          <w:rFonts w:ascii="Times New Roman" w:hAnsi="Times New Roman" w:cs="Times New Roman"/>
          <w:sz w:val="24"/>
          <w:szCs w:val="24"/>
        </w:rPr>
        <w:t>CCT component</w:t>
      </w:r>
      <w:r w:rsidR="00C54762" w:rsidRPr="00CB21AA">
        <w:rPr>
          <w:rFonts w:ascii="Times New Roman" w:hAnsi="Times New Roman" w:cs="Times New Roman"/>
          <w:sz w:val="24"/>
          <w:szCs w:val="24"/>
        </w:rPr>
        <w:t xml:space="preserve">, especially if run as routine programme. </w:t>
      </w:r>
    </w:p>
    <w:p w:rsidR="007A1C89" w:rsidRPr="00CB21AA" w:rsidRDefault="007A1C89" w:rsidP="00AC5F0B">
      <w:pPr>
        <w:pStyle w:val="ListParagraph"/>
        <w:spacing w:after="0" w:line="240" w:lineRule="auto"/>
        <w:jc w:val="both"/>
        <w:rPr>
          <w:rFonts w:ascii="Times New Roman" w:hAnsi="Times New Roman" w:cs="Times New Roman"/>
          <w:noProof/>
          <w:sz w:val="24"/>
          <w:szCs w:val="24"/>
        </w:rPr>
      </w:pPr>
    </w:p>
    <w:sectPr w:rsidR="007A1C89" w:rsidRPr="00CB21AA" w:rsidSect="00CB21AA">
      <w:footerReference w:type="default" r:id="rId8"/>
      <w:pgSz w:w="11907" w:h="16840" w:code="9"/>
      <w:pgMar w:top="1134" w:right="720" w:bottom="1134" w:left="992" w:header="737" w:footer="737" w:gutter="284"/>
      <w:pgBorders w:offsetFrom="page">
        <w:top w:val="single" w:sz="4" w:space="24" w:color="1F4E79" w:themeColor="accent1" w:themeShade="80"/>
        <w:left w:val="single" w:sz="4" w:space="24" w:color="1F4E79" w:themeColor="accent1" w:themeShade="80"/>
        <w:bottom w:val="single" w:sz="4" w:space="24" w:color="1F4E79" w:themeColor="accent1" w:themeShade="80"/>
        <w:right w:val="single" w:sz="4" w:space="24" w:color="1F4E79" w:themeColor="accent1" w:themeShade="8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1086" w:rsidRDefault="009A1086" w:rsidP="00B26754">
      <w:pPr>
        <w:spacing w:after="0" w:line="240" w:lineRule="auto"/>
      </w:pPr>
      <w:r>
        <w:separator/>
      </w:r>
    </w:p>
  </w:endnote>
  <w:endnote w:type="continuationSeparator" w:id="0">
    <w:p w:rsidR="009A1086" w:rsidRDefault="009A1086" w:rsidP="00B26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erif">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9587900"/>
      <w:docPartObj>
        <w:docPartGallery w:val="Page Numbers (Bottom of Page)"/>
        <w:docPartUnique/>
      </w:docPartObj>
    </w:sdtPr>
    <w:sdtEndPr/>
    <w:sdtContent>
      <w:p w:rsidR="00AC5F0B" w:rsidRDefault="00AC5F0B">
        <w:pPr>
          <w:pStyle w:val="Footer"/>
          <w:jc w:val="center"/>
        </w:pPr>
        <w:r>
          <w:t>[</w:t>
        </w:r>
        <w:r>
          <w:fldChar w:fldCharType="begin"/>
        </w:r>
        <w:r>
          <w:instrText xml:space="preserve"> PAGE   \* MERGEFORMAT </w:instrText>
        </w:r>
        <w:r>
          <w:fldChar w:fldCharType="separate"/>
        </w:r>
        <w:r w:rsidR="00863800">
          <w:rPr>
            <w:noProof/>
          </w:rPr>
          <w:t>1</w:t>
        </w:r>
        <w:r>
          <w:rPr>
            <w:noProof/>
          </w:rPr>
          <w:fldChar w:fldCharType="end"/>
        </w:r>
        <w:r>
          <w:t>]</w:t>
        </w:r>
      </w:p>
    </w:sdtContent>
  </w:sdt>
  <w:p w:rsidR="00AC5F0B" w:rsidRDefault="00AC5F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1086" w:rsidRDefault="009A1086" w:rsidP="00B26754">
      <w:pPr>
        <w:spacing w:after="0" w:line="240" w:lineRule="auto"/>
      </w:pPr>
      <w:r>
        <w:separator/>
      </w:r>
    </w:p>
  </w:footnote>
  <w:footnote w:type="continuationSeparator" w:id="0">
    <w:p w:rsidR="009A1086" w:rsidRDefault="009A1086" w:rsidP="00B267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75BF1"/>
    <w:multiLevelType w:val="multilevel"/>
    <w:tmpl w:val="00CC0DF8"/>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9763D3"/>
    <w:multiLevelType w:val="multilevel"/>
    <w:tmpl w:val="42DC44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5B0D87"/>
    <w:multiLevelType w:val="multilevel"/>
    <w:tmpl w:val="2214D97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6B13BC2"/>
    <w:multiLevelType w:val="hybridMultilevel"/>
    <w:tmpl w:val="D32CEF98"/>
    <w:lvl w:ilvl="0" w:tplc="EC6C8C7C">
      <w:start w:val="1"/>
      <w:numFmt w:val="decimal"/>
      <w:lvlText w:val="%1."/>
      <w:lvlJc w:val="left"/>
      <w:pPr>
        <w:ind w:left="720" w:hanging="360"/>
      </w:pPr>
      <w:rPr>
        <w:rFonts w:ascii="Noto Serif" w:hAnsi="Noto Serif" w:hint="default"/>
        <w:b w:val="0"/>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E1070"/>
    <w:multiLevelType w:val="hybridMultilevel"/>
    <w:tmpl w:val="74545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57747B"/>
    <w:multiLevelType w:val="hybridMultilevel"/>
    <w:tmpl w:val="D32CEF98"/>
    <w:lvl w:ilvl="0" w:tplc="EC6C8C7C">
      <w:start w:val="1"/>
      <w:numFmt w:val="decimal"/>
      <w:lvlText w:val="%1."/>
      <w:lvlJc w:val="left"/>
      <w:pPr>
        <w:ind w:left="720" w:hanging="360"/>
      </w:pPr>
      <w:rPr>
        <w:rFonts w:ascii="Noto Serif" w:hAnsi="Noto Serif" w:hint="default"/>
        <w:b w:val="0"/>
        <w:color w:val="333333"/>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9C7B4D"/>
    <w:multiLevelType w:val="hybridMultilevel"/>
    <w:tmpl w:val="8DD0EB0E"/>
    <w:lvl w:ilvl="0" w:tplc="2492781E">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F0D15EB"/>
    <w:multiLevelType w:val="hybridMultilevel"/>
    <w:tmpl w:val="FB942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EC05C7"/>
    <w:multiLevelType w:val="hybridMultilevel"/>
    <w:tmpl w:val="823A5D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8B0558F"/>
    <w:multiLevelType w:val="hybridMultilevel"/>
    <w:tmpl w:val="EFA08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552E7D"/>
    <w:multiLevelType w:val="hybridMultilevel"/>
    <w:tmpl w:val="7E54D0D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C6D27E3"/>
    <w:multiLevelType w:val="hybridMultilevel"/>
    <w:tmpl w:val="2E9C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185E3E"/>
    <w:multiLevelType w:val="hybridMultilevel"/>
    <w:tmpl w:val="C71AC9C8"/>
    <w:lvl w:ilvl="0" w:tplc="04090003">
      <w:start w:val="1"/>
      <w:numFmt w:val="bullet"/>
      <w:lvlText w:val="o"/>
      <w:lvlJc w:val="left"/>
      <w:pPr>
        <w:ind w:left="1507" w:hanging="360"/>
      </w:pPr>
      <w:rPr>
        <w:rFonts w:ascii="Courier New" w:hAnsi="Courier New" w:cs="Courier New"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4" w15:restartNumberingAfterBreak="0">
    <w:nsid w:val="52A9574B"/>
    <w:multiLevelType w:val="hybridMultilevel"/>
    <w:tmpl w:val="FD88F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D5140"/>
    <w:multiLevelType w:val="hybridMultilevel"/>
    <w:tmpl w:val="8212926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58591C5A"/>
    <w:multiLevelType w:val="hybridMultilevel"/>
    <w:tmpl w:val="AB0A4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450733"/>
    <w:multiLevelType w:val="hybridMultilevel"/>
    <w:tmpl w:val="D60ABEC0"/>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0E2707"/>
    <w:multiLevelType w:val="multilevel"/>
    <w:tmpl w:val="2214D976"/>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2C11C09"/>
    <w:multiLevelType w:val="hybridMultilevel"/>
    <w:tmpl w:val="8C16A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BD727C"/>
    <w:multiLevelType w:val="multilevel"/>
    <w:tmpl w:val="42DC44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CAB7D59"/>
    <w:multiLevelType w:val="multilevel"/>
    <w:tmpl w:val="42DC445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20"/>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18"/>
  </w:num>
  <w:num w:numId="14">
    <w:abstractNumId w:val="10"/>
  </w:num>
  <w:num w:numId="15">
    <w:abstractNumId w:val="14"/>
  </w:num>
  <w:num w:numId="16">
    <w:abstractNumId w:val="13"/>
  </w:num>
  <w:num w:numId="17">
    <w:abstractNumId w:val="16"/>
  </w:num>
  <w:num w:numId="18">
    <w:abstractNumId w:val="15"/>
  </w:num>
  <w:num w:numId="19">
    <w:abstractNumId w:val="17"/>
  </w:num>
  <w:num w:numId="20">
    <w:abstractNumId w:val="19"/>
  </w:num>
  <w:num w:numId="21">
    <w:abstractNumId w:val="8"/>
  </w:num>
  <w:num w:numId="22">
    <w:abstractNumId w:val="9"/>
  </w:num>
  <w:num w:numId="23">
    <w:abstractNumId w:val="1"/>
  </w:num>
  <w:num w:numId="24">
    <w:abstractNumId w:val="21"/>
  </w:num>
  <w:num w:numId="25">
    <w:abstractNumId w:val="0"/>
  </w:num>
  <w:num w:numId="26">
    <w:abstractNumId w:val="7"/>
  </w:num>
  <w:num w:numId="27">
    <w:abstractNumId w:val="5"/>
  </w:num>
  <w:num w:numId="28">
    <w:abstractNumId w:val="11"/>
  </w:num>
  <w:num w:numId="29">
    <w:abstractNumId w:val="6"/>
  </w:num>
  <w:num w:numId="30">
    <w:abstractNumId w:val="2"/>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2F5"/>
    <w:rsid w:val="0000405A"/>
    <w:rsid w:val="00021B04"/>
    <w:rsid w:val="000249E9"/>
    <w:rsid w:val="00042486"/>
    <w:rsid w:val="000464AF"/>
    <w:rsid w:val="0006573C"/>
    <w:rsid w:val="00065EC9"/>
    <w:rsid w:val="0008196A"/>
    <w:rsid w:val="000822E5"/>
    <w:rsid w:val="00082C2A"/>
    <w:rsid w:val="00083781"/>
    <w:rsid w:val="000E121F"/>
    <w:rsid w:val="000E13CA"/>
    <w:rsid w:val="000F2E91"/>
    <w:rsid w:val="00131971"/>
    <w:rsid w:val="00131A61"/>
    <w:rsid w:val="00137A27"/>
    <w:rsid w:val="00142688"/>
    <w:rsid w:val="00190DCB"/>
    <w:rsid w:val="001B4DFD"/>
    <w:rsid w:val="001C28C1"/>
    <w:rsid w:val="001C3A0E"/>
    <w:rsid w:val="001E52F5"/>
    <w:rsid w:val="001E56EE"/>
    <w:rsid w:val="001E56FB"/>
    <w:rsid w:val="001E6F39"/>
    <w:rsid w:val="002023E9"/>
    <w:rsid w:val="00215F41"/>
    <w:rsid w:val="0022704B"/>
    <w:rsid w:val="0023027E"/>
    <w:rsid w:val="00241E2B"/>
    <w:rsid w:val="00256FB2"/>
    <w:rsid w:val="002A200E"/>
    <w:rsid w:val="002B52A5"/>
    <w:rsid w:val="002C20EE"/>
    <w:rsid w:val="002C7CB2"/>
    <w:rsid w:val="002D3645"/>
    <w:rsid w:val="002E0D0E"/>
    <w:rsid w:val="002E3FCE"/>
    <w:rsid w:val="002F201C"/>
    <w:rsid w:val="002F3CFA"/>
    <w:rsid w:val="003045AB"/>
    <w:rsid w:val="00304BC0"/>
    <w:rsid w:val="00314F76"/>
    <w:rsid w:val="003272CD"/>
    <w:rsid w:val="0033038C"/>
    <w:rsid w:val="003353E3"/>
    <w:rsid w:val="00344FEA"/>
    <w:rsid w:val="003467B8"/>
    <w:rsid w:val="0035792D"/>
    <w:rsid w:val="00365EB9"/>
    <w:rsid w:val="0036764F"/>
    <w:rsid w:val="00373020"/>
    <w:rsid w:val="00395765"/>
    <w:rsid w:val="003A1085"/>
    <w:rsid w:val="003C35F4"/>
    <w:rsid w:val="003D7FA6"/>
    <w:rsid w:val="003E0D78"/>
    <w:rsid w:val="003E133F"/>
    <w:rsid w:val="004038B7"/>
    <w:rsid w:val="00412CFF"/>
    <w:rsid w:val="00430F23"/>
    <w:rsid w:val="00431897"/>
    <w:rsid w:val="00431C64"/>
    <w:rsid w:val="004725B2"/>
    <w:rsid w:val="00483B3B"/>
    <w:rsid w:val="00497835"/>
    <w:rsid w:val="004A6068"/>
    <w:rsid w:val="004A61F8"/>
    <w:rsid w:val="004C6D8D"/>
    <w:rsid w:val="004C7E82"/>
    <w:rsid w:val="004D1059"/>
    <w:rsid w:val="004E1733"/>
    <w:rsid w:val="004E7276"/>
    <w:rsid w:val="004F7D60"/>
    <w:rsid w:val="00507063"/>
    <w:rsid w:val="005245B9"/>
    <w:rsid w:val="00536C13"/>
    <w:rsid w:val="005543BA"/>
    <w:rsid w:val="00566975"/>
    <w:rsid w:val="0057795F"/>
    <w:rsid w:val="005B598A"/>
    <w:rsid w:val="005C2332"/>
    <w:rsid w:val="005D430A"/>
    <w:rsid w:val="005E3EE5"/>
    <w:rsid w:val="005E6E9D"/>
    <w:rsid w:val="00610F99"/>
    <w:rsid w:val="006168C9"/>
    <w:rsid w:val="00616EFB"/>
    <w:rsid w:val="006201B7"/>
    <w:rsid w:val="00626018"/>
    <w:rsid w:val="00641655"/>
    <w:rsid w:val="00642ADE"/>
    <w:rsid w:val="00650FC0"/>
    <w:rsid w:val="00651CBC"/>
    <w:rsid w:val="006606D8"/>
    <w:rsid w:val="00675A12"/>
    <w:rsid w:val="00695CDB"/>
    <w:rsid w:val="00697467"/>
    <w:rsid w:val="006B424E"/>
    <w:rsid w:val="006C3E1C"/>
    <w:rsid w:val="006D3174"/>
    <w:rsid w:val="006E480B"/>
    <w:rsid w:val="006F3900"/>
    <w:rsid w:val="00700EA7"/>
    <w:rsid w:val="00702B55"/>
    <w:rsid w:val="00710248"/>
    <w:rsid w:val="0075402F"/>
    <w:rsid w:val="0075496A"/>
    <w:rsid w:val="00760CC6"/>
    <w:rsid w:val="00761C31"/>
    <w:rsid w:val="007628FB"/>
    <w:rsid w:val="0077368B"/>
    <w:rsid w:val="007754C0"/>
    <w:rsid w:val="00793531"/>
    <w:rsid w:val="00797EAC"/>
    <w:rsid w:val="007A1C89"/>
    <w:rsid w:val="007A209E"/>
    <w:rsid w:val="007B77DB"/>
    <w:rsid w:val="007C12ED"/>
    <w:rsid w:val="007D0460"/>
    <w:rsid w:val="007F6E01"/>
    <w:rsid w:val="00806ECF"/>
    <w:rsid w:val="00863800"/>
    <w:rsid w:val="008666AB"/>
    <w:rsid w:val="00870ACF"/>
    <w:rsid w:val="00871B6A"/>
    <w:rsid w:val="008A03AA"/>
    <w:rsid w:val="008B0B26"/>
    <w:rsid w:val="008C3372"/>
    <w:rsid w:val="008D240E"/>
    <w:rsid w:val="008E51E8"/>
    <w:rsid w:val="008E6B0D"/>
    <w:rsid w:val="00901321"/>
    <w:rsid w:val="00920150"/>
    <w:rsid w:val="00923101"/>
    <w:rsid w:val="00941FB9"/>
    <w:rsid w:val="00946BCF"/>
    <w:rsid w:val="00953C44"/>
    <w:rsid w:val="00955E6B"/>
    <w:rsid w:val="00970695"/>
    <w:rsid w:val="00975C93"/>
    <w:rsid w:val="0098598F"/>
    <w:rsid w:val="009A1086"/>
    <w:rsid w:val="009E1E36"/>
    <w:rsid w:val="009E4D58"/>
    <w:rsid w:val="00A04187"/>
    <w:rsid w:val="00A2594B"/>
    <w:rsid w:val="00A45FA3"/>
    <w:rsid w:val="00A70B05"/>
    <w:rsid w:val="00A75BA7"/>
    <w:rsid w:val="00A81907"/>
    <w:rsid w:val="00A82714"/>
    <w:rsid w:val="00A9454E"/>
    <w:rsid w:val="00AB40DF"/>
    <w:rsid w:val="00AB4D93"/>
    <w:rsid w:val="00AC3AAB"/>
    <w:rsid w:val="00AC5F0B"/>
    <w:rsid w:val="00AD1D5B"/>
    <w:rsid w:val="00AE1FF4"/>
    <w:rsid w:val="00AF0771"/>
    <w:rsid w:val="00B169D3"/>
    <w:rsid w:val="00B22B25"/>
    <w:rsid w:val="00B26754"/>
    <w:rsid w:val="00B4096B"/>
    <w:rsid w:val="00B92265"/>
    <w:rsid w:val="00BA7ECD"/>
    <w:rsid w:val="00BB1E45"/>
    <w:rsid w:val="00BB437F"/>
    <w:rsid w:val="00BC62E3"/>
    <w:rsid w:val="00C54762"/>
    <w:rsid w:val="00C54868"/>
    <w:rsid w:val="00C64498"/>
    <w:rsid w:val="00C77626"/>
    <w:rsid w:val="00C9254F"/>
    <w:rsid w:val="00CB21AA"/>
    <w:rsid w:val="00CC0AE9"/>
    <w:rsid w:val="00CC2287"/>
    <w:rsid w:val="00CC24AC"/>
    <w:rsid w:val="00CC4F95"/>
    <w:rsid w:val="00CE3BB9"/>
    <w:rsid w:val="00CE3D5A"/>
    <w:rsid w:val="00CF365E"/>
    <w:rsid w:val="00CF5E1C"/>
    <w:rsid w:val="00CF7E39"/>
    <w:rsid w:val="00D12FF9"/>
    <w:rsid w:val="00D15761"/>
    <w:rsid w:val="00D17B5E"/>
    <w:rsid w:val="00D338ED"/>
    <w:rsid w:val="00D52C17"/>
    <w:rsid w:val="00D55F76"/>
    <w:rsid w:val="00D650AE"/>
    <w:rsid w:val="00DB37A6"/>
    <w:rsid w:val="00DB4C6A"/>
    <w:rsid w:val="00DB510A"/>
    <w:rsid w:val="00DF2FFC"/>
    <w:rsid w:val="00DF430B"/>
    <w:rsid w:val="00E02237"/>
    <w:rsid w:val="00E145A1"/>
    <w:rsid w:val="00E25603"/>
    <w:rsid w:val="00E37112"/>
    <w:rsid w:val="00E544AF"/>
    <w:rsid w:val="00E56409"/>
    <w:rsid w:val="00E57CC4"/>
    <w:rsid w:val="00E62504"/>
    <w:rsid w:val="00E63237"/>
    <w:rsid w:val="00E65660"/>
    <w:rsid w:val="00E808FE"/>
    <w:rsid w:val="00E95490"/>
    <w:rsid w:val="00EC0A81"/>
    <w:rsid w:val="00EC40DD"/>
    <w:rsid w:val="00EC4D61"/>
    <w:rsid w:val="00EF7C86"/>
    <w:rsid w:val="00F12F81"/>
    <w:rsid w:val="00F36039"/>
    <w:rsid w:val="00F45BA2"/>
    <w:rsid w:val="00F46C0B"/>
    <w:rsid w:val="00F854B7"/>
    <w:rsid w:val="00F91578"/>
    <w:rsid w:val="00F9431A"/>
    <w:rsid w:val="00F96DC2"/>
    <w:rsid w:val="00FA5FD5"/>
    <w:rsid w:val="00FC66CC"/>
    <w:rsid w:val="00FD0DCC"/>
    <w:rsid w:val="00FD7173"/>
    <w:rsid w:val="00FE40EC"/>
    <w:rsid w:val="00FF59A2"/>
    <w:rsid w:val="00FF6B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0BE2F0-424F-43A7-8084-1C33324FA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754"/>
  </w:style>
  <w:style w:type="paragraph" w:styleId="Heading1">
    <w:name w:val="heading 1"/>
    <w:basedOn w:val="Normal"/>
    <w:next w:val="Normal"/>
    <w:link w:val="Heading1Char"/>
    <w:uiPriority w:val="9"/>
    <w:qFormat/>
    <w:rsid w:val="00B26754"/>
    <w:pPr>
      <w:keepNext/>
      <w:keepLines/>
      <w:spacing w:before="320" w:after="0" w:line="240" w:lineRule="auto"/>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unhideWhenUsed/>
    <w:qFormat/>
    <w:rsid w:val="00B26754"/>
    <w:pPr>
      <w:keepNext/>
      <w:keepLines/>
      <w:spacing w:before="40" w:after="0" w:line="240" w:lineRule="auto"/>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unhideWhenUsed/>
    <w:qFormat/>
    <w:rsid w:val="00B26754"/>
    <w:pPr>
      <w:keepNext/>
      <w:keepLines/>
      <w:spacing w:before="40" w:after="0" w:line="240" w:lineRule="auto"/>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unhideWhenUsed/>
    <w:qFormat/>
    <w:rsid w:val="00B26754"/>
    <w:pPr>
      <w:keepNext/>
      <w:keepLines/>
      <w:spacing w:before="40" w:after="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B26754"/>
    <w:pPr>
      <w:keepNext/>
      <w:keepLines/>
      <w:spacing w:before="40" w:after="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B26754"/>
    <w:pPr>
      <w:keepNext/>
      <w:keepLines/>
      <w:spacing w:before="40" w:after="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B26754"/>
    <w:pPr>
      <w:keepNext/>
      <w:keepLines/>
      <w:spacing w:before="40" w:after="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B26754"/>
    <w:pPr>
      <w:keepNext/>
      <w:keepLines/>
      <w:spacing w:before="40" w:after="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B26754"/>
    <w:pPr>
      <w:keepNext/>
      <w:keepLines/>
      <w:spacing w:before="40" w:after="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6754"/>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rsid w:val="00B26754"/>
    <w:rPr>
      <w:rFonts w:asciiTheme="majorHAnsi" w:eastAsiaTheme="majorEastAsia" w:hAnsiTheme="majorHAnsi" w:cstheme="majorBidi"/>
      <w:color w:val="C45911" w:themeColor="accent2" w:themeShade="BF"/>
      <w:sz w:val="28"/>
      <w:szCs w:val="28"/>
    </w:rPr>
  </w:style>
  <w:style w:type="paragraph" w:styleId="NoSpacing">
    <w:name w:val="No Spacing"/>
    <w:link w:val="NoSpacingChar"/>
    <w:uiPriority w:val="1"/>
    <w:qFormat/>
    <w:rsid w:val="00B26754"/>
    <w:pPr>
      <w:spacing w:after="0" w:line="240" w:lineRule="auto"/>
    </w:pPr>
  </w:style>
  <w:style w:type="character" w:customStyle="1" w:styleId="NoSpacingChar">
    <w:name w:val="No Spacing Char"/>
    <w:basedOn w:val="DefaultParagraphFont"/>
    <w:link w:val="NoSpacing"/>
    <w:uiPriority w:val="1"/>
    <w:locked/>
    <w:rsid w:val="00B26754"/>
  </w:style>
  <w:style w:type="paragraph" w:styleId="ListParagraph">
    <w:name w:val="List Paragraph"/>
    <w:aliases w:val="Bullets,References,Numbered List Paragraph,List Paragraph (numbered (a))"/>
    <w:basedOn w:val="Normal"/>
    <w:link w:val="ListParagraphChar"/>
    <w:uiPriority w:val="34"/>
    <w:qFormat/>
    <w:rsid w:val="00B26754"/>
    <w:pPr>
      <w:ind w:left="720"/>
      <w:contextualSpacing/>
    </w:pPr>
  </w:style>
  <w:style w:type="character" w:customStyle="1" w:styleId="ListParagraphChar">
    <w:name w:val="List Paragraph Char"/>
    <w:aliases w:val="Bullets Char,References Char,Numbered List Paragraph Char,List Paragraph (numbered (a)) Char"/>
    <w:link w:val="ListParagraph"/>
    <w:uiPriority w:val="34"/>
    <w:locked/>
    <w:rsid w:val="00B26754"/>
  </w:style>
  <w:style w:type="character" w:styleId="Strong">
    <w:name w:val="Strong"/>
    <w:basedOn w:val="DefaultParagraphFont"/>
    <w:uiPriority w:val="22"/>
    <w:qFormat/>
    <w:rsid w:val="00B26754"/>
    <w:rPr>
      <w:b/>
      <w:bCs/>
    </w:rPr>
  </w:style>
  <w:style w:type="character" w:styleId="Emphasis">
    <w:name w:val="Emphasis"/>
    <w:basedOn w:val="DefaultParagraphFont"/>
    <w:uiPriority w:val="20"/>
    <w:qFormat/>
    <w:rsid w:val="00B26754"/>
    <w:rPr>
      <w:i/>
      <w:iCs/>
    </w:rPr>
  </w:style>
  <w:style w:type="character" w:customStyle="1" w:styleId="element-citation">
    <w:name w:val="element-citation"/>
    <w:basedOn w:val="DefaultParagraphFont"/>
    <w:rsid w:val="00B26754"/>
  </w:style>
  <w:style w:type="character" w:customStyle="1" w:styleId="ref-journal">
    <w:name w:val="ref-journal"/>
    <w:basedOn w:val="DefaultParagraphFont"/>
    <w:rsid w:val="00B26754"/>
  </w:style>
  <w:style w:type="character" w:customStyle="1" w:styleId="ref-vol">
    <w:name w:val="ref-vol"/>
    <w:basedOn w:val="DefaultParagraphFont"/>
    <w:rsid w:val="00B26754"/>
  </w:style>
  <w:style w:type="character" w:customStyle="1" w:styleId="Heading3Char">
    <w:name w:val="Heading 3 Char"/>
    <w:basedOn w:val="DefaultParagraphFont"/>
    <w:link w:val="Heading3"/>
    <w:uiPriority w:val="9"/>
    <w:rsid w:val="00B26754"/>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rsid w:val="00B26754"/>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B26754"/>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B26754"/>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B26754"/>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B26754"/>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B26754"/>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B26754"/>
    <w:pPr>
      <w:spacing w:line="240" w:lineRule="auto"/>
    </w:pPr>
    <w:rPr>
      <w:b/>
      <w:bCs/>
      <w:smallCaps/>
      <w:color w:val="5B9BD5" w:themeColor="accent1"/>
      <w:spacing w:val="6"/>
    </w:rPr>
  </w:style>
  <w:style w:type="paragraph" w:styleId="Title">
    <w:name w:val="Title"/>
    <w:basedOn w:val="Normal"/>
    <w:next w:val="Normal"/>
    <w:link w:val="TitleChar"/>
    <w:uiPriority w:val="10"/>
    <w:qFormat/>
    <w:rsid w:val="00B26754"/>
    <w:pPr>
      <w:spacing w:after="0" w:line="240" w:lineRule="auto"/>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B26754"/>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B26754"/>
    <w:pPr>
      <w:numPr>
        <w:ilvl w:val="1"/>
      </w:numPr>
      <w:spacing w:line="240" w:lineRule="auto"/>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B26754"/>
    <w:rPr>
      <w:rFonts w:asciiTheme="majorHAnsi" w:eastAsiaTheme="majorEastAsia" w:hAnsiTheme="majorHAnsi" w:cstheme="majorBidi"/>
    </w:rPr>
  </w:style>
  <w:style w:type="paragraph" w:styleId="Quote">
    <w:name w:val="Quote"/>
    <w:basedOn w:val="Normal"/>
    <w:next w:val="Normal"/>
    <w:link w:val="QuoteChar"/>
    <w:uiPriority w:val="29"/>
    <w:qFormat/>
    <w:rsid w:val="00B26754"/>
    <w:pPr>
      <w:spacing w:before="120"/>
      <w:ind w:left="720" w:right="720"/>
      <w:jc w:val="center"/>
    </w:pPr>
    <w:rPr>
      <w:i/>
      <w:iCs/>
    </w:rPr>
  </w:style>
  <w:style w:type="character" w:customStyle="1" w:styleId="QuoteChar">
    <w:name w:val="Quote Char"/>
    <w:basedOn w:val="DefaultParagraphFont"/>
    <w:link w:val="Quote"/>
    <w:uiPriority w:val="29"/>
    <w:rsid w:val="00B26754"/>
    <w:rPr>
      <w:i/>
      <w:iCs/>
    </w:rPr>
  </w:style>
  <w:style w:type="paragraph" w:styleId="IntenseQuote">
    <w:name w:val="Intense Quote"/>
    <w:basedOn w:val="Normal"/>
    <w:next w:val="Normal"/>
    <w:link w:val="IntenseQuoteChar"/>
    <w:uiPriority w:val="30"/>
    <w:qFormat/>
    <w:rsid w:val="00B26754"/>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B26754"/>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B26754"/>
    <w:rPr>
      <w:i/>
      <w:iCs/>
      <w:color w:val="404040" w:themeColor="text1" w:themeTint="BF"/>
    </w:rPr>
  </w:style>
  <w:style w:type="character" w:styleId="IntenseEmphasis">
    <w:name w:val="Intense Emphasis"/>
    <w:basedOn w:val="DefaultParagraphFont"/>
    <w:uiPriority w:val="21"/>
    <w:qFormat/>
    <w:rsid w:val="00B26754"/>
    <w:rPr>
      <w:b w:val="0"/>
      <w:bCs w:val="0"/>
      <w:i/>
      <w:iCs/>
      <w:color w:val="5B9BD5" w:themeColor="accent1"/>
    </w:rPr>
  </w:style>
  <w:style w:type="character" w:styleId="SubtleReference">
    <w:name w:val="Subtle Reference"/>
    <w:basedOn w:val="DefaultParagraphFont"/>
    <w:uiPriority w:val="31"/>
    <w:qFormat/>
    <w:rsid w:val="00B2675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26754"/>
    <w:rPr>
      <w:b/>
      <w:bCs/>
      <w:smallCaps/>
      <w:color w:val="5B9BD5" w:themeColor="accent1"/>
      <w:spacing w:val="5"/>
      <w:u w:val="single"/>
    </w:rPr>
  </w:style>
  <w:style w:type="character" w:styleId="BookTitle">
    <w:name w:val="Book Title"/>
    <w:basedOn w:val="DefaultParagraphFont"/>
    <w:uiPriority w:val="33"/>
    <w:qFormat/>
    <w:rsid w:val="00B26754"/>
    <w:rPr>
      <w:b/>
      <w:bCs/>
      <w:smallCaps/>
    </w:rPr>
  </w:style>
  <w:style w:type="paragraph" w:styleId="TOCHeading">
    <w:name w:val="TOC Heading"/>
    <w:basedOn w:val="Heading1"/>
    <w:next w:val="Normal"/>
    <w:uiPriority w:val="39"/>
    <w:semiHidden/>
    <w:unhideWhenUsed/>
    <w:qFormat/>
    <w:rsid w:val="00B26754"/>
    <w:pPr>
      <w:outlineLvl w:val="9"/>
    </w:pPr>
  </w:style>
  <w:style w:type="paragraph" w:styleId="Header">
    <w:name w:val="header"/>
    <w:basedOn w:val="Normal"/>
    <w:link w:val="HeaderChar"/>
    <w:uiPriority w:val="99"/>
    <w:unhideWhenUsed/>
    <w:rsid w:val="00B26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754"/>
  </w:style>
  <w:style w:type="paragraph" w:styleId="Footer">
    <w:name w:val="footer"/>
    <w:basedOn w:val="Normal"/>
    <w:link w:val="FooterChar"/>
    <w:uiPriority w:val="99"/>
    <w:unhideWhenUsed/>
    <w:rsid w:val="00B26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754"/>
  </w:style>
  <w:style w:type="table" w:customStyle="1" w:styleId="ListTable21">
    <w:name w:val="List Table 21"/>
    <w:basedOn w:val="TableNormal"/>
    <w:uiPriority w:val="47"/>
    <w:rsid w:val="0033038C"/>
    <w:pPr>
      <w:spacing w:after="0" w:line="240" w:lineRule="auto"/>
    </w:pPr>
    <w:rPr>
      <w:rFonts w:eastAsiaTheme="minorHAnsi"/>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3A1085"/>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405A"/>
    <w:rPr>
      <w:sz w:val="16"/>
      <w:szCs w:val="16"/>
    </w:rPr>
  </w:style>
  <w:style w:type="paragraph" w:styleId="CommentText">
    <w:name w:val="annotation text"/>
    <w:basedOn w:val="Normal"/>
    <w:link w:val="CommentTextChar"/>
    <w:uiPriority w:val="99"/>
    <w:semiHidden/>
    <w:unhideWhenUsed/>
    <w:rsid w:val="0000405A"/>
    <w:pPr>
      <w:spacing w:line="240" w:lineRule="auto"/>
    </w:pPr>
    <w:rPr>
      <w:sz w:val="20"/>
      <w:szCs w:val="20"/>
    </w:rPr>
  </w:style>
  <w:style w:type="character" w:customStyle="1" w:styleId="CommentTextChar">
    <w:name w:val="Comment Text Char"/>
    <w:basedOn w:val="DefaultParagraphFont"/>
    <w:link w:val="CommentText"/>
    <w:uiPriority w:val="99"/>
    <w:semiHidden/>
    <w:rsid w:val="0000405A"/>
    <w:rPr>
      <w:sz w:val="20"/>
      <w:szCs w:val="20"/>
    </w:rPr>
  </w:style>
  <w:style w:type="paragraph" w:styleId="CommentSubject">
    <w:name w:val="annotation subject"/>
    <w:basedOn w:val="CommentText"/>
    <w:next w:val="CommentText"/>
    <w:link w:val="CommentSubjectChar"/>
    <w:uiPriority w:val="99"/>
    <w:semiHidden/>
    <w:unhideWhenUsed/>
    <w:rsid w:val="0000405A"/>
    <w:rPr>
      <w:b/>
      <w:bCs/>
    </w:rPr>
  </w:style>
  <w:style w:type="character" w:customStyle="1" w:styleId="CommentSubjectChar">
    <w:name w:val="Comment Subject Char"/>
    <w:basedOn w:val="CommentTextChar"/>
    <w:link w:val="CommentSubject"/>
    <w:uiPriority w:val="99"/>
    <w:semiHidden/>
    <w:rsid w:val="0000405A"/>
    <w:rPr>
      <w:b/>
      <w:bCs/>
      <w:sz w:val="20"/>
      <w:szCs w:val="20"/>
    </w:rPr>
  </w:style>
  <w:style w:type="paragraph" w:styleId="BalloonText">
    <w:name w:val="Balloon Text"/>
    <w:basedOn w:val="Normal"/>
    <w:link w:val="BalloonTextChar"/>
    <w:uiPriority w:val="99"/>
    <w:semiHidden/>
    <w:unhideWhenUsed/>
    <w:rsid w:val="000040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05A"/>
    <w:rPr>
      <w:rFonts w:ascii="Segoe UI" w:hAnsi="Segoe UI" w:cs="Segoe UI"/>
      <w:sz w:val="18"/>
      <w:szCs w:val="18"/>
    </w:rPr>
  </w:style>
  <w:style w:type="character" w:customStyle="1" w:styleId="pg-8fc2">
    <w:name w:val="pg-8fc2"/>
    <w:basedOn w:val="DefaultParagraphFont"/>
    <w:rsid w:val="000249E9"/>
  </w:style>
  <w:style w:type="character" w:styleId="Hyperlink">
    <w:name w:val="Hyperlink"/>
    <w:basedOn w:val="DefaultParagraphFont"/>
    <w:uiPriority w:val="99"/>
    <w:unhideWhenUsed/>
    <w:rsid w:val="00CB21A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317">
      <w:bodyDiv w:val="1"/>
      <w:marLeft w:val="0"/>
      <w:marRight w:val="0"/>
      <w:marTop w:val="0"/>
      <w:marBottom w:val="0"/>
      <w:divBdr>
        <w:top w:val="none" w:sz="0" w:space="0" w:color="auto"/>
        <w:left w:val="none" w:sz="0" w:space="0" w:color="auto"/>
        <w:bottom w:val="none" w:sz="0" w:space="0" w:color="auto"/>
        <w:right w:val="none" w:sz="0" w:space="0" w:color="auto"/>
      </w:divBdr>
      <w:divsChild>
        <w:div w:id="1549992311">
          <w:marLeft w:val="0"/>
          <w:marRight w:val="0"/>
          <w:marTop w:val="0"/>
          <w:marBottom w:val="0"/>
          <w:divBdr>
            <w:top w:val="none" w:sz="0" w:space="0" w:color="auto"/>
            <w:left w:val="none" w:sz="0" w:space="0" w:color="auto"/>
            <w:bottom w:val="none" w:sz="0" w:space="0" w:color="auto"/>
            <w:right w:val="none" w:sz="0" w:space="0" w:color="auto"/>
          </w:divBdr>
        </w:div>
        <w:div w:id="1222667845">
          <w:marLeft w:val="0"/>
          <w:marRight w:val="0"/>
          <w:marTop w:val="0"/>
          <w:marBottom w:val="0"/>
          <w:divBdr>
            <w:top w:val="none" w:sz="0" w:space="0" w:color="auto"/>
            <w:left w:val="none" w:sz="0" w:space="0" w:color="auto"/>
            <w:bottom w:val="none" w:sz="0" w:space="0" w:color="auto"/>
            <w:right w:val="none" w:sz="0" w:space="0" w:color="auto"/>
          </w:divBdr>
        </w:div>
      </w:divsChild>
    </w:div>
    <w:div w:id="396510821">
      <w:bodyDiv w:val="1"/>
      <w:marLeft w:val="0"/>
      <w:marRight w:val="0"/>
      <w:marTop w:val="0"/>
      <w:marBottom w:val="0"/>
      <w:divBdr>
        <w:top w:val="none" w:sz="0" w:space="0" w:color="auto"/>
        <w:left w:val="none" w:sz="0" w:space="0" w:color="auto"/>
        <w:bottom w:val="none" w:sz="0" w:space="0" w:color="auto"/>
        <w:right w:val="none" w:sz="0" w:space="0" w:color="auto"/>
      </w:divBdr>
    </w:div>
    <w:div w:id="461533172">
      <w:bodyDiv w:val="1"/>
      <w:marLeft w:val="0"/>
      <w:marRight w:val="0"/>
      <w:marTop w:val="0"/>
      <w:marBottom w:val="0"/>
      <w:divBdr>
        <w:top w:val="none" w:sz="0" w:space="0" w:color="auto"/>
        <w:left w:val="none" w:sz="0" w:space="0" w:color="auto"/>
        <w:bottom w:val="none" w:sz="0" w:space="0" w:color="auto"/>
        <w:right w:val="none" w:sz="0" w:space="0" w:color="auto"/>
      </w:divBdr>
    </w:div>
    <w:div w:id="499124521">
      <w:bodyDiv w:val="1"/>
      <w:marLeft w:val="0"/>
      <w:marRight w:val="0"/>
      <w:marTop w:val="0"/>
      <w:marBottom w:val="0"/>
      <w:divBdr>
        <w:top w:val="none" w:sz="0" w:space="0" w:color="auto"/>
        <w:left w:val="none" w:sz="0" w:space="0" w:color="auto"/>
        <w:bottom w:val="none" w:sz="0" w:space="0" w:color="auto"/>
        <w:right w:val="none" w:sz="0" w:space="0" w:color="auto"/>
      </w:divBdr>
    </w:div>
    <w:div w:id="553081606">
      <w:bodyDiv w:val="1"/>
      <w:marLeft w:val="0"/>
      <w:marRight w:val="0"/>
      <w:marTop w:val="0"/>
      <w:marBottom w:val="0"/>
      <w:divBdr>
        <w:top w:val="none" w:sz="0" w:space="0" w:color="auto"/>
        <w:left w:val="none" w:sz="0" w:space="0" w:color="auto"/>
        <w:bottom w:val="none" w:sz="0" w:space="0" w:color="auto"/>
        <w:right w:val="none" w:sz="0" w:space="0" w:color="auto"/>
      </w:divBdr>
    </w:div>
    <w:div w:id="566575025">
      <w:bodyDiv w:val="1"/>
      <w:marLeft w:val="0"/>
      <w:marRight w:val="0"/>
      <w:marTop w:val="0"/>
      <w:marBottom w:val="0"/>
      <w:divBdr>
        <w:top w:val="none" w:sz="0" w:space="0" w:color="auto"/>
        <w:left w:val="none" w:sz="0" w:space="0" w:color="auto"/>
        <w:bottom w:val="none" w:sz="0" w:space="0" w:color="auto"/>
        <w:right w:val="none" w:sz="0" w:space="0" w:color="auto"/>
      </w:divBdr>
    </w:div>
    <w:div w:id="667293924">
      <w:bodyDiv w:val="1"/>
      <w:marLeft w:val="0"/>
      <w:marRight w:val="0"/>
      <w:marTop w:val="0"/>
      <w:marBottom w:val="0"/>
      <w:divBdr>
        <w:top w:val="none" w:sz="0" w:space="0" w:color="auto"/>
        <w:left w:val="none" w:sz="0" w:space="0" w:color="auto"/>
        <w:bottom w:val="none" w:sz="0" w:space="0" w:color="auto"/>
        <w:right w:val="none" w:sz="0" w:space="0" w:color="auto"/>
      </w:divBdr>
    </w:div>
    <w:div w:id="754787113">
      <w:bodyDiv w:val="1"/>
      <w:marLeft w:val="0"/>
      <w:marRight w:val="0"/>
      <w:marTop w:val="0"/>
      <w:marBottom w:val="0"/>
      <w:divBdr>
        <w:top w:val="none" w:sz="0" w:space="0" w:color="auto"/>
        <w:left w:val="none" w:sz="0" w:space="0" w:color="auto"/>
        <w:bottom w:val="none" w:sz="0" w:space="0" w:color="auto"/>
        <w:right w:val="none" w:sz="0" w:space="0" w:color="auto"/>
      </w:divBdr>
    </w:div>
    <w:div w:id="777680157">
      <w:bodyDiv w:val="1"/>
      <w:marLeft w:val="0"/>
      <w:marRight w:val="0"/>
      <w:marTop w:val="0"/>
      <w:marBottom w:val="0"/>
      <w:divBdr>
        <w:top w:val="none" w:sz="0" w:space="0" w:color="auto"/>
        <w:left w:val="none" w:sz="0" w:space="0" w:color="auto"/>
        <w:bottom w:val="none" w:sz="0" w:space="0" w:color="auto"/>
        <w:right w:val="none" w:sz="0" w:space="0" w:color="auto"/>
      </w:divBdr>
    </w:div>
    <w:div w:id="831989891">
      <w:bodyDiv w:val="1"/>
      <w:marLeft w:val="0"/>
      <w:marRight w:val="0"/>
      <w:marTop w:val="0"/>
      <w:marBottom w:val="0"/>
      <w:divBdr>
        <w:top w:val="none" w:sz="0" w:space="0" w:color="auto"/>
        <w:left w:val="none" w:sz="0" w:space="0" w:color="auto"/>
        <w:bottom w:val="none" w:sz="0" w:space="0" w:color="auto"/>
        <w:right w:val="none" w:sz="0" w:space="0" w:color="auto"/>
      </w:divBdr>
    </w:div>
    <w:div w:id="946503480">
      <w:bodyDiv w:val="1"/>
      <w:marLeft w:val="0"/>
      <w:marRight w:val="0"/>
      <w:marTop w:val="0"/>
      <w:marBottom w:val="0"/>
      <w:divBdr>
        <w:top w:val="none" w:sz="0" w:space="0" w:color="auto"/>
        <w:left w:val="none" w:sz="0" w:space="0" w:color="auto"/>
        <w:bottom w:val="none" w:sz="0" w:space="0" w:color="auto"/>
        <w:right w:val="none" w:sz="0" w:space="0" w:color="auto"/>
      </w:divBdr>
    </w:div>
    <w:div w:id="985015512">
      <w:bodyDiv w:val="1"/>
      <w:marLeft w:val="0"/>
      <w:marRight w:val="0"/>
      <w:marTop w:val="0"/>
      <w:marBottom w:val="0"/>
      <w:divBdr>
        <w:top w:val="none" w:sz="0" w:space="0" w:color="auto"/>
        <w:left w:val="none" w:sz="0" w:space="0" w:color="auto"/>
        <w:bottom w:val="none" w:sz="0" w:space="0" w:color="auto"/>
        <w:right w:val="none" w:sz="0" w:space="0" w:color="auto"/>
      </w:divBdr>
      <w:divsChild>
        <w:div w:id="1201431329">
          <w:marLeft w:val="0"/>
          <w:marRight w:val="0"/>
          <w:marTop w:val="0"/>
          <w:marBottom w:val="0"/>
          <w:divBdr>
            <w:top w:val="none" w:sz="0" w:space="0" w:color="auto"/>
            <w:left w:val="none" w:sz="0" w:space="0" w:color="auto"/>
            <w:bottom w:val="none" w:sz="0" w:space="0" w:color="auto"/>
            <w:right w:val="none" w:sz="0" w:space="0" w:color="auto"/>
          </w:divBdr>
        </w:div>
        <w:div w:id="516238314">
          <w:marLeft w:val="0"/>
          <w:marRight w:val="0"/>
          <w:marTop w:val="0"/>
          <w:marBottom w:val="0"/>
          <w:divBdr>
            <w:top w:val="none" w:sz="0" w:space="0" w:color="auto"/>
            <w:left w:val="none" w:sz="0" w:space="0" w:color="auto"/>
            <w:bottom w:val="none" w:sz="0" w:space="0" w:color="auto"/>
            <w:right w:val="none" w:sz="0" w:space="0" w:color="auto"/>
          </w:divBdr>
        </w:div>
      </w:divsChild>
    </w:div>
    <w:div w:id="993023624">
      <w:bodyDiv w:val="1"/>
      <w:marLeft w:val="0"/>
      <w:marRight w:val="0"/>
      <w:marTop w:val="0"/>
      <w:marBottom w:val="0"/>
      <w:divBdr>
        <w:top w:val="none" w:sz="0" w:space="0" w:color="auto"/>
        <w:left w:val="none" w:sz="0" w:space="0" w:color="auto"/>
        <w:bottom w:val="none" w:sz="0" w:space="0" w:color="auto"/>
        <w:right w:val="none" w:sz="0" w:space="0" w:color="auto"/>
      </w:divBdr>
    </w:div>
    <w:div w:id="1046565272">
      <w:bodyDiv w:val="1"/>
      <w:marLeft w:val="0"/>
      <w:marRight w:val="0"/>
      <w:marTop w:val="0"/>
      <w:marBottom w:val="0"/>
      <w:divBdr>
        <w:top w:val="none" w:sz="0" w:space="0" w:color="auto"/>
        <w:left w:val="none" w:sz="0" w:space="0" w:color="auto"/>
        <w:bottom w:val="none" w:sz="0" w:space="0" w:color="auto"/>
        <w:right w:val="none" w:sz="0" w:space="0" w:color="auto"/>
      </w:divBdr>
    </w:div>
    <w:div w:id="1049190350">
      <w:bodyDiv w:val="1"/>
      <w:marLeft w:val="0"/>
      <w:marRight w:val="0"/>
      <w:marTop w:val="0"/>
      <w:marBottom w:val="0"/>
      <w:divBdr>
        <w:top w:val="none" w:sz="0" w:space="0" w:color="auto"/>
        <w:left w:val="none" w:sz="0" w:space="0" w:color="auto"/>
        <w:bottom w:val="none" w:sz="0" w:space="0" w:color="auto"/>
        <w:right w:val="none" w:sz="0" w:space="0" w:color="auto"/>
      </w:divBdr>
    </w:div>
    <w:div w:id="1071274242">
      <w:bodyDiv w:val="1"/>
      <w:marLeft w:val="0"/>
      <w:marRight w:val="0"/>
      <w:marTop w:val="0"/>
      <w:marBottom w:val="0"/>
      <w:divBdr>
        <w:top w:val="none" w:sz="0" w:space="0" w:color="auto"/>
        <w:left w:val="none" w:sz="0" w:space="0" w:color="auto"/>
        <w:bottom w:val="none" w:sz="0" w:space="0" w:color="auto"/>
        <w:right w:val="none" w:sz="0" w:space="0" w:color="auto"/>
      </w:divBdr>
    </w:div>
    <w:div w:id="1157308812">
      <w:bodyDiv w:val="1"/>
      <w:marLeft w:val="0"/>
      <w:marRight w:val="0"/>
      <w:marTop w:val="0"/>
      <w:marBottom w:val="0"/>
      <w:divBdr>
        <w:top w:val="none" w:sz="0" w:space="0" w:color="auto"/>
        <w:left w:val="none" w:sz="0" w:space="0" w:color="auto"/>
        <w:bottom w:val="none" w:sz="0" w:space="0" w:color="auto"/>
        <w:right w:val="none" w:sz="0" w:space="0" w:color="auto"/>
      </w:divBdr>
    </w:div>
    <w:div w:id="1199196507">
      <w:bodyDiv w:val="1"/>
      <w:marLeft w:val="0"/>
      <w:marRight w:val="0"/>
      <w:marTop w:val="0"/>
      <w:marBottom w:val="0"/>
      <w:divBdr>
        <w:top w:val="none" w:sz="0" w:space="0" w:color="auto"/>
        <w:left w:val="none" w:sz="0" w:space="0" w:color="auto"/>
        <w:bottom w:val="none" w:sz="0" w:space="0" w:color="auto"/>
        <w:right w:val="none" w:sz="0" w:space="0" w:color="auto"/>
      </w:divBdr>
    </w:div>
    <w:div w:id="1328481593">
      <w:bodyDiv w:val="1"/>
      <w:marLeft w:val="0"/>
      <w:marRight w:val="0"/>
      <w:marTop w:val="0"/>
      <w:marBottom w:val="0"/>
      <w:divBdr>
        <w:top w:val="none" w:sz="0" w:space="0" w:color="auto"/>
        <w:left w:val="none" w:sz="0" w:space="0" w:color="auto"/>
        <w:bottom w:val="none" w:sz="0" w:space="0" w:color="auto"/>
        <w:right w:val="none" w:sz="0" w:space="0" w:color="auto"/>
      </w:divBdr>
    </w:div>
    <w:div w:id="1352487145">
      <w:bodyDiv w:val="1"/>
      <w:marLeft w:val="0"/>
      <w:marRight w:val="0"/>
      <w:marTop w:val="0"/>
      <w:marBottom w:val="0"/>
      <w:divBdr>
        <w:top w:val="none" w:sz="0" w:space="0" w:color="auto"/>
        <w:left w:val="none" w:sz="0" w:space="0" w:color="auto"/>
        <w:bottom w:val="none" w:sz="0" w:space="0" w:color="auto"/>
        <w:right w:val="none" w:sz="0" w:space="0" w:color="auto"/>
      </w:divBdr>
      <w:divsChild>
        <w:div w:id="70851530">
          <w:marLeft w:val="0"/>
          <w:marRight w:val="0"/>
          <w:marTop w:val="0"/>
          <w:marBottom w:val="0"/>
          <w:divBdr>
            <w:top w:val="none" w:sz="0" w:space="0" w:color="auto"/>
            <w:left w:val="none" w:sz="0" w:space="0" w:color="auto"/>
            <w:bottom w:val="none" w:sz="0" w:space="0" w:color="auto"/>
            <w:right w:val="none" w:sz="0" w:space="0" w:color="auto"/>
          </w:divBdr>
        </w:div>
        <w:div w:id="451674997">
          <w:marLeft w:val="0"/>
          <w:marRight w:val="0"/>
          <w:marTop w:val="0"/>
          <w:marBottom w:val="0"/>
          <w:divBdr>
            <w:top w:val="none" w:sz="0" w:space="0" w:color="auto"/>
            <w:left w:val="none" w:sz="0" w:space="0" w:color="auto"/>
            <w:bottom w:val="none" w:sz="0" w:space="0" w:color="auto"/>
            <w:right w:val="none" w:sz="0" w:space="0" w:color="auto"/>
          </w:divBdr>
        </w:div>
        <w:div w:id="631207078">
          <w:marLeft w:val="0"/>
          <w:marRight w:val="0"/>
          <w:marTop w:val="0"/>
          <w:marBottom w:val="0"/>
          <w:divBdr>
            <w:top w:val="none" w:sz="0" w:space="0" w:color="auto"/>
            <w:left w:val="none" w:sz="0" w:space="0" w:color="auto"/>
            <w:bottom w:val="none" w:sz="0" w:space="0" w:color="auto"/>
            <w:right w:val="none" w:sz="0" w:space="0" w:color="auto"/>
          </w:divBdr>
        </w:div>
        <w:div w:id="1030762556">
          <w:marLeft w:val="0"/>
          <w:marRight w:val="0"/>
          <w:marTop w:val="0"/>
          <w:marBottom w:val="0"/>
          <w:divBdr>
            <w:top w:val="none" w:sz="0" w:space="0" w:color="auto"/>
            <w:left w:val="none" w:sz="0" w:space="0" w:color="auto"/>
            <w:bottom w:val="none" w:sz="0" w:space="0" w:color="auto"/>
            <w:right w:val="none" w:sz="0" w:space="0" w:color="auto"/>
          </w:divBdr>
        </w:div>
        <w:div w:id="390541475">
          <w:marLeft w:val="0"/>
          <w:marRight w:val="0"/>
          <w:marTop w:val="0"/>
          <w:marBottom w:val="0"/>
          <w:divBdr>
            <w:top w:val="none" w:sz="0" w:space="0" w:color="auto"/>
            <w:left w:val="none" w:sz="0" w:space="0" w:color="auto"/>
            <w:bottom w:val="none" w:sz="0" w:space="0" w:color="auto"/>
            <w:right w:val="none" w:sz="0" w:space="0" w:color="auto"/>
          </w:divBdr>
        </w:div>
        <w:div w:id="2104957529">
          <w:marLeft w:val="0"/>
          <w:marRight w:val="0"/>
          <w:marTop w:val="0"/>
          <w:marBottom w:val="0"/>
          <w:divBdr>
            <w:top w:val="none" w:sz="0" w:space="0" w:color="auto"/>
            <w:left w:val="none" w:sz="0" w:space="0" w:color="auto"/>
            <w:bottom w:val="none" w:sz="0" w:space="0" w:color="auto"/>
            <w:right w:val="none" w:sz="0" w:space="0" w:color="auto"/>
          </w:divBdr>
        </w:div>
      </w:divsChild>
    </w:div>
    <w:div w:id="1497726138">
      <w:bodyDiv w:val="1"/>
      <w:marLeft w:val="0"/>
      <w:marRight w:val="0"/>
      <w:marTop w:val="0"/>
      <w:marBottom w:val="0"/>
      <w:divBdr>
        <w:top w:val="none" w:sz="0" w:space="0" w:color="auto"/>
        <w:left w:val="none" w:sz="0" w:space="0" w:color="auto"/>
        <w:bottom w:val="none" w:sz="0" w:space="0" w:color="auto"/>
        <w:right w:val="none" w:sz="0" w:space="0" w:color="auto"/>
      </w:divBdr>
    </w:div>
    <w:div w:id="1523124257">
      <w:bodyDiv w:val="1"/>
      <w:marLeft w:val="0"/>
      <w:marRight w:val="0"/>
      <w:marTop w:val="0"/>
      <w:marBottom w:val="0"/>
      <w:divBdr>
        <w:top w:val="none" w:sz="0" w:space="0" w:color="auto"/>
        <w:left w:val="none" w:sz="0" w:space="0" w:color="auto"/>
        <w:bottom w:val="none" w:sz="0" w:space="0" w:color="auto"/>
        <w:right w:val="none" w:sz="0" w:space="0" w:color="auto"/>
      </w:divBdr>
    </w:div>
    <w:div w:id="1655530079">
      <w:bodyDiv w:val="1"/>
      <w:marLeft w:val="0"/>
      <w:marRight w:val="0"/>
      <w:marTop w:val="0"/>
      <w:marBottom w:val="0"/>
      <w:divBdr>
        <w:top w:val="none" w:sz="0" w:space="0" w:color="auto"/>
        <w:left w:val="none" w:sz="0" w:space="0" w:color="auto"/>
        <w:bottom w:val="none" w:sz="0" w:space="0" w:color="auto"/>
        <w:right w:val="none" w:sz="0" w:space="0" w:color="auto"/>
      </w:divBdr>
    </w:div>
    <w:div w:id="1683504616">
      <w:bodyDiv w:val="1"/>
      <w:marLeft w:val="0"/>
      <w:marRight w:val="0"/>
      <w:marTop w:val="0"/>
      <w:marBottom w:val="0"/>
      <w:divBdr>
        <w:top w:val="none" w:sz="0" w:space="0" w:color="auto"/>
        <w:left w:val="none" w:sz="0" w:space="0" w:color="auto"/>
        <w:bottom w:val="none" w:sz="0" w:space="0" w:color="auto"/>
        <w:right w:val="none" w:sz="0" w:space="0" w:color="auto"/>
      </w:divBdr>
    </w:div>
    <w:div w:id="1732729105">
      <w:bodyDiv w:val="1"/>
      <w:marLeft w:val="0"/>
      <w:marRight w:val="0"/>
      <w:marTop w:val="0"/>
      <w:marBottom w:val="0"/>
      <w:divBdr>
        <w:top w:val="none" w:sz="0" w:space="0" w:color="auto"/>
        <w:left w:val="none" w:sz="0" w:space="0" w:color="auto"/>
        <w:bottom w:val="none" w:sz="0" w:space="0" w:color="auto"/>
        <w:right w:val="none" w:sz="0" w:space="0" w:color="auto"/>
      </w:divBdr>
    </w:div>
    <w:div w:id="1889955107">
      <w:bodyDiv w:val="1"/>
      <w:marLeft w:val="0"/>
      <w:marRight w:val="0"/>
      <w:marTop w:val="0"/>
      <w:marBottom w:val="0"/>
      <w:divBdr>
        <w:top w:val="none" w:sz="0" w:space="0" w:color="auto"/>
        <w:left w:val="none" w:sz="0" w:space="0" w:color="auto"/>
        <w:bottom w:val="none" w:sz="0" w:space="0" w:color="auto"/>
        <w:right w:val="none" w:sz="0" w:space="0" w:color="auto"/>
      </w:divBdr>
      <w:divsChild>
        <w:div w:id="1705520988">
          <w:marLeft w:val="0"/>
          <w:marRight w:val="0"/>
          <w:marTop w:val="0"/>
          <w:marBottom w:val="0"/>
          <w:divBdr>
            <w:top w:val="none" w:sz="0" w:space="0" w:color="auto"/>
            <w:left w:val="none" w:sz="0" w:space="0" w:color="auto"/>
            <w:bottom w:val="none" w:sz="0" w:space="0" w:color="auto"/>
            <w:right w:val="none" w:sz="0" w:space="0" w:color="auto"/>
          </w:divBdr>
          <w:divsChild>
            <w:div w:id="760950249">
              <w:marLeft w:val="0"/>
              <w:marRight w:val="0"/>
              <w:marTop w:val="0"/>
              <w:marBottom w:val="0"/>
              <w:divBdr>
                <w:top w:val="none" w:sz="0" w:space="0" w:color="auto"/>
                <w:left w:val="none" w:sz="0" w:space="0" w:color="auto"/>
                <w:bottom w:val="none" w:sz="0" w:space="0" w:color="auto"/>
                <w:right w:val="none" w:sz="0" w:space="0" w:color="auto"/>
              </w:divBdr>
              <w:divsChild>
                <w:div w:id="186988689">
                  <w:marLeft w:val="0"/>
                  <w:marRight w:val="0"/>
                  <w:marTop w:val="0"/>
                  <w:marBottom w:val="0"/>
                  <w:divBdr>
                    <w:top w:val="none" w:sz="0" w:space="0" w:color="auto"/>
                    <w:left w:val="none" w:sz="0" w:space="0" w:color="auto"/>
                    <w:bottom w:val="none" w:sz="0" w:space="0" w:color="auto"/>
                    <w:right w:val="none" w:sz="0" w:space="0" w:color="auto"/>
                  </w:divBdr>
                  <w:divsChild>
                    <w:div w:id="1755976155">
                      <w:marLeft w:val="0"/>
                      <w:marRight w:val="0"/>
                      <w:marTop w:val="0"/>
                      <w:marBottom w:val="0"/>
                      <w:divBdr>
                        <w:top w:val="none" w:sz="0" w:space="0" w:color="auto"/>
                        <w:left w:val="none" w:sz="0" w:space="0" w:color="auto"/>
                        <w:bottom w:val="none" w:sz="0" w:space="0" w:color="auto"/>
                        <w:right w:val="none" w:sz="0" w:space="0" w:color="auto"/>
                      </w:divBdr>
                      <w:divsChild>
                        <w:div w:id="1064717787">
                          <w:marLeft w:val="0"/>
                          <w:marRight w:val="0"/>
                          <w:marTop w:val="0"/>
                          <w:marBottom w:val="0"/>
                          <w:divBdr>
                            <w:top w:val="none" w:sz="0" w:space="0" w:color="auto"/>
                            <w:left w:val="none" w:sz="0" w:space="0" w:color="auto"/>
                            <w:bottom w:val="none" w:sz="0" w:space="0" w:color="auto"/>
                            <w:right w:val="none" w:sz="0" w:space="0" w:color="auto"/>
                          </w:divBdr>
                          <w:divsChild>
                            <w:div w:id="787427593">
                              <w:marLeft w:val="0"/>
                              <w:marRight w:val="0"/>
                              <w:marTop w:val="0"/>
                              <w:marBottom w:val="0"/>
                              <w:divBdr>
                                <w:top w:val="none" w:sz="0" w:space="0" w:color="auto"/>
                                <w:left w:val="none" w:sz="0" w:space="0" w:color="auto"/>
                                <w:bottom w:val="none" w:sz="0" w:space="0" w:color="auto"/>
                                <w:right w:val="none" w:sz="0" w:space="0" w:color="auto"/>
                              </w:divBdr>
                              <w:divsChild>
                                <w:div w:id="1820879687">
                                  <w:marLeft w:val="0"/>
                                  <w:marRight w:val="0"/>
                                  <w:marTop w:val="0"/>
                                  <w:marBottom w:val="0"/>
                                  <w:divBdr>
                                    <w:top w:val="none" w:sz="0" w:space="0" w:color="auto"/>
                                    <w:left w:val="none" w:sz="0" w:space="0" w:color="auto"/>
                                    <w:bottom w:val="none" w:sz="0" w:space="0" w:color="auto"/>
                                    <w:right w:val="none" w:sz="0" w:space="0" w:color="auto"/>
                                  </w:divBdr>
                                  <w:divsChild>
                                    <w:div w:id="15153626">
                                      <w:marLeft w:val="0"/>
                                      <w:marRight w:val="0"/>
                                      <w:marTop w:val="0"/>
                                      <w:marBottom w:val="0"/>
                                      <w:divBdr>
                                        <w:top w:val="none" w:sz="0" w:space="0" w:color="auto"/>
                                        <w:left w:val="none" w:sz="0" w:space="0" w:color="auto"/>
                                        <w:bottom w:val="none" w:sz="0" w:space="0" w:color="auto"/>
                                        <w:right w:val="none" w:sz="0" w:space="0" w:color="auto"/>
                                      </w:divBdr>
                                      <w:divsChild>
                                        <w:div w:id="1897423886">
                                          <w:marLeft w:val="0"/>
                                          <w:marRight w:val="0"/>
                                          <w:marTop w:val="0"/>
                                          <w:marBottom w:val="0"/>
                                          <w:divBdr>
                                            <w:top w:val="none" w:sz="0" w:space="0" w:color="auto"/>
                                            <w:left w:val="none" w:sz="0" w:space="0" w:color="auto"/>
                                            <w:bottom w:val="none" w:sz="0" w:space="0" w:color="auto"/>
                                            <w:right w:val="none" w:sz="0" w:space="0" w:color="auto"/>
                                          </w:divBdr>
                                          <w:divsChild>
                                            <w:div w:id="1737773808">
                                              <w:marLeft w:val="0"/>
                                              <w:marRight w:val="0"/>
                                              <w:marTop w:val="0"/>
                                              <w:marBottom w:val="0"/>
                                              <w:divBdr>
                                                <w:top w:val="none" w:sz="0" w:space="0" w:color="auto"/>
                                                <w:left w:val="none" w:sz="0" w:space="0" w:color="auto"/>
                                                <w:bottom w:val="none" w:sz="0" w:space="0" w:color="auto"/>
                                                <w:right w:val="none" w:sz="0" w:space="0" w:color="auto"/>
                                              </w:divBdr>
                                              <w:divsChild>
                                                <w:div w:id="213928307">
                                                  <w:marLeft w:val="0"/>
                                                  <w:marRight w:val="0"/>
                                                  <w:marTop w:val="0"/>
                                                  <w:marBottom w:val="0"/>
                                                  <w:divBdr>
                                                    <w:top w:val="none" w:sz="0" w:space="0" w:color="auto"/>
                                                    <w:left w:val="none" w:sz="0" w:space="0" w:color="auto"/>
                                                    <w:bottom w:val="none" w:sz="0" w:space="0" w:color="auto"/>
                                                    <w:right w:val="none" w:sz="0" w:space="0" w:color="auto"/>
                                                  </w:divBdr>
                                                  <w:divsChild>
                                                    <w:div w:id="147550576">
                                                      <w:marLeft w:val="0"/>
                                                      <w:marRight w:val="0"/>
                                                      <w:marTop w:val="0"/>
                                                      <w:marBottom w:val="0"/>
                                                      <w:divBdr>
                                                        <w:top w:val="none" w:sz="0" w:space="0" w:color="auto"/>
                                                        <w:left w:val="none" w:sz="0" w:space="0" w:color="auto"/>
                                                        <w:bottom w:val="none" w:sz="0" w:space="0" w:color="auto"/>
                                                        <w:right w:val="none" w:sz="0" w:space="0" w:color="auto"/>
                                                      </w:divBdr>
                                                      <w:divsChild>
                                                        <w:div w:id="1306350938">
                                                          <w:marLeft w:val="0"/>
                                                          <w:marRight w:val="0"/>
                                                          <w:marTop w:val="0"/>
                                                          <w:marBottom w:val="0"/>
                                                          <w:divBdr>
                                                            <w:top w:val="none" w:sz="0" w:space="0" w:color="auto"/>
                                                            <w:left w:val="none" w:sz="0" w:space="0" w:color="auto"/>
                                                            <w:bottom w:val="none" w:sz="0" w:space="0" w:color="auto"/>
                                                            <w:right w:val="none" w:sz="0" w:space="0" w:color="auto"/>
                                                          </w:divBdr>
                                                          <w:divsChild>
                                                            <w:div w:id="653609314">
                                                              <w:marLeft w:val="0"/>
                                                              <w:marRight w:val="0"/>
                                                              <w:marTop w:val="0"/>
                                                              <w:marBottom w:val="0"/>
                                                              <w:divBdr>
                                                                <w:top w:val="none" w:sz="0" w:space="0" w:color="auto"/>
                                                                <w:left w:val="none" w:sz="0" w:space="0" w:color="auto"/>
                                                                <w:bottom w:val="none" w:sz="0" w:space="0" w:color="auto"/>
                                                                <w:right w:val="none" w:sz="0" w:space="0" w:color="auto"/>
                                                              </w:divBdr>
                                                              <w:divsChild>
                                                                <w:div w:id="287780868">
                                                                  <w:marLeft w:val="0"/>
                                                                  <w:marRight w:val="0"/>
                                                                  <w:marTop w:val="0"/>
                                                                  <w:marBottom w:val="0"/>
                                                                  <w:divBdr>
                                                                    <w:top w:val="none" w:sz="0" w:space="0" w:color="auto"/>
                                                                    <w:left w:val="none" w:sz="0" w:space="0" w:color="auto"/>
                                                                    <w:bottom w:val="none" w:sz="0" w:space="0" w:color="auto"/>
                                                                    <w:right w:val="none" w:sz="0" w:space="0" w:color="auto"/>
                                                                  </w:divBdr>
                                                                  <w:divsChild>
                                                                    <w:div w:id="838470223">
                                                                      <w:marLeft w:val="0"/>
                                                                      <w:marRight w:val="0"/>
                                                                      <w:marTop w:val="0"/>
                                                                      <w:marBottom w:val="0"/>
                                                                      <w:divBdr>
                                                                        <w:top w:val="none" w:sz="0" w:space="0" w:color="auto"/>
                                                                        <w:left w:val="none" w:sz="0" w:space="0" w:color="auto"/>
                                                                        <w:bottom w:val="none" w:sz="0" w:space="0" w:color="auto"/>
                                                                        <w:right w:val="none" w:sz="0" w:space="0" w:color="auto"/>
                                                                      </w:divBdr>
                                                                      <w:divsChild>
                                                                        <w:div w:id="23600453">
                                                                          <w:marLeft w:val="0"/>
                                                                          <w:marRight w:val="0"/>
                                                                          <w:marTop w:val="0"/>
                                                                          <w:marBottom w:val="0"/>
                                                                          <w:divBdr>
                                                                            <w:top w:val="none" w:sz="0" w:space="0" w:color="auto"/>
                                                                            <w:left w:val="none" w:sz="0" w:space="0" w:color="auto"/>
                                                                            <w:bottom w:val="none" w:sz="0" w:space="0" w:color="auto"/>
                                                                            <w:right w:val="none" w:sz="0" w:space="0" w:color="auto"/>
                                                                          </w:divBdr>
                                                                          <w:divsChild>
                                                                            <w:div w:id="1068042854">
                                                                              <w:marLeft w:val="0"/>
                                                                              <w:marRight w:val="0"/>
                                                                              <w:marTop w:val="0"/>
                                                                              <w:marBottom w:val="0"/>
                                                                              <w:divBdr>
                                                                                <w:top w:val="none" w:sz="0" w:space="0" w:color="auto"/>
                                                                                <w:left w:val="none" w:sz="0" w:space="0" w:color="auto"/>
                                                                                <w:bottom w:val="none" w:sz="0" w:space="0" w:color="auto"/>
                                                                                <w:right w:val="none" w:sz="0" w:space="0" w:color="auto"/>
                                                                              </w:divBdr>
                                                                              <w:divsChild>
                                                                                <w:div w:id="309527017">
                                                                                  <w:marLeft w:val="0"/>
                                                                                  <w:marRight w:val="0"/>
                                                                                  <w:marTop w:val="0"/>
                                                                                  <w:marBottom w:val="0"/>
                                                                                  <w:divBdr>
                                                                                    <w:top w:val="none" w:sz="0" w:space="0" w:color="auto"/>
                                                                                    <w:left w:val="none" w:sz="0" w:space="0" w:color="auto"/>
                                                                                    <w:bottom w:val="none" w:sz="0" w:space="0" w:color="auto"/>
                                                                                    <w:right w:val="none" w:sz="0" w:space="0" w:color="auto"/>
                                                                                  </w:divBdr>
                                                                                  <w:divsChild>
                                                                                    <w:div w:id="1425615662">
                                                                                      <w:marLeft w:val="0"/>
                                                                                      <w:marRight w:val="0"/>
                                                                                      <w:marTop w:val="0"/>
                                                                                      <w:marBottom w:val="0"/>
                                                                                      <w:divBdr>
                                                                                        <w:top w:val="none" w:sz="0" w:space="0" w:color="auto"/>
                                                                                        <w:left w:val="none" w:sz="0" w:space="0" w:color="auto"/>
                                                                                        <w:bottom w:val="none" w:sz="0" w:space="0" w:color="auto"/>
                                                                                        <w:right w:val="none" w:sz="0" w:space="0" w:color="auto"/>
                                                                                      </w:divBdr>
                                                                                      <w:divsChild>
                                                                                        <w:div w:id="971443914">
                                                                                          <w:marLeft w:val="0"/>
                                                                                          <w:marRight w:val="0"/>
                                                                                          <w:marTop w:val="0"/>
                                                                                          <w:marBottom w:val="0"/>
                                                                                          <w:divBdr>
                                                                                            <w:top w:val="none" w:sz="0" w:space="0" w:color="auto"/>
                                                                                            <w:left w:val="none" w:sz="0" w:space="0" w:color="auto"/>
                                                                                            <w:bottom w:val="none" w:sz="0" w:space="0" w:color="auto"/>
                                                                                            <w:right w:val="none" w:sz="0" w:space="0" w:color="auto"/>
                                                                                          </w:divBdr>
                                                                                          <w:divsChild>
                                                                                            <w:div w:id="110247138">
                                                                                              <w:marLeft w:val="0"/>
                                                                                              <w:marRight w:val="120"/>
                                                                                              <w:marTop w:val="0"/>
                                                                                              <w:marBottom w:val="150"/>
                                                                                              <w:divBdr>
                                                                                                <w:top w:val="single" w:sz="2" w:space="0" w:color="EFEFEF"/>
                                                                                                <w:left w:val="single" w:sz="6" w:space="0" w:color="EFEFEF"/>
                                                                                                <w:bottom w:val="single" w:sz="6" w:space="0" w:color="E2E2E2"/>
                                                                                                <w:right w:val="single" w:sz="6" w:space="0" w:color="EFEFEF"/>
                                                                                              </w:divBdr>
                                                                                              <w:divsChild>
                                                                                                <w:div w:id="2029092416">
                                                                                                  <w:marLeft w:val="0"/>
                                                                                                  <w:marRight w:val="0"/>
                                                                                                  <w:marTop w:val="0"/>
                                                                                                  <w:marBottom w:val="0"/>
                                                                                                  <w:divBdr>
                                                                                                    <w:top w:val="none" w:sz="0" w:space="0" w:color="auto"/>
                                                                                                    <w:left w:val="none" w:sz="0" w:space="0" w:color="auto"/>
                                                                                                    <w:bottom w:val="none" w:sz="0" w:space="0" w:color="auto"/>
                                                                                                    <w:right w:val="none" w:sz="0" w:space="0" w:color="auto"/>
                                                                                                  </w:divBdr>
                                                                                                  <w:divsChild>
                                                                                                    <w:div w:id="243498042">
                                                                                                      <w:marLeft w:val="0"/>
                                                                                                      <w:marRight w:val="0"/>
                                                                                                      <w:marTop w:val="0"/>
                                                                                                      <w:marBottom w:val="0"/>
                                                                                                      <w:divBdr>
                                                                                                        <w:top w:val="none" w:sz="0" w:space="0" w:color="auto"/>
                                                                                                        <w:left w:val="none" w:sz="0" w:space="0" w:color="auto"/>
                                                                                                        <w:bottom w:val="none" w:sz="0" w:space="0" w:color="auto"/>
                                                                                                        <w:right w:val="none" w:sz="0" w:space="0" w:color="auto"/>
                                                                                                      </w:divBdr>
                                                                                                      <w:divsChild>
                                                                                                        <w:div w:id="1968663623">
                                                                                                          <w:marLeft w:val="0"/>
                                                                                                          <w:marRight w:val="0"/>
                                                                                                          <w:marTop w:val="0"/>
                                                                                                          <w:marBottom w:val="0"/>
                                                                                                          <w:divBdr>
                                                                                                            <w:top w:val="none" w:sz="0" w:space="0" w:color="auto"/>
                                                                                                            <w:left w:val="none" w:sz="0" w:space="0" w:color="auto"/>
                                                                                                            <w:bottom w:val="none" w:sz="0" w:space="0" w:color="auto"/>
                                                                                                            <w:right w:val="none" w:sz="0" w:space="0" w:color="auto"/>
                                                                                                          </w:divBdr>
                                                                                                          <w:divsChild>
                                                                                                            <w:div w:id="1943758621">
                                                                                                              <w:marLeft w:val="0"/>
                                                                                                              <w:marRight w:val="0"/>
                                                                                                              <w:marTop w:val="0"/>
                                                                                                              <w:marBottom w:val="0"/>
                                                                                                              <w:divBdr>
                                                                                                                <w:top w:val="none" w:sz="0" w:space="0" w:color="auto"/>
                                                                                                                <w:left w:val="none" w:sz="0" w:space="0" w:color="auto"/>
                                                                                                                <w:bottom w:val="none" w:sz="0" w:space="0" w:color="auto"/>
                                                                                                                <w:right w:val="none" w:sz="0" w:space="0" w:color="auto"/>
                                                                                                              </w:divBdr>
                                                                                                              <w:divsChild>
                                                                                                                <w:div w:id="1374189079">
                                                                                                                  <w:marLeft w:val="-570"/>
                                                                                                                  <w:marRight w:val="0"/>
                                                                                                                  <w:marTop w:val="150"/>
                                                                                                                  <w:marBottom w:val="225"/>
                                                                                                                  <w:divBdr>
                                                                                                                    <w:top w:val="single" w:sz="6" w:space="2" w:color="D8D8D8"/>
                                                                                                                    <w:left w:val="single" w:sz="6" w:space="2" w:color="D8D8D8"/>
                                                                                                                    <w:bottom w:val="single" w:sz="6" w:space="2" w:color="D8D8D8"/>
                                                                                                                    <w:right w:val="single" w:sz="6" w:space="2" w:color="D8D8D8"/>
                                                                                                                  </w:divBdr>
                                                                                                                  <w:divsChild>
                                                                                                                    <w:div w:id="1229345163">
                                                                                                                      <w:marLeft w:val="225"/>
                                                                                                                      <w:marRight w:val="225"/>
                                                                                                                      <w:marTop w:val="75"/>
                                                                                                                      <w:marBottom w:val="75"/>
                                                                                                                      <w:divBdr>
                                                                                                                        <w:top w:val="none" w:sz="0" w:space="0" w:color="auto"/>
                                                                                                                        <w:left w:val="none" w:sz="0" w:space="0" w:color="auto"/>
                                                                                                                        <w:bottom w:val="none" w:sz="0" w:space="0" w:color="auto"/>
                                                                                                                        <w:right w:val="none" w:sz="0" w:space="0" w:color="auto"/>
                                                                                                                      </w:divBdr>
                                                                                                                      <w:divsChild>
                                                                                                                        <w:div w:id="19863732">
                                                                                                                          <w:marLeft w:val="0"/>
                                                                                                                          <w:marRight w:val="0"/>
                                                                                                                          <w:marTop w:val="0"/>
                                                                                                                          <w:marBottom w:val="0"/>
                                                                                                                          <w:divBdr>
                                                                                                                            <w:top w:val="single" w:sz="6" w:space="0" w:color="auto"/>
                                                                                                                            <w:left w:val="single" w:sz="6" w:space="0" w:color="auto"/>
                                                                                                                            <w:bottom w:val="single" w:sz="6" w:space="0" w:color="auto"/>
                                                                                                                            <w:right w:val="single" w:sz="6" w:space="0" w:color="auto"/>
                                                                                                                          </w:divBdr>
                                                                                                                          <w:divsChild>
                                                                                                                            <w:div w:id="1405301440">
                                                                                                                              <w:marLeft w:val="0"/>
                                                                                                                              <w:marRight w:val="0"/>
                                                                                                                              <w:marTop w:val="0"/>
                                                                                                                              <w:marBottom w:val="0"/>
                                                                                                                              <w:divBdr>
                                                                                                                                <w:top w:val="none" w:sz="0" w:space="0" w:color="auto"/>
                                                                                                                                <w:left w:val="none" w:sz="0" w:space="0" w:color="auto"/>
                                                                                                                                <w:bottom w:val="none" w:sz="0" w:space="0" w:color="auto"/>
                                                                                                                                <w:right w:val="none" w:sz="0" w:space="0" w:color="auto"/>
                                                                                                                              </w:divBdr>
                                                                                                                              <w:divsChild>
                                                                                                                                <w:div w:id="11634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5795338">
      <w:bodyDiv w:val="1"/>
      <w:marLeft w:val="0"/>
      <w:marRight w:val="0"/>
      <w:marTop w:val="0"/>
      <w:marBottom w:val="0"/>
      <w:divBdr>
        <w:top w:val="none" w:sz="0" w:space="0" w:color="auto"/>
        <w:left w:val="none" w:sz="0" w:space="0" w:color="auto"/>
        <w:bottom w:val="none" w:sz="0" w:space="0" w:color="auto"/>
        <w:right w:val="none" w:sz="0" w:space="0" w:color="auto"/>
      </w:divBdr>
    </w:div>
    <w:div w:id="200850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inna.onwujekwe@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Uche Ezenwaka</dc:creator>
  <cp:lastModifiedBy>Tolib Mirzoev</cp:lastModifiedBy>
  <cp:revision>6</cp:revision>
  <dcterms:created xsi:type="dcterms:W3CDTF">2018-10-31T20:48:00Z</dcterms:created>
  <dcterms:modified xsi:type="dcterms:W3CDTF">2018-12-10T09:47:00Z</dcterms:modified>
</cp:coreProperties>
</file>