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0BBE1" w14:textId="77777777" w:rsidR="009E6DBB" w:rsidRDefault="009E6DBB" w:rsidP="009E6DBB">
      <w:pPr>
        <w:pStyle w:val="PF4CBodytext"/>
        <w:spacing w:after="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SHORT PRESENTATIONS COMBINED WITH PANEL DISCUSSION FROM TWO ADDITIONAL PARTICIPANTS</w:t>
      </w:r>
    </w:p>
    <w:p w14:paraId="6344ACEF" w14:textId="77777777" w:rsidR="009E6DBB" w:rsidRDefault="009E6DBB" w:rsidP="009E6DBB">
      <w:pPr>
        <w:pStyle w:val="PF4CBodytext"/>
        <w:spacing w:after="0" w:line="276" w:lineRule="auto"/>
        <w:ind w:left="720"/>
        <w:jc w:val="both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14:paraId="5CAB32F3" w14:textId="3327E829" w:rsidR="009E6DBB" w:rsidRPr="00395143" w:rsidRDefault="009E6DBB" w:rsidP="009E6DBB">
      <w:pPr>
        <w:pStyle w:val="PF4CBodytext"/>
        <w:numPr>
          <w:ilvl w:val="0"/>
          <w:numId w:val="1"/>
        </w:numPr>
        <w:spacing w:after="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  <w:r w:rsidRPr="00395143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 xml:space="preserve">Michel Yao, </w:t>
      </w:r>
      <w:r w:rsidR="00D20D80" w:rsidRPr="00395143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WHO AFRO</w:t>
      </w:r>
      <w:r w:rsidR="00D20D80" w:rsidRPr="00395143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 xml:space="preserve"> </w:t>
      </w:r>
      <w:r w:rsidRPr="00395143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Programme Manager Emergencies</w:t>
      </w:r>
      <w:bookmarkStart w:id="0" w:name="_GoBack"/>
      <w:bookmarkEnd w:id="0"/>
    </w:p>
    <w:p w14:paraId="2ECE8439" w14:textId="77777777" w:rsidR="009E6DBB" w:rsidRPr="00981EBE" w:rsidRDefault="009E6DBB" w:rsidP="009E6DBB">
      <w:pPr>
        <w:pStyle w:val="PF4CBodytext"/>
        <w:numPr>
          <w:ilvl w:val="1"/>
          <w:numId w:val="1"/>
        </w:numPr>
        <w:spacing w:after="0" w:line="276" w:lineRule="auto"/>
        <w:jc w:val="both"/>
        <w:rPr>
          <w:rFonts w:asciiTheme="minorHAnsi" w:eastAsiaTheme="minorHAnsi" w:hAnsiTheme="minorHAnsi" w:cstheme="minorBidi"/>
          <w:sz w:val="20"/>
          <w:szCs w:val="22"/>
          <w:lang w:val="en-US"/>
        </w:rPr>
      </w:pPr>
      <w:r w:rsidRPr="00981EBE">
        <w:rPr>
          <w:rFonts w:asciiTheme="minorHAnsi" w:eastAsiaTheme="minorHAnsi" w:hAnsiTheme="minorHAnsi" w:cstheme="minorBidi"/>
          <w:sz w:val="20"/>
          <w:szCs w:val="22"/>
          <w:lang w:val="en-US"/>
        </w:rPr>
        <w:t xml:space="preserve">Reflections on </w:t>
      </w:r>
      <w:r>
        <w:rPr>
          <w:rFonts w:asciiTheme="minorHAnsi" w:eastAsiaTheme="minorHAnsi" w:hAnsiTheme="minorHAnsi" w:cstheme="minorBidi"/>
          <w:sz w:val="20"/>
          <w:szCs w:val="22"/>
          <w:lang w:val="en-US"/>
        </w:rPr>
        <w:t xml:space="preserve">UHC and </w:t>
      </w:r>
      <w:r w:rsidRPr="00981EBE">
        <w:rPr>
          <w:rFonts w:asciiTheme="minorHAnsi" w:eastAsiaTheme="minorHAnsi" w:hAnsiTheme="minorHAnsi" w:cstheme="minorBidi"/>
          <w:sz w:val="20"/>
          <w:szCs w:val="22"/>
          <w:lang w:val="en-US"/>
        </w:rPr>
        <w:t xml:space="preserve">health </w:t>
      </w:r>
      <w:r>
        <w:rPr>
          <w:rFonts w:asciiTheme="minorHAnsi" w:eastAsiaTheme="minorHAnsi" w:hAnsiTheme="minorHAnsi" w:cstheme="minorBidi"/>
          <w:sz w:val="20"/>
          <w:szCs w:val="22"/>
          <w:lang w:val="en-US"/>
        </w:rPr>
        <w:t xml:space="preserve">system financing issues across the region in FCAS. </w:t>
      </w:r>
    </w:p>
    <w:p w14:paraId="43B3406B" w14:textId="77777777" w:rsidR="009E6DBB" w:rsidRDefault="009E6DBB" w:rsidP="009E6DBB">
      <w:pPr>
        <w:pStyle w:val="PF4CBodytext"/>
        <w:spacing w:after="0" w:line="276" w:lineRule="auto"/>
        <w:ind w:left="720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</w:p>
    <w:p w14:paraId="4EBB2E2C" w14:textId="77777777" w:rsidR="009E6DBB" w:rsidRPr="00395143" w:rsidRDefault="009E6DBB" w:rsidP="009E6DBB">
      <w:pPr>
        <w:pStyle w:val="PF4CBodytext"/>
        <w:numPr>
          <w:ilvl w:val="0"/>
          <w:numId w:val="1"/>
        </w:numPr>
        <w:spacing w:after="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  <w:r w:rsidRPr="00395143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Awad Mataria, WHO EMRO Advisor Health Economics and Financing</w:t>
      </w:r>
    </w:p>
    <w:p w14:paraId="7DE73E00" w14:textId="77777777" w:rsidR="009E6DBB" w:rsidRPr="00273403" w:rsidRDefault="009E6DBB" w:rsidP="009E6DBB">
      <w:pPr>
        <w:pStyle w:val="PF4CBodytext"/>
        <w:numPr>
          <w:ilvl w:val="1"/>
          <w:numId w:val="1"/>
        </w:numPr>
        <w:spacing w:after="0" w:line="276" w:lineRule="auto"/>
        <w:jc w:val="both"/>
        <w:rPr>
          <w:rFonts w:asciiTheme="minorHAnsi" w:eastAsiaTheme="minorHAnsi" w:hAnsiTheme="minorHAnsi" w:cstheme="minorBidi"/>
          <w:sz w:val="20"/>
          <w:szCs w:val="22"/>
          <w:lang w:val="en-US"/>
        </w:rPr>
      </w:pPr>
      <w:r>
        <w:rPr>
          <w:rFonts w:asciiTheme="minorHAnsi" w:eastAsiaTheme="minorHAnsi" w:hAnsiTheme="minorHAnsi" w:cstheme="minorBidi"/>
          <w:sz w:val="20"/>
          <w:szCs w:val="22"/>
          <w:lang w:val="en-US"/>
        </w:rPr>
        <w:t>Ideas for a framework of action in acute conflict, chronic and complex emergencies, with specific l</w:t>
      </w:r>
      <w:r w:rsidRPr="00C06127">
        <w:rPr>
          <w:rFonts w:asciiTheme="minorHAnsi" w:eastAsiaTheme="minorHAnsi" w:hAnsiTheme="minorHAnsi" w:cstheme="minorBidi"/>
          <w:sz w:val="20"/>
          <w:szCs w:val="22"/>
          <w:lang w:val="en-US"/>
        </w:rPr>
        <w:t xml:space="preserve">essons from </w:t>
      </w:r>
      <w:r>
        <w:rPr>
          <w:rFonts w:asciiTheme="minorHAnsi" w:eastAsiaTheme="minorHAnsi" w:hAnsiTheme="minorHAnsi" w:cstheme="minorBidi"/>
          <w:sz w:val="20"/>
          <w:szCs w:val="22"/>
          <w:lang w:val="en-US"/>
        </w:rPr>
        <w:t>Somalia and Sudan</w:t>
      </w:r>
    </w:p>
    <w:p w14:paraId="2B42750C" w14:textId="77777777" w:rsidR="00CE2B34" w:rsidRDefault="00D20D80"/>
    <w:sectPr w:rsidR="00CE2B34" w:rsidSect="00022C40">
      <w:headerReference w:type="default" r:id="rId5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panose1 w:val="00000000000000000000"/>
    <w:charset w:val="00"/>
    <w:family w:val="swiss"/>
    <w:notTrueType/>
    <w:pitch w:val="variable"/>
    <w:sig w:usb0="00000001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DCE0F" w14:textId="77777777" w:rsidR="00ED5F97" w:rsidRPr="00807CAB" w:rsidRDefault="00D20D80" w:rsidP="00ED5F97">
    <w:pPr>
      <w:spacing w:after="0"/>
      <w:jc w:val="center"/>
      <w:rPr>
        <w:b/>
      </w:rPr>
    </w:pPr>
    <w:r w:rsidRPr="00807CAB">
      <w:rPr>
        <w:b/>
      </w:rPr>
      <w:t xml:space="preserve">Proposed </w:t>
    </w:r>
    <w:r>
      <w:rPr>
        <w:b/>
      </w:rPr>
      <w:t>O</w:t>
    </w:r>
    <w:r w:rsidRPr="00807CAB">
      <w:rPr>
        <w:b/>
      </w:rPr>
      <w:t xml:space="preserve">rganized </w:t>
    </w:r>
    <w:r>
      <w:rPr>
        <w:b/>
      </w:rPr>
      <w:t>S</w:t>
    </w:r>
    <w:r w:rsidRPr="00807CAB">
      <w:rPr>
        <w:b/>
      </w:rPr>
      <w:t>ession:</w:t>
    </w:r>
  </w:p>
  <w:p w14:paraId="485716A0" w14:textId="77777777" w:rsidR="00ED5F97" w:rsidRPr="00807CAB" w:rsidRDefault="00D20D80" w:rsidP="00ED5F97">
    <w:pPr>
      <w:spacing w:after="0"/>
      <w:jc w:val="center"/>
      <w:rPr>
        <w:b/>
      </w:rPr>
    </w:pPr>
    <w:r w:rsidRPr="00807CAB">
      <w:rPr>
        <w:b/>
      </w:rPr>
      <w:t>5</w:t>
    </w:r>
    <w:r w:rsidRPr="00807CAB">
      <w:rPr>
        <w:b/>
        <w:vertAlign w:val="superscript"/>
      </w:rPr>
      <w:t>th</w:t>
    </w:r>
    <w:r w:rsidRPr="00807CAB">
      <w:rPr>
        <w:b/>
      </w:rPr>
      <w:t xml:space="preserve"> African Health Economics Association Conference</w:t>
    </w:r>
  </w:p>
  <w:p w14:paraId="500BD7A8" w14:textId="77777777" w:rsidR="00ED5F97" w:rsidRPr="00807CAB" w:rsidRDefault="00D20D80" w:rsidP="00ED5F97">
    <w:pPr>
      <w:spacing w:after="0"/>
      <w:jc w:val="center"/>
      <w:rPr>
        <w:b/>
      </w:rPr>
    </w:pPr>
    <w:r w:rsidRPr="00807CAB">
      <w:rPr>
        <w:b/>
      </w:rPr>
      <w:t>Accra, Ghana</w:t>
    </w:r>
  </w:p>
  <w:p w14:paraId="715D3892" w14:textId="77777777" w:rsidR="00ED5F97" w:rsidRPr="00807CAB" w:rsidRDefault="00D20D80" w:rsidP="00ED5F97">
    <w:pPr>
      <w:spacing w:after="0"/>
      <w:jc w:val="center"/>
      <w:rPr>
        <w:b/>
      </w:rPr>
    </w:pPr>
    <w:r w:rsidRPr="00807CAB">
      <w:rPr>
        <w:b/>
      </w:rPr>
      <w:t>11-14 March 2019</w:t>
    </w:r>
  </w:p>
  <w:p w14:paraId="20503280" w14:textId="77777777" w:rsidR="00ED5F97" w:rsidRDefault="00D20D80" w:rsidP="005F6C8E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E34E1"/>
    <w:multiLevelType w:val="hybridMultilevel"/>
    <w:tmpl w:val="BAD06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BB"/>
    <w:rsid w:val="00323FA7"/>
    <w:rsid w:val="009E6DBB"/>
    <w:rsid w:val="00AF01F1"/>
    <w:rsid w:val="00D2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B9550"/>
  <w15:chartTrackingRefBased/>
  <w15:docId w15:val="{623D5C7E-A404-40F8-9CF4-79DB3C43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6DB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4CBodytext">
    <w:name w:val="PF4C Body text"/>
    <w:basedOn w:val="Normal"/>
    <w:link w:val="PF4CBodytextChar"/>
    <w:qFormat/>
    <w:rsid w:val="009E6DBB"/>
    <w:pPr>
      <w:spacing w:after="240" w:line="276" w:lineRule="atLeast"/>
    </w:pPr>
    <w:rPr>
      <w:rFonts w:ascii="Source Sans Pro" w:eastAsia="Times New Roman" w:hAnsi="Source Sans Pro" w:cs="Times New Roman"/>
      <w:sz w:val="24"/>
      <w:szCs w:val="20"/>
      <w:lang w:val="en-GB"/>
    </w:rPr>
  </w:style>
  <w:style w:type="character" w:customStyle="1" w:styleId="PF4CBodytextChar">
    <w:name w:val="PF4C Body text Char"/>
    <w:basedOn w:val="DefaultParagraphFont"/>
    <w:link w:val="PF4CBodytext"/>
    <w:rsid w:val="009E6DBB"/>
    <w:rPr>
      <w:rFonts w:ascii="Source Sans Pro" w:eastAsia="Times New Roman" w:hAnsi="Source Sans Pro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E6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JOWETT, Matthew</dc:creator>
  <cp:keywords/>
  <dc:description/>
  <cp:lastModifiedBy>JOWETT, Matthew</cp:lastModifiedBy>
  <cp:revision>2</cp:revision>
  <dcterms:created xsi:type="dcterms:W3CDTF">2018-11-30T15:43:00Z</dcterms:created>
  <dcterms:modified xsi:type="dcterms:W3CDTF">2018-11-30T15:43:00Z</dcterms:modified>
</cp:coreProperties>
</file>