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6CB" w:rsidRPr="00765B9D" w:rsidRDefault="008716CB" w:rsidP="008716CB">
      <w:pPr>
        <w:jc w:val="both"/>
        <w:rPr>
          <w:b/>
          <w:sz w:val="22"/>
          <w:szCs w:val="22"/>
        </w:rPr>
      </w:pPr>
      <w:r w:rsidRPr="00765B9D">
        <w:rPr>
          <w:b/>
          <w:sz w:val="22"/>
          <w:szCs w:val="22"/>
        </w:rPr>
        <w:t xml:space="preserve">Post Doctorate </w:t>
      </w:r>
      <w:r w:rsidR="0036342B">
        <w:rPr>
          <w:b/>
          <w:sz w:val="22"/>
          <w:szCs w:val="22"/>
        </w:rPr>
        <w:t xml:space="preserve">Research </w:t>
      </w:r>
      <w:r w:rsidRPr="00765B9D">
        <w:rPr>
          <w:b/>
          <w:sz w:val="22"/>
          <w:szCs w:val="22"/>
        </w:rPr>
        <w:t xml:space="preserve">Fellowship as a Health Policy and Systems Research (HPSR) Capacity Development Intervention: A Case of the </w:t>
      </w:r>
      <w:r w:rsidR="002015AA">
        <w:rPr>
          <w:b/>
          <w:sz w:val="22"/>
          <w:szCs w:val="22"/>
        </w:rPr>
        <w:t>Collaboration for Health Systems Analysis and Innovation (</w:t>
      </w:r>
      <w:r w:rsidRPr="00765B9D">
        <w:rPr>
          <w:b/>
          <w:sz w:val="22"/>
          <w:szCs w:val="22"/>
        </w:rPr>
        <w:t>CHESAI</w:t>
      </w:r>
      <w:r w:rsidR="002015AA">
        <w:rPr>
          <w:b/>
          <w:sz w:val="22"/>
          <w:szCs w:val="22"/>
        </w:rPr>
        <w:t>)</w:t>
      </w:r>
      <w:r w:rsidRPr="00765B9D">
        <w:rPr>
          <w:b/>
          <w:sz w:val="22"/>
          <w:szCs w:val="22"/>
        </w:rPr>
        <w:t xml:space="preserve"> Project</w:t>
      </w:r>
    </w:p>
    <w:p w:rsidR="008716CB" w:rsidRPr="00765B9D" w:rsidRDefault="008716CB" w:rsidP="008716CB">
      <w:pPr>
        <w:jc w:val="both"/>
        <w:rPr>
          <w:b/>
          <w:sz w:val="22"/>
          <w:szCs w:val="22"/>
        </w:rPr>
      </w:pPr>
    </w:p>
    <w:p w:rsidR="008716CB" w:rsidRPr="00765B9D" w:rsidRDefault="008716CB" w:rsidP="008716CB">
      <w:pPr>
        <w:jc w:val="both"/>
        <w:rPr>
          <w:sz w:val="22"/>
          <w:szCs w:val="22"/>
          <w:vertAlign w:val="superscript"/>
        </w:rPr>
      </w:pPr>
      <w:proofErr w:type="spellStart"/>
      <w:r w:rsidRPr="00765B9D">
        <w:rPr>
          <w:sz w:val="22"/>
          <w:szCs w:val="22"/>
        </w:rPr>
        <w:t>Dr.</w:t>
      </w:r>
      <w:proofErr w:type="spellEnd"/>
      <w:r w:rsidRPr="00765B9D">
        <w:rPr>
          <w:sz w:val="22"/>
          <w:szCs w:val="22"/>
        </w:rPr>
        <w:t xml:space="preserve"> Martina Lembani</w:t>
      </w:r>
      <w:r w:rsidRPr="00765B9D">
        <w:rPr>
          <w:sz w:val="22"/>
          <w:szCs w:val="22"/>
          <w:vertAlign w:val="superscript"/>
        </w:rPr>
        <w:t>1</w:t>
      </w:r>
      <w:r w:rsidRPr="00765B9D">
        <w:rPr>
          <w:sz w:val="22"/>
          <w:szCs w:val="22"/>
        </w:rPr>
        <w:t xml:space="preserve">, </w:t>
      </w:r>
      <w:proofErr w:type="spellStart"/>
      <w:r w:rsidRPr="00765B9D">
        <w:rPr>
          <w:sz w:val="22"/>
          <w:szCs w:val="22"/>
        </w:rPr>
        <w:t>Dr.</w:t>
      </w:r>
      <w:proofErr w:type="spellEnd"/>
      <w:r w:rsidRPr="00765B9D">
        <w:rPr>
          <w:sz w:val="22"/>
          <w:szCs w:val="22"/>
        </w:rPr>
        <w:t xml:space="preserve"> </w:t>
      </w:r>
      <w:proofErr w:type="spellStart"/>
      <w:r w:rsidRPr="00765B9D">
        <w:rPr>
          <w:sz w:val="22"/>
          <w:szCs w:val="22"/>
        </w:rPr>
        <w:t>Boroto</w:t>
      </w:r>
      <w:proofErr w:type="spellEnd"/>
      <w:r w:rsidRPr="00765B9D">
        <w:rPr>
          <w:b/>
          <w:sz w:val="22"/>
          <w:szCs w:val="22"/>
        </w:rPr>
        <w:t xml:space="preserve"> </w:t>
      </w:r>
      <w:r w:rsidRPr="00765B9D">
        <w:rPr>
          <w:sz w:val="22"/>
          <w:szCs w:val="22"/>
        </w:rPr>
        <w:t>Hwabamungu</w:t>
      </w:r>
      <w:r w:rsidRPr="00765B9D">
        <w:rPr>
          <w:sz w:val="22"/>
          <w:szCs w:val="22"/>
          <w:vertAlign w:val="superscript"/>
        </w:rPr>
        <w:t xml:space="preserve">1 </w:t>
      </w:r>
      <w:r w:rsidRPr="00765B9D">
        <w:rPr>
          <w:sz w:val="22"/>
          <w:szCs w:val="22"/>
        </w:rPr>
        <w:t xml:space="preserve">and </w:t>
      </w:r>
      <w:proofErr w:type="spellStart"/>
      <w:r w:rsidRPr="00765B9D">
        <w:rPr>
          <w:sz w:val="22"/>
          <w:szCs w:val="22"/>
        </w:rPr>
        <w:t>Dr.</w:t>
      </w:r>
      <w:proofErr w:type="spellEnd"/>
      <w:r w:rsidRPr="00765B9D">
        <w:rPr>
          <w:sz w:val="22"/>
          <w:szCs w:val="22"/>
        </w:rPr>
        <w:t xml:space="preserve"> </w:t>
      </w:r>
      <w:proofErr w:type="spellStart"/>
      <w:r w:rsidRPr="00765B9D">
        <w:rPr>
          <w:sz w:val="22"/>
          <w:szCs w:val="22"/>
        </w:rPr>
        <w:t>Dintle</w:t>
      </w:r>
      <w:proofErr w:type="spellEnd"/>
      <w:r w:rsidRPr="00765B9D">
        <w:rPr>
          <w:sz w:val="22"/>
          <w:szCs w:val="22"/>
        </w:rPr>
        <w:t xml:space="preserve"> Molosiwa</w:t>
      </w:r>
      <w:r w:rsidRPr="00765B9D">
        <w:rPr>
          <w:sz w:val="22"/>
          <w:szCs w:val="22"/>
          <w:vertAlign w:val="superscript"/>
        </w:rPr>
        <w:t>2</w:t>
      </w:r>
      <w:r w:rsidR="00B01CDE" w:rsidRPr="00B01CDE">
        <w:rPr>
          <w:sz w:val="22"/>
          <w:szCs w:val="22"/>
        </w:rPr>
        <w:t xml:space="preserve"> </w:t>
      </w:r>
      <w:proofErr w:type="spellStart"/>
      <w:r w:rsidR="00B01CDE" w:rsidRPr="00765B9D">
        <w:rPr>
          <w:sz w:val="22"/>
          <w:szCs w:val="22"/>
        </w:rPr>
        <w:t>Dr.</w:t>
      </w:r>
      <w:proofErr w:type="spellEnd"/>
      <w:r w:rsidR="00B01CDE" w:rsidRPr="00765B9D">
        <w:rPr>
          <w:sz w:val="22"/>
          <w:szCs w:val="22"/>
        </w:rPr>
        <w:t xml:space="preserve"> Gina Teddy</w:t>
      </w:r>
      <w:r w:rsidR="00B01CDE" w:rsidRPr="00765B9D">
        <w:rPr>
          <w:sz w:val="22"/>
          <w:szCs w:val="22"/>
          <w:vertAlign w:val="superscript"/>
        </w:rPr>
        <w:t>2</w:t>
      </w:r>
    </w:p>
    <w:p w:rsidR="008716CB" w:rsidRPr="00765B9D" w:rsidRDefault="008716CB" w:rsidP="008716CB">
      <w:pPr>
        <w:jc w:val="both"/>
        <w:rPr>
          <w:b/>
          <w:sz w:val="22"/>
          <w:szCs w:val="22"/>
          <w:vertAlign w:val="superscript"/>
        </w:rPr>
      </w:pPr>
    </w:p>
    <w:p w:rsidR="008716CB" w:rsidRPr="00765B9D" w:rsidRDefault="008716CB" w:rsidP="008716CB">
      <w:pPr>
        <w:jc w:val="both"/>
        <w:rPr>
          <w:sz w:val="22"/>
          <w:szCs w:val="22"/>
        </w:rPr>
      </w:pPr>
      <w:r w:rsidRPr="00765B9D">
        <w:rPr>
          <w:sz w:val="22"/>
          <w:szCs w:val="22"/>
          <w:vertAlign w:val="superscript"/>
        </w:rPr>
        <w:t>1</w:t>
      </w:r>
      <w:r w:rsidRPr="00765B9D">
        <w:rPr>
          <w:sz w:val="22"/>
          <w:szCs w:val="22"/>
          <w:vertAlign w:val="subscript"/>
        </w:rPr>
        <w:t xml:space="preserve"> </w:t>
      </w:r>
      <w:r w:rsidRPr="006E4AB0">
        <w:rPr>
          <w:sz w:val="22"/>
          <w:szCs w:val="22"/>
          <w:vertAlign w:val="superscript"/>
        </w:rPr>
        <w:t xml:space="preserve">School of Public Health, University of the Western Cape, </w:t>
      </w:r>
      <w:r w:rsidR="009169E7" w:rsidRPr="009169E7">
        <w:rPr>
          <w:rFonts w:cs="Khmer UI"/>
          <w:bCs/>
          <w:sz w:val="22"/>
          <w:szCs w:val="22"/>
          <w:vertAlign w:val="superscript"/>
        </w:rPr>
        <w:t>Private Bag X17, Bellville 7535,</w:t>
      </w:r>
      <w:r w:rsidR="009169E7" w:rsidRPr="00765B9D">
        <w:rPr>
          <w:rFonts w:cs="Khmer UI"/>
          <w:bCs/>
          <w:sz w:val="22"/>
          <w:szCs w:val="22"/>
        </w:rPr>
        <w:t xml:space="preserve"> </w:t>
      </w:r>
      <w:r w:rsidRPr="006E4AB0">
        <w:rPr>
          <w:sz w:val="22"/>
          <w:szCs w:val="22"/>
          <w:vertAlign w:val="superscript"/>
        </w:rPr>
        <w:t>Cape Town, South Africa</w:t>
      </w:r>
      <w:r w:rsidRPr="00765B9D">
        <w:rPr>
          <w:sz w:val="22"/>
          <w:szCs w:val="22"/>
          <w:vertAlign w:val="superscript"/>
        </w:rPr>
        <w:t xml:space="preserve"> </w:t>
      </w:r>
    </w:p>
    <w:p w:rsidR="006E4AB0" w:rsidRPr="00765B9D" w:rsidRDefault="008716CB" w:rsidP="006E4AB0">
      <w:pPr>
        <w:spacing w:line="276" w:lineRule="auto"/>
        <w:jc w:val="both"/>
        <w:rPr>
          <w:rFonts w:cs="Khmer UI"/>
          <w:bCs/>
          <w:sz w:val="22"/>
          <w:szCs w:val="22"/>
        </w:rPr>
      </w:pPr>
      <w:r w:rsidRPr="00765B9D">
        <w:rPr>
          <w:sz w:val="22"/>
          <w:szCs w:val="22"/>
          <w:vertAlign w:val="superscript"/>
        </w:rPr>
        <w:t xml:space="preserve">2 </w:t>
      </w:r>
      <w:r w:rsidR="006E4AB0" w:rsidRPr="009169E7">
        <w:rPr>
          <w:rFonts w:cs="Khmer UI"/>
          <w:bCs/>
          <w:sz w:val="22"/>
          <w:szCs w:val="22"/>
          <w:vertAlign w:val="superscript"/>
        </w:rPr>
        <w:t>Health Policy and Systems Division, School of Public Health and Family Medicine, University of Cape Town, Anzio Road, Observatory, 7925, Cape Town</w:t>
      </w:r>
    </w:p>
    <w:p w:rsidR="008716CB" w:rsidRPr="00765B9D" w:rsidRDefault="008716CB" w:rsidP="008716CB">
      <w:pPr>
        <w:jc w:val="both"/>
        <w:rPr>
          <w:b/>
          <w:sz w:val="22"/>
          <w:szCs w:val="22"/>
          <w:vertAlign w:val="superscript"/>
        </w:rPr>
      </w:pPr>
    </w:p>
    <w:p w:rsidR="008716CB" w:rsidRDefault="008716CB" w:rsidP="008716CB">
      <w:pPr>
        <w:spacing w:line="276" w:lineRule="auto"/>
        <w:jc w:val="both"/>
        <w:rPr>
          <w:rFonts w:cs="Khmer UI"/>
          <w:bCs/>
          <w:sz w:val="22"/>
          <w:szCs w:val="22"/>
        </w:rPr>
      </w:pPr>
      <w:r w:rsidRPr="00765B9D">
        <w:rPr>
          <w:rFonts w:cs="Khmer UI"/>
          <w:b/>
          <w:bCs/>
          <w:sz w:val="22"/>
          <w:szCs w:val="22"/>
        </w:rPr>
        <w:t>Correspondence</w:t>
      </w:r>
      <w:r w:rsidRPr="00765B9D">
        <w:rPr>
          <w:rFonts w:cs="Khmer UI"/>
          <w:bCs/>
          <w:sz w:val="22"/>
          <w:szCs w:val="22"/>
        </w:rPr>
        <w:t xml:space="preserve">: </w:t>
      </w:r>
      <w:proofErr w:type="spellStart"/>
      <w:r w:rsidRPr="00765B9D">
        <w:rPr>
          <w:rFonts w:cs="Khmer UI"/>
          <w:bCs/>
          <w:sz w:val="22"/>
          <w:szCs w:val="22"/>
        </w:rPr>
        <w:t>Dr</w:t>
      </w:r>
      <w:r>
        <w:rPr>
          <w:rFonts w:cs="Khmer UI"/>
          <w:bCs/>
          <w:sz w:val="22"/>
          <w:szCs w:val="22"/>
        </w:rPr>
        <w:t>.</w:t>
      </w:r>
      <w:proofErr w:type="spellEnd"/>
      <w:r w:rsidRPr="00765B9D">
        <w:rPr>
          <w:rFonts w:cs="Khmer UI"/>
          <w:bCs/>
          <w:sz w:val="22"/>
          <w:szCs w:val="22"/>
        </w:rPr>
        <w:t xml:space="preserve"> Martina Lembani, School of Public Health, University of the Western Cape, Private Bag X17, Bellville 7535, Cape Town, South Africa. Email: </w:t>
      </w:r>
      <w:hyperlink r:id="rId5" w:history="1">
        <w:r w:rsidRPr="00765B9D">
          <w:rPr>
            <w:rStyle w:val="Hyperlink"/>
            <w:rFonts w:cs="Khmer UI"/>
            <w:bCs/>
            <w:sz w:val="22"/>
            <w:szCs w:val="22"/>
          </w:rPr>
          <w:t>martina_lembani@yahoo.co.uk</w:t>
        </w:r>
      </w:hyperlink>
      <w:r w:rsidRPr="00765B9D">
        <w:rPr>
          <w:rFonts w:cs="Khmer UI"/>
          <w:bCs/>
          <w:sz w:val="22"/>
          <w:szCs w:val="22"/>
        </w:rPr>
        <w:t>; Tel: +27 21 959 9307</w:t>
      </w:r>
    </w:p>
    <w:p w:rsidR="008716CB" w:rsidRDefault="008716CB" w:rsidP="008716CB">
      <w:pPr>
        <w:spacing w:line="480" w:lineRule="auto"/>
        <w:jc w:val="both"/>
        <w:rPr>
          <w:rFonts w:cs="Khmer UI"/>
          <w:b/>
          <w:bCs/>
          <w:sz w:val="22"/>
          <w:szCs w:val="22"/>
        </w:rPr>
      </w:pPr>
    </w:p>
    <w:p w:rsidR="008716CB" w:rsidRDefault="008716CB" w:rsidP="008716CB">
      <w:pPr>
        <w:spacing w:line="276" w:lineRule="auto"/>
        <w:jc w:val="both"/>
        <w:rPr>
          <w:rFonts w:cs="Khmer UI"/>
          <w:b/>
          <w:bCs/>
          <w:sz w:val="22"/>
          <w:szCs w:val="22"/>
        </w:rPr>
      </w:pPr>
      <w:r w:rsidRPr="00765B9D">
        <w:rPr>
          <w:rFonts w:cs="Khmer UI"/>
          <w:b/>
          <w:bCs/>
          <w:sz w:val="22"/>
          <w:szCs w:val="22"/>
        </w:rPr>
        <w:t xml:space="preserve">Abstract </w:t>
      </w:r>
    </w:p>
    <w:p w:rsidR="008716CB" w:rsidRPr="00765B9D" w:rsidRDefault="008716CB" w:rsidP="008716CB">
      <w:pPr>
        <w:spacing w:line="276" w:lineRule="auto"/>
        <w:jc w:val="both"/>
        <w:rPr>
          <w:rFonts w:cs="Khmer UI"/>
          <w:b/>
          <w:bCs/>
          <w:sz w:val="22"/>
          <w:szCs w:val="22"/>
        </w:rPr>
      </w:pPr>
    </w:p>
    <w:p w:rsidR="00531940" w:rsidRDefault="008716CB" w:rsidP="008716CB">
      <w:pPr>
        <w:spacing w:after="240" w:line="276" w:lineRule="auto"/>
        <w:jc w:val="both"/>
        <w:rPr>
          <w:sz w:val="22"/>
          <w:szCs w:val="22"/>
        </w:rPr>
      </w:pPr>
      <w:bookmarkStart w:id="0" w:name="_GoBack"/>
      <w:r w:rsidRPr="00765B9D">
        <w:rPr>
          <w:sz w:val="22"/>
          <w:szCs w:val="22"/>
        </w:rPr>
        <w:t xml:space="preserve">Building </w:t>
      </w:r>
      <w:r w:rsidR="002015AA">
        <w:rPr>
          <w:sz w:val="22"/>
          <w:szCs w:val="22"/>
        </w:rPr>
        <w:t xml:space="preserve">capacity in </w:t>
      </w:r>
      <w:r w:rsidRPr="00765B9D">
        <w:rPr>
          <w:sz w:val="22"/>
          <w:szCs w:val="22"/>
        </w:rPr>
        <w:t>Health Policy and Systems Research (HPSR), especially in low- and middle-income countries remains one of the critical challenges for the field</w:t>
      </w:r>
      <w:r w:rsidR="00F34A36">
        <w:rPr>
          <w:sz w:val="22"/>
          <w:szCs w:val="22"/>
        </w:rPr>
        <w:t xml:space="preserve"> to support critical skill</w:t>
      </w:r>
      <w:r w:rsidR="0036342B">
        <w:rPr>
          <w:sz w:val="22"/>
          <w:szCs w:val="22"/>
        </w:rPr>
        <w:t>s</w:t>
      </w:r>
      <w:r w:rsidR="00F34A36">
        <w:rPr>
          <w:sz w:val="22"/>
          <w:szCs w:val="22"/>
        </w:rPr>
        <w:t xml:space="preserve"> in Africa</w:t>
      </w:r>
      <w:r w:rsidRPr="00765B9D">
        <w:rPr>
          <w:sz w:val="22"/>
          <w:szCs w:val="22"/>
        </w:rPr>
        <w:t>. Various approaches have been suggested and enacted by variable scholars and institutions</w:t>
      </w:r>
      <w:r w:rsidR="00343B65">
        <w:rPr>
          <w:sz w:val="22"/>
          <w:szCs w:val="22"/>
        </w:rPr>
        <w:t xml:space="preserve"> on </w:t>
      </w:r>
      <w:r w:rsidRPr="00765B9D">
        <w:rPr>
          <w:sz w:val="22"/>
          <w:szCs w:val="22"/>
        </w:rPr>
        <w:t xml:space="preserve">which form(s) of capacity building can help address challenges </w:t>
      </w:r>
      <w:r w:rsidR="0036342B">
        <w:rPr>
          <w:sz w:val="22"/>
          <w:szCs w:val="22"/>
        </w:rPr>
        <w:t>regarding</w:t>
      </w:r>
      <w:r w:rsidR="0036342B" w:rsidRPr="00765B9D">
        <w:rPr>
          <w:sz w:val="22"/>
          <w:szCs w:val="22"/>
        </w:rPr>
        <w:t xml:space="preserve"> </w:t>
      </w:r>
      <w:r w:rsidR="003775F6">
        <w:rPr>
          <w:sz w:val="22"/>
          <w:szCs w:val="22"/>
        </w:rPr>
        <w:t>HPSR development</w:t>
      </w:r>
      <w:r w:rsidRPr="00765B9D">
        <w:rPr>
          <w:sz w:val="22"/>
          <w:szCs w:val="22"/>
        </w:rPr>
        <w:t xml:space="preserve">. </w:t>
      </w:r>
      <w:r w:rsidR="002015AA">
        <w:rPr>
          <w:sz w:val="22"/>
          <w:szCs w:val="22"/>
        </w:rPr>
        <w:t>The Collaboration for Health Systems Analysis and Innovation (CHESAI) project – a collaboration betwee</w:t>
      </w:r>
      <w:r w:rsidR="00817D0F">
        <w:rPr>
          <w:sz w:val="22"/>
          <w:szCs w:val="22"/>
        </w:rPr>
        <w:t>n</w:t>
      </w:r>
      <w:r w:rsidR="002015AA">
        <w:rPr>
          <w:sz w:val="22"/>
          <w:szCs w:val="22"/>
        </w:rPr>
        <w:t xml:space="preserve"> the Universities of the Cape Tow</w:t>
      </w:r>
      <w:r w:rsidR="00233692">
        <w:rPr>
          <w:sz w:val="22"/>
          <w:szCs w:val="22"/>
        </w:rPr>
        <w:t xml:space="preserve">n and </w:t>
      </w:r>
      <w:r w:rsidR="00531940">
        <w:rPr>
          <w:sz w:val="22"/>
          <w:szCs w:val="22"/>
        </w:rPr>
        <w:t xml:space="preserve">the </w:t>
      </w:r>
      <w:r w:rsidR="00233692">
        <w:rPr>
          <w:sz w:val="22"/>
          <w:szCs w:val="22"/>
        </w:rPr>
        <w:t>Western</w:t>
      </w:r>
      <w:r w:rsidR="003775F6">
        <w:rPr>
          <w:sz w:val="22"/>
          <w:szCs w:val="22"/>
        </w:rPr>
        <w:t xml:space="preserve"> Cape</w:t>
      </w:r>
      <w:r w:rsidR="00233692">
        <w:rPr>
          <w:sz w:val="22"/>
          <w:szCs w:val="22"/>
        </w:rPr>
        <w:t>`s Schools of P</w:t>
      </w:r>
      <w:r w:rsidR="002015AA">
        <w:rPr>
          <w:sz w:val="22"/>
          <w:szCs w:val="22"/>
        </w:rPr>
        <w:t xml:space="preserve">ublic Health have </w:t>
      </w:r>
      <w:r w:rsidR="002D6628">
        <w:rPr>
          <w:sz w:val="22"/>
          <w:szCs w:val="22"/>
        </w:rPr>
        <w:t xml:space="preserve">employed </w:t>
      </w:r>
      <w:r w:rsidR="00851DED">
        <w:rPr>
          <w:sz w:val="22"/>
          <w:szCs w:val="22"/>
        </w:rPr>
        <w:t xml:space="preserve">a non-research based </w:t>
      </w:r>
      <w:r w:rsidR="00531940">
        <w:rPr>
          <w:sz w:val="22"/>
          <w:szCs w:val="22"/>
        </w:rPr>
        <w:t>P</w:t>
      </w:r>
      <w:r w:rsidR="003775F6">
        <w:rPr>
          <w:sz w:val="22"/>
          <w:szCs w:val="22"/>
        </w:rPr>
        <w:t>ost</w:t>
      </w:r>
      <w:r w:rsidR="00531940">
        <w:rPr>
          <w:sz w:val="22"/>
          <w:szCs w:val="22"/>
        </w:rPr>
        <w:t>-D</w:t>
      </w:r>
      <w:r w:rsidR="003775F6">
        <w:rPr>
          <w:sz w:val="22"/>
          <w:szCs w:val="22"/>
        </w:rPr>
        <w:t xml:space="preserve">octoral </w:t>
      </w:r>
      <w:r w:rsidR="00531940">
        <w:rPr>
          <w:sz w:val="22"/>
          <w:szCs w:val="22"/>
        </w:rPr>
        <w:t>Research F</w:t>
      </w:r>
      <w:r w:rsidR="003775F6">
        <w:rPr>
          <w:sz w:val="22"/>
          <w:szCs w:val="22"/>
        </w:rPr>
        <w:t>ellowship</w:t>
      </w:r>
      <w:r w:rsidR="00531940">
        <w:rPr>
          <w:sz w:val="22"/>
          <w:szCs w:val="22"/>
        </w:rPr>
        <w:t xml:space="preserve"> (PDRF)</w:t>
      </w:r>
      <w:r w:rsidR="003775F6">
        <w:rPr>
          <w:sz w:val="22"/>
          <w:szCs w:val="22"/>
        </w:rPr>
        <w:t xml:space="preserve"> </w:t>
      </w:r>
      <w:r w:rsidR="002015AA">
        <w:rPr>
          <w:sz w:val="22"/>
          <w:szCs w:val="22"/>
        </w:rPr>
        <w:t xml:space="preserve"> as a way</w:t>
      </w:r>
      <w:r w:rsidR="00817D0F">
        <w:rPr>
          <w:sz w:val="22"/>
          <w:szCs w:val="22"/>
        </w:rPr>
        <w:t xml:space="preserve"> of building </w:t>
      </w:r>
      <w:r w:rsidR="00477CF6">
        <w:rPr>
          <w:sz w:val="22"/>
          <w:szCs w:val="22"/>
        </w:rPr>
        <w:t xml:space="preserve">African </w:t>
      </w:r>
      <w:r w:rsidR="00817D0F">
        <w:rPr>
          <w:sz w:val="22"/>
          <w:szCs w:val="22"/>
        </w:rPr>
        <w:t>capacity in the fiel</w:t>
      </w:r>
      <w:r w:rsidR="002015AA">
        <w:rPr>
          <w:sz w:val="22"/>
          <w:szCs w:val="22"/>
        </w:rPr>
        <w:t xml:space="preserve">d of HPSR. </w:t>
      </w:r>
      <w:r w:rsidRPr="00765B9D">
        <w:rPr>
          <w:sz w:val="22"/>
          <w:szCs w:val="22"/>
        </w:rPr>
        <w:t xml:space="preserve">This paper aims to </w:t>
      </w:r>
      <w:r w:rsidR="00477CF6">
        <w:rPr>
          <w:sz w:val="22"/>
          <w:szCs w:val="22"/>
        </w:rPr>
        <w:t>explore</w:t>
      </w:r>
      <w:r w:rsidR="00477CF6" w:rsidRPr="00765B9D">
        <w:rPr>
          <w:sz w:val="22"/>
          <w:szCs w:val="22"/>
        </w:rPr>
        <w:t xml:space="preserve"> </w:t>
      </w:r>
      <w:r w:rsidR="007A30F9">
        <w:rPr>
          <w:sz w:val="22"/>
          <w:szCs w:val="22"/>
        </w:rPr>
        <w:t xml:space="preserve">the innovations introduced through the CHESAI </w:t>
      </w:r>
      <w:r w:rsidR="007A30F9" w:rsidRPr="00765B9D">
        <w:rPr>
          <w:sz w:val="22"/>
          <w:szCs w:val="22"/>
        </w:rPr>
        <w:t>PDRF</w:t>
      </w:r>
      <w:r w:rsidR="007A30F9">
        <w:rPr>
          <w:sz w:val="22"/>
          <w:szCs w:val="22"/>
        </w:rPr>
        <w:t xml:space="preserve"> </w:t>
      </w:r>
      <w:r w:rsidRPr="00765B9D">
        <w:rPr>
          <w:sz w:val="22"/>
          <w:szCs w:val="22"/>
        </w:rPr>
        <w:t xml:space="preserve">approach to build </w:t>
      </w:r>
      <w:r w:rsidR="007A30F9">
        <w:rPr>
          <w:sz w:val="22"/>
          <w:szCs w:val="22"/>
        </w:rPr>
        <w:t xml:space="preserve">capacity among emerging HPSR researchers </w:t>
      </w:r>
      <w:r w:rsidR="00531940">
        <w:rPr>
          <w:sz w:val="22"/>
          <w:szCs w:val="22"/>
        </w:rPr>
        <w:t xml:space="preserve">and practitioners </w:t>
      </w:r>
      <w:r w:rsidR="007A30F9">
        <w:rPr>
          <w:sz w:val="22"/>
          <w:szCs w:val="22"/>
        </w:rPr>
        <w:t>in Africa</w:t>
      </w:r>
      <w:r w:rsidRPr="00765B9D">
        <w:rPr>
          <w:sz w:val="22"/>
          <w:szCs w:val="22"/>
        </w:rPr>
        <w:t>. Th</w:t>
      </w:r>
      <w:r w:rsidR="00CE0367">
        <w:rPr>
          <w:sz w:val="22"/>
          <w:szCs w:val="22"/>
        </w:rPr>
        <w:t>is</w:t>
      </w:r>
      <w:r w:rsidRPr="00765B9D">
        <w:rPr>
          <w:sz w:val="22"/>
          <w:szCs w:val="22"/>
        </w:rPr>
        <w:t xml:space="preserve"> also contributes to </w:t>
      </w:r>
      <w:r w:rsidR="00CE0367">
        <w:rPr>
          <w:sz w:val="22"/>
          <w:szCs w:val="22"/>
        </w:rPr>
        <w:t xml:space="preserve">the </w:t>
      </w:r>
      <w:r w:rsidRPr="00765B9D">
        <w:rPr>
          <w:sz w:val="22"/>
          <w:szCs w:val="22"/>
        </w:rPr>
        <w:t>d</w:t>
      </w:r>
      <w:r w:rsidR="00CE0367">
        <w:rPr>
          <w:sz w:val="22"/>
          <w:szCs w:val="22"/>
        </w:rPr>
        <w:t xml:space="preserve">ebate </w:t>
      </w:r>
      <w:r w:rsidRPr="00765B9D">
        <w:rPr>
          <w:sz w:val="22"/>
          <w:szCs w:val="22"/>
        </w:rPr>
        <w:t xml:space="preserve">on how </w:t>
      </w:r>
      <w:r w:rsidR="00CE0367">
        <w:rPr>
          <w:sz w:val="22"/>
          <w:szCs w:val="22"/>
        </w:rPr>
        <w:t xml:space="preserve">to provide capacity to support health systems strengthening in Africa. </w:t>
      </w:r>
    </w:p>
    <w:p w:rsidR="008716CB" w:rsidRPr="00765B9D" w:rsidRDefault="008716CB" w:rsidP="008716CB">
      <w:pPr>
        <w:spacing w:after="240" w:line="276" w:lineRule="auto"/>
        <w:jc w:val="both"/>
        <w:rPr>
          <w:sz w:val="22"/>
          <w:szCs w:val="22"/>
        </w:rPr>
      </w:pPr>
      <w:r w:rsidRPr="00765B9D">
        <w:rPr>
          <w:sz w:val="22"/>
          <w:szCs w:val="22"/>
        </w:rPr>
        <w:t xml:space="preserve">Drawing on critical reflections </w:t>
      </w:r>
      <w:r w:rsidR="00E646AA">
        <w:rPr>
          <w:sz w:val="22"/>
          <w:szCs w:val="22"/>
        </w:rPr>
        <w:t xml:space="preserve">and interviews </w:t>
      </w:r>
      <w:r w:rsidR="009B5980">
        <w:rPr>
          <w:sz w:val="22"/>
          <w:szCs w:val="22"/>
        </w:rPr>
        <w:t>from</w:t>
      </w:r>
      <w:r w:rsidR="009B5980" w:rsidRPr="00765B9D">
        <w:rPr>
          <w:sz w:val="22"/>
          <w:szCs w:val="22"/>
        </w:rPr>
        <w:t xml:space="preserve"> </w:t>
      </w:r>
      <w:r w:rsidR="00E646AA">
        <w:rPr>
          <w:sz w:val="22"/>
          <w:szCs w:val="22"/>
        </w:rPr>
        <w:t xml:space="preserve">the </w:t>
      </w:r>
      <w:r w:rsidRPr="00765B9D">
        <w:rPr>
          <w:sz w:val="22"/>
          <w:szCs w:val="22"/>
        </w:rPr>
        <w:t xml:space="preserve">four CHESAI </w:t>
      </w:r>
      <w:r w:rsidR="009B5980">
        <w:rPr>
          <w:sz w:val="22"/>
          <w:szCs w:val="22"/>
        </w:rPr>
        <w:t>postdocs</w:t>
      </w:r>
      <w:r w:rsidRPr="00765B9D">
        <w:rPr>
          <w:sz w:val="22"/>
          <w:szCs w:val="22"/>
        </w:rPr>
        <w:t xml:space="preserve">, their experiences </w:t>
      </w:r>
      <w:r w:rsidR="009B5980">
        <w:rPr>
          <w:sz w:val="22"/>
          <w:szCs w:val="22"/>
        </w:rPr>
        <w:t>were</w:t>
      </w:r>
      <w:r w:rsidR="009B5980" w:rsidRPr="00765B9D">
        <w:rPr>
          <w:sz w:val="22"/>
          <w:szCs w:val="22"/>
        </w:rPr>
        <w:t xml:space="preserve"> </w:t>
      </w:r>
      <w:r w:rsidRPr="00765B9D">
        <w:rPr>
          <w:sz w:val="22"/>
          <w:szCs w:val="22"/>
        </w:rPr>
        <w:t>unpacked through critical narrative review</w:t>
      </w:r>
      <w:r w:rsidR="009B5980">
        <w:rPr>
          <w:sz w:val="22"/>
          <w:szCs w:val="22"/>
        </w:rPr>
        <w:t>s</w:t>
      </w:r>
      <w:r w:rsidRPr="00765B9D">
        <w:rPr>
          <w:sz w:val="22"/>
          <w:szCs w:val="22"/>
        </w:rPr>
        <w:t xml:space="preserve"> to provide </w:t>
      </w:r>
      <w:r w:rsidR="00E646AA">
        <w:rPr>
          <w:sz w:val="22"/>
          <w:szCs w:val="22"/>
        </w:rPr>
        <w:t xml:space="preserve">insights and </w:t>
      </w:r>
      <w:r w:rsidRPr="00765B9D">
        <w:rPr>
          <w:sz w:val="22"/>
          <w:szCs w:val="22"/>
        </w:rPr>
        <w:t xml:space="preserve">evidence on how PDRF is a useful approach to capacity development </w:t>
      </w:r>
      <w:r w:rsidR="009B5980">
        <w:rPr>
          <w:sz w:val="22"/>
          <w:szCs w:val="22"/>
        </w:rPr>
        <w:t xml:space="preserve">for emerging researchers and practitioners </w:t>
      </w:r>
      <w:r w:rsidRPr="00765B9D">
        <w:rPr>
          <w:sz w:val="22"/>
          <w:szCs w:val="22"/>
        </w:rPr>
        <w:t>in HPSR</w:t>
      </w:r>
      <w:r w:rsidR="00E646AA">
        <w:rPr>
          <w:sz w:val="22"/>
          <w:szCs w:val="22"/>
        </w:rPr>
        <w:t xml:space="preserve"> in Africa</w:t>
      </w:r>
      <w:r w:rsidRPr="00765B9D">
        <w:rPr>
          <w:sz w:val="22"/>
          <w:szCs w:val="22"/>
        </w:rPr>
        <w:t xml:space="preserve">.  </w:t>
      </w:r>
      <w:r w:rsidR="00B759A6" w:rsidRPr="00B759A6">
        <w:rPr>
          <w:sz w:val="22"/>
          <w:szCs w:val="22"/>
        </w:rPr>
        <w:t>The case study process was very iterative in nature and also involved a systematic step-by-step process starting from data collection to analysis</w:t>
      </w:r>
      <w:r w:rsidR="00B759A6">
        <w:rPr>
          <w:sz w:val="22"/>
          <w:szCs w:val="22"/>
        </w:rPr>
        <w:t>.</w:t>
      </w:r>
      <w:r w:rsidR="00B759A6" w:rsidRPr="00B759A6" w:rsidDel="00B759A6">
        <w:rPr>
          <w:sz w:val="22"/>
          <w:szCs w:val="22"/>
        </w:rPr>
        <w:t xml:space="preserve"> </w:t>
      </w:r>
      <w:r w:rsidR="002A1BBC">
        <w:rPr>
          <w:sz w:val="22"/>
          <w:szCs w:val="22"/>
        </w:rPr>
        <w:t xml:space="preserve"> </w:t>
      </w:r>
      <w:r w:rsidR="008E65A1">
        <w:rPr>
          <w:sz w:val="22"/>
          <w:szCs w:val="22"/>
        </w:rPr>
        <w:t>T</w:t>
      </w:r>
      <w:r w:rsidRPr="00765B9D">
        <w:rPr>
          <w:sz w:val="22"/>
          <w:szCs w:val="22"/>
        </w:rPr>
        <w:t xml:space="preserve">he </w:t>
      </w:r>
      <w:r w:rsidR="008E65A1">
        <w:rPr>
          <w:sz w:val="22"/>
          <w:szCs w:val="22"/>
        </w:rPr>
        <w:t>s</w:t>
      </w:r>
      <w:r w:rsidR="008E65A1" w:rsidRPr="00765B9D">
        <w:rPr>
          <w:sz w:val="22"/>
          <w:szCs w:val="22"/>
        </w:rPr>
        <w:t>ynthesi</w:t>
      </w:r>
      <w:r w:rsidR="008E65A1">
        <w:rPr>
          <w:sz w:val="22"/>
          <w:szCs w:val="22"/>
        </w:rPr>
        <w:t xml:space="preserve">zed </w:t>
      </w:r>
      <w:r w:rsidRPr="00765B9D">
        <w:rPr>
          <w:sz w:val="22"/>
          <w:szCs w:val="22"/>
        </w:rPr>
        <w:t xml:space="preserve">narratives revealed that </w:t>
      </w:r>
      <w:r w:rsidR="00B759A6" w:rsidRPr="00765B9D">
        <w:rPr>
          <w:sz w:val="22"/>
          <w:szCs w:val="22"/>
        </w:rPr>
        <w:t xml:space="preserve">the </w:t>
      </w:r>
      <w:r w:rsidR="00B759A6">
        <w:rPr>
          <w:sz w:val="22"/>
          <w:szCs w:val="22"/>
        </w:rPr>
        <w:t>CHESAI</w:t>
      </w:r>
      <w:r w:rsidR="00715E22">
        <w:rPr>
          <w:sz w:val="22"/>
          <w:szCs w:val="22"/>
        </w:rPr>
        <w:t xml:space="preserve"> PDRF created</w:t>
      </w:r>
      <w:r>
        <w:rPr>
          <w:sz w:val="22"/>
          <w:szCs w:val="22"/>
        </w:rPr>
        <w:t xml:space="preserve"> </w:t>
      </w:r>
      <w:r w:rsidR="00715E22">
        <w:rPr>
          <w:sz w:val="22"/>
          <w:szCs w:val="22"/>
        </w:rPr>
        <w:t xml:space="preserve">multifaceted </w:t>
      </w:r>
      <w:r>
        <w:rPr>
          <w:sz w:val="22"/>
          <w:szCs w:val="22"/>
        </w:rPr>
        <w:t>capacit</w:t>
      </w:r>
      <w:r w:rsidR="00715E22">
        <w:rPr>
          <w:sz w:val="22"/>
          <w:szCs w:val="22"/>
        </w:rPr>
        <w:t xml:space="preserve">ies </w:t>
      </w:r>
      <w:r>
        <w:rPr>
          <w:sz w:val="22"/>
          <w:szCs w:val="22"/>
        </w:rPr>
        <w:t>among the post</w:t>
      </w:r>
      <w:r w:rsidR="00654870">
        <w:rPr>
          <w:sz w:val="22"/>
          <w:szCs w:val="22"/>
        </w:rPr>
        <w:t>-</w:t>
      </w:r>
      <w:r>
        <w:rPr>
          <w:sz w:val="22"/>
          <w:szCs w:val="22"/>
        </w:rPr>
        <w:t xml:space="preserve">docs </w:t>
      </w:r>
      <w:r w:rsidR="00715E22">
        <w:rPr>
          <w:sz w:val="22"/>
          <w:szCs w:val="22"/>
        </w:rPr>
        <w:t xml:space="preserve">for practice, research and policy engagements </w:t>
      </w:r>
      <w:r w:rsidR="002A1BBC">
        <w:rPr>
          <w:sz w:val="22"/>
          <w:szCs w:val="22"/>
        </w:rPr>
        <w:t>in the field of HPSR.</w:t>
      </w:r>
      <w:r w:rsidR="00CB2768">
        <w:rPr>
          <w:sz w:val="22"/>
          <w:szCs w:val="22"/>
        </w:rPr>
        <w:t xml:space="preserve"> </w:t>
      </w:r>
      <w:r w:rsidR="00851DED">
        <w:rPr>
          <w:sz w:val="22"/>
          <w:szCs w:val="22"/>
        </w:rPr>
        <w:t xml:space="preserve">The PDRF approach which was not </w:t>
      </w:r>
      <w:r w:rsidR="00E646AA">
        <w:rPr>
          <w:sz w:val="22"/>
          <w:szCs w:val="22"/>
        </w:rPr>
        <w:t xml:space="preserve">solely </w:t>
      </w:r>
      <w:r w:rsidR="00851DED">
        <w:rPr>
          <w:sz w:val="22"/>
          <w:szCs w:val="22"/>
        </w:rPr>
        <w:t>research</w:t>
      </w:r>
      <w:r w:rsidR="00E646AA">
        <w:rPr>
          <w:sz w:val="22"/>
          <w:szCs w:val="22"/>
        </w:rPr>
        <w:t>-based</w:t>
      </w:r>
      <w:r w:rsidR="00851DED">
        <w:rPr>
          <w:sz w:val="22"/>
          <w:szCs w:val="22"/>
        </w:rPr>
        <w:t xml:space="preserve"> provided multiple spaces for engagements and capacity developments required in the field of HPSR. </w:t>
      </w:r>
      <w:r w:rsidR="00CB2768">
        <w:rPr>
          <w:sz w:val="22"/>
          <w:szCs w:val="22"/>
        </w:rPr>
        <w:t>The findings</w:t>
      </w:r>
      <w:r w:rsidR="002A1BBC">
        <w:rPr>
          <w:sz w:val="22"/>
          <w:szCs w:val="22"/>
        </w:rPr>
        <w:t xml:space="preserve"> also</w:t>
      </w:r>
      <w:r w:rsidR="00CB2768">
        <w:rPr>
          <w:sz w:val="22"/>
          <w:szCs w:val="22"/>
        </w:rPr>
        <w:t xml:space="preserve"> </w:t>
      </w:r>
      <w:r w:rsidR="002A1BBC">
        <w:rPr>
          <w:sz w:val="22"/>
          <w:szCs w:val="22"/>
        </w:rPr>
        <w:t>showed</w:t>
      </w:r>
      <w:r w:rsidR="00CB2768">
        <w:rPr>
          <w:sz w:val="22"/>
          <w:szCs w:val="22"/>
        </w:rPr>
        <w:t xml:space="preserve"> that institution</w:t>
      </w:r>
      <w:r w:rsidR="00715E22">
        <w:rPr>
          <w:sz w:val="22"/>
          <w:szCs w:val="22"/>
        </w:rPr>
        <w:t xml:space="preserve">s providing PDRF </w:t>
      </w:r>
      <w:r w:rsidR="00FD2C51">
        <w:rPr>
          <w:sz w:val="22"/>
          <w:szCs w:val="22"/>
        </w:rPr>
        <w:t xml:space="preserve">such as this </w:t>
      </w:r>
      <w:r w:rsidR="00715E22">
        <w:rPr>
          <w:sz w:val="22"/>
          <w:szCs w:val="22"/>
        </w:rPr>
        <w:t xml:space="preserve">must provide </w:t>
      </w:r>
      <w:r w:rsidR="00CB2768">
        <w:rPr>
          <w:sz w:val="22"/>
          <w:szCs w:val="22"/>
        </w:rPr>
        <w:t>environment</w:t>
      </w:r>
      <w:r w:rsidR="00715E22">
        <w:rPr>
          <w:sz w:val="22"/>
          <w:szCs w:val="22"/>
        </w:rPr>
        <w:t>s</w:t>
      </w:r>
      <w:r w:rsidR="00CB2768">
        <w:rPr>
          <w:sz w:val="22"/>
          <w:szCs w:val="22"/>
        </w:rPr>
        <w:t xml:space="preserve"> endowed with adequate resources, good leaderships and </w:t>
      </w:r>
      <w:r w:rsidR="00E646AA">
        <w:rPr>
          <w:sz w:val="22"/>
          <w:szCs w:val="22"/>
        </w:rPr>
        <w:t xml:space="preserve">spaces for </w:t>
      </w:r>
      <w:r w:rsidR="00715E22">
        <w:rPr>
          <w:sz w:val="22"/>
          <w:szCs w:val="22"/>
        </w:rPr>
        <w:t>innovati</w:t>
      </w:r>
      <w:r w:rsidR="00654870">
        <w:rPr>
          <w:sz w:val="22"/>
          <w:szCs w:val="22"/>
        </w:rPr>
        <w:t>on</w:t>
      </w:r>
      <w:r w:rsidR="00531940">
        <w:rPr>
          <w:sz w:val="22"/>
          <w:szCs w:val="22"/>
        </w:rPr>
        <w:t xml:space="preserve">. The PDRF must be </w:t>
      </w:r>
      <w:r w:rsidR="00CB2768">
        <w:rPr>
          <w:sz w:val="22"/>
          <w:szCs w:val="22"/>
        </w:rPr>
        <w:t>g</w:t>
      </w:r>
      <w:r w:rsidRPr="00765B9D">
        <w:rPr>
          <w:sz w:val="22"/>
          <w:szCs w:val="22"/>
        </w:rPr>
        <w:t xml:space="preserve">rounded in a community of HPSR practice, </w:t>
      </w:r>
      <w:r w:rsidR="00531940">
        <w:rPr>
          <w:sz w:val="22"/>
          <w:szCs w:val="22"/>
        </w:rPr>
        <w:t xml:space="preserve">provide opportunities </w:t>
      </w:r>
      <w:r w:rsidR="00CB2768">
        <w:rPr>
          <w:sz w:val="22"/>
          <w:szCs w:val="22"/>
        </w:rPr>
        <w:t xml:space="preserve">for </w:t>
      </w:r>
      <w:r w:rsidRPr="00765B9D">
        <w:rPr>
          <w:sz w:val="22"/>
          <w:szCs w:val="22"/>
        </w:rPr>
        <w:t>the post</w:t>
      </w:r>
      <w:r w:rsidR="00654870">
        <w:rPr>
          <w:sz w:val="22"/>
          <w:szCs w:val="22"/>
        </w:rPr>
        <w:t>-</w:t>
      </w:r>
      <w:r w:rsidRPr="002A1BBC">
        <w:rPr>
          <w:sz w:val="22"/>
          <w:szCs w:val="22"/>
        </w:rPr>
        <w:t xml:space="preserve">docs </w:t>
      </w:r>
      <w:r w:rsidR="00CB2768" w:rsidRPr="002A1BBC">
        <w:rPr>
          <w:sz w:val="22"/>
          <w:szCs w:val="22"/>
        </w:rPr>
        <w:t>to</w:t>
      </w:r>
      <w:r w:rsidR="00CB2768">
        <w:rPr>
          <w:i/>
          <w:sz w:val="22"/>
          <w:szCs w:val="22"/>
        </w:rPr>
        <w:t xml:space="preserve"> </w:t>
      </w:r>
      <w:r w:rsidR="00CB2768">
        <w:rPr>
          <w:sz w:val="22"/>
          <w:szCs w:val="22"/>
        </w:rPr>
        <w:t>gain</w:t>
      </w:r>
      <w:r w:rsidRPr="00765B9D">
        <w:rPr>
          <w:sz w:val="22"/>
          <w:szCs w:val="22"/>
        </w:rPr>
        <w:t xml:space="preserve"> in-depth understanding and knowledge of the broader theoretical and methodological underpinnings of the field. Furthermore, the </w:t>
      </w:r>
      <w:r w:rsidR="00FD2C51">
        <w:rPr>
          <w:sz w:val="22"/>
          <w:szCs w:val="22"/>
        </w:rPr>
        <w:t>findings</w:t>
      </w:r>
      <w:r w:rsidR="00FD2C51" w:rsidRPr="00765B9D">
        <w:rPr>
          <w:sz w:val="22"/>
          <w:szCs w:val="22"/>
        </w:rPr>
        <w:t xml:space="preserve"> </w:t>
      </w:r>
      <w:r w:rsidR="00FD2C51">
        <w:rPr>
          <w:sz w:val="22"/>
          <w:szCs w:val="22"/>
        </w:rPr>
        <w:t xml:space="preserve">revealed how </w:t>
      </w:r>
      <w:r w:rsidRPr="00765B9D">
        <w:rPr>
          <w:sz w:val="22"/>
          <w:szCs w:val="22"/>
        </w:rPr>
        <w:t>the CHESAI PDRF provided post</w:t>
      </w:r>
      <w:r w:rsidR="00654870">
        <w:rPr>
          <w:sz w:val="22"/>
          <w:szCs w:val="22"/>
        </w:rPr>
        <w:t xml:space="preserve"> </w:t>
      </w:r>
      <w:r w:rsidRPr="00765B9D">
        <w:rPr>
          <w:sz w:val="22"/>
          <w:szCs w:val="22"/>
        </w:rPr>
        <w:t xml:space="preserve">docs </w:t>
      </w:r>
      <w:r w:rsidR="00CB2768">
        <w:rPr>
          <w:sz w:val="22"/>
          <w:szCs w:val="22"/>
        </w:rPr>
        <w:t>with a wide range of</w:t>
      </w:r>
      <w:r w:rsidRPr="00765B9D">
        <w:rPr>
          <w:sz w:val="22"/>
          <w:szCs w:val="22"/>
        </w:rPr>
        <w:t xml:space="preserve"> experience</w:t>
      </w:r>
      <w:r w:rsidR="00CB2768">
        <w:rPr>
          <w:sz w:val="22"/>
          <w:szCs w:val="22"/>
        </w:rPr>
        <w:t xml:space="preserve">s including </w:t>
      </w:r>
      <w:r w:rsidR="002A1BBC">
        <w:rPr>
          <w:sz w:val="22"/>
          <w:szCs w:val="22"/>
        </w:rPr>
        <w:t>teaching</w:t>
      </w:r>
      <w:r w:rsidR="00864EF6">
        <w:rPr>
          <w:sz w:val="22"/>
          <w:szCs w:val="22"/>
        </w:rPr>
        <w:t xml:space="preserve"> </w:t>
      </w:r>
      <w:r w:rsidR="002A1BBC">
        <w:rPr>
          <w:sz w:val="22"/>
          <w:szCs w:val="22"/>
        </w:rPr>
        <w:t xml:space="preserve">and </w:t>
      </w:r>
      <w:r w:rsidR="00864EF6">
        <w:rPr>
          <w:sz w:val="22"/>
          <w:szCs w:val="22"/>
        </w:rPr>
        <w:t>research</w:t>
      </w:r>
      <w:r w:rsidR="00CB2768">
        <w:rPr>
          <w:sz w:val="22"/>
          <w:szCs w:val="22"/>
        </w:rPr>
        <w:t xml:space="preserve">, </w:t>
      </w:r>
      <w:r w:rsidR="00FD2C51">
        <w:rPr>
          <w:sz w:val="22"/>
          <w:szCs w:val="22"/>
        </w:rPr>
        <w:t xml:space="preserve">policy </w:t>
      </w:r>
      <w:r w:rsidR="00CB2768">
        <w:rPr>
          <w:sz w:val="22"/>
          <w:szCs w:val="22"/>
        </w:rPr>
        <w:t>net</w:t>
      </w:r>
      <w:r w:rsidR="002A1BBC">
        <w:rPr>
          <w:sz w:val="22"/>
          <w:szCs w:val="22"/>
        </w:rPr>
        <w:t xml:space="preserve">working, </w:t>
      </w:r>
      <w:r w:rsidR="00FD2C51">
        <w:rPr>
          <w:sz w:val="22"/>
          <w:szCs w:val="22"/>
        </w:rPr>
        <w:t>skills for aca</w:t>
      </w:r>
      <w:r w:rsidR="002A1BBC">
        <w:rPr>
          <w:sz w:val="22"/>
          <w:szCs w:val="22"/>
        </w:rPr>
        <w:t>demic</w:t>
      </w:r>
      <w:r w:rsidR="00FD2C51">
        <w:rPr>
          <w:sz w:val="22"/>
          <w:szCs w:val="22"/>
        </w:rPr>
        <w:t xml:space="preserve"> </w:t>
      </w:r>
      <w:r w:rsidR="002A1BBC">
        <w:rPr>
          <w:sz w:val="22"/>
          <w:szCs w:val="22"/>
        </w:rPr>
        <w:t>writing</w:t>
      </w:r>
      <w:r w:rsidR="00FD2C51">
        <w:rPr>
          <w:sz w:val="22"/>
          <w:szCs w:val="22"/>
        </w:rPr>
        <w:t>,</w:t>
      </w:r>
      <w:r w:rsidR="002A1BBC">
        <w:rPr>
          <w:sz w:val="22"/>
          <w:szCs w:val="22"/>
        </w:rPr>
        <w:t xml:space="preserve"> </w:t>
      </w:r>
      <w:r w:rsidR="00FD2C51">
        <w:rPr>
          <w:sz w:val="22"/>
          <w:szCs w:val="22"/>
        </w:rPr>
        <w:t xml:space="preserve">engaging </w:t>
      </w:r>
      <w:r w:rsidR="00CB2768">
        <w:rPr>
          <w:sz w:val="22"/>
          <w:szCs w:val="22"/>
        </w:rPr>
        <w:t>practitioners</w:t>
      </w:r>
      <w:r w:rsidR="00FD2C51">
        <w:rPr>
          <w:sz w:val="22"/>
          <w:szCs w:val="22"/>
        </w:rPr>
        <w:t xml:space="preserve">, </w:t>
      </w:r>
      <w:r w:rsidR="00CB2768">
        <w:rPr>
          <w:sz w:val="22"/>
          <w:szCs w:val="22"/>
        </w:rPr>
        <w:t>co-production</w:t>
      </w:r>
      <w:r w:rsidR="00FD2C51">
        <w:rPr>
          <w:sz w:val="22"/>
          <w:szCs w:val="22"/>
        </w:rPr>
        <w:t xml:space="preserve"> </w:t>
      </w:r>
      <w:r w:rsidR="00864EF6">
        <w:rPr>
          <w:sz w:val="22"/>
          <w:szCs w:val="22"/>
        </w:rPr>
        <w:t>and community dialogue</w:t>
      </w:r>
      <w:r w:rsidR="00CB2768">
        <w:rPr>
          <w:sz w:val="22"/>
          <w:szCs w:val="22"/>
        </w:rPr>
        <w:t xml:space="preserve">. </w:t>
      </w:r>
      <w:r w:rsidRPr="00765B9D">
        <w:rPr>
          <w:sz w:val="22"/>
          <w:szCs w:val="22"/>
        </w:rPr>
        <w:t xml:space="preserve">The </w:t>
      </w:r>
      <w:r w:rsidR="00864EF6">
        <w:rPr>
          <w:sz w:val="22"/>
          <w:szCs w:val="22"/>
        </w:rPr>
        <w:t xml:space="preserve">study concludes that </w:t>
      </w:r>
      <w:r w:rsidRPr="00765B9D">
        <w:rPr>
          <w:sz w:val="22"/>
          <w:szCs w:val="22"/>
        </w:rPr>
        <w:t xml:space="preserve">PDRF is a useful </w:t>
      </w:r>
      <w:r w:rsidR="00C739CD">
        <w:rPr>
          <w:sz w:val="22"/>
          <w:szCs w:val="22"/>
        </w:rPr>
        <w:t>approach to</w:t>
      </w:r>
      <w:r w:rsidRPr="00765B9D">
        <w:rPr>
          <w:sz w:val="22"/>
          <w:szCs w:val="22"/>
        </w:rPr>
        <w:t xml:space="preserve"> capacity </w:t>
      </w:r>
      <w:r w:rsidR="00C70D30">
        <w:rPr>
          <w:sz w:val="22"/>
          <w:szCs w:val="22"/>
        </w:rPr>
        <w:t>building in</w:t>
      </w:r>
      <w:r w:rsidRPr="00765B9D">
        <w:rPr>
          <w:sz w:val="22"/>
          <w:szCs w:val="22"/>
        </w:rPr>
        <w:t xml:space="preserve"> HPSR </w:t>
      </w:r>
      <w:r w:rsidR="00864EF6">
        <w:rPr>
          <w:sz w:val="22"/>
          <w:szCs w:val="22"/>
        </w:rPr>
        <w:t>but it must be</w:t>
      </w:r>
      <w:r w:rsidRPr="00765B9D">
        <w:rPr>
          <w:sz w:val="22"/>
          <w:szCs w:val="22"/>
        </w:rPr>
        <w:t xml:space="preserve"> embedded in a com</w:t>
      </w:r>
      <w:r w:rsidR="002015AA">
        <w:rPr>
          <w:sz w:val="22"/>
          <w:szCs w:val="22"/>
        </w:rPr>
        <w:t xml:space="preserve">munity of practice </w:t>
      </w:r>
      <w:r w:rsidR="00864EF6">
        <w:rPr>
          <w:sz w:val="22"/>
          <w:szCs w:val="22"/>
        </w:rPr>
        <w:t>for fellows to benefit</w:t>
      </w:r>
      <w:r w:rsidR="00C739CD">
        <w:rPr>
          <w:sz w:val="22"/>
          <w:szCs w:val="22"/>
        </w:rPr>
        <w:t xml:space="preserve">. </w:t>
      </w:r>
      <w:r w:rsidR="00C70D30">
        <w:rPr>
          <w:sz w:val="22"/>
          <w:szCs w:val="22"/>
        </w:rPr>
        <w:t>M</w:t>
      </w:r>
      <w:r w:rsidR="00C739CD">
        <w:rPr>
          <w:sz w:val="22"/>
          <w:szCs w:val="22"/>
        </w:rPr>
        <w:t xml:space="preserve">ore academic institutions in African should </w:t>
      </w:r>
      <w:r w:rsidR="00C70D30">
        <w:rPr>
          <w:sz w:val="22"/>
          <w:szCs w:val="22"/>
        </w:rPr>
        <w:t>adopt</w:t>
      </w:r>
      <w:r w:rsidR="00C739CD">
        <w:rPr>
          <w:sz w:val="22"/>
          <w:szCs w:val="22"/>
        </w:rPr>
        <w:t xml:space="preserve"> innovative </w:t>
      </w:r>
      <w:r w:rsidR="00C739CD">
        <w:rPr>
          <w:sz w:val="22"/>
          <w:szCs w:val="22"/>
        </w:rPr>
        <w:lastRenderedPageBreak/>
        <w:t xml:space="preserve">and flexible support </w:t>
      </w:r>
      <w:r w:rsidR="00C70D30">
        <w:rPr>
          <w:sz w:val="22"/>
          <w:szCs w:val="22"/>
        </w:rPr>
        <w:t xml:space="preserve">for </w:t>
      </w:r>
      <w:r w:rsidR="00C739CD">
        <w:rPr>
          <w:sz w:val="22"/>
          <w:szCs w:val="22"/>
        </w:rPr>
        <w:t xml:space="preserve">emerging leaders, researchers and practitioners to strengthen our health systems. </w:t>
      </w:r>
    </w:p>
    <w:bookmarkEnd w:id="0"/>
    <w:p w:rsidR="00F64DDC" w:rsidRDefault="00F64DDC"/>
    <w:sectPr w:rsidR="00F64D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hmer UI">
    <w:panose1 w:val="020B0502040204020203"/>
    <w:charset w:val="00"/>
    <w:family w:val="swiss"/>
    <w:pitch w:val="variable"/>
    <w:sig w:usb0="8000002F" w:usb1="0000204A" w:usb2="00010000" w:usb3="00000000" w:csb0="00000001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Gina Teddy">
    <w15:presenceInfo w15:providerId="None" w15:userId="Gina Teddy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6CB"/>
    <w:rsid w:val="002015AA"/>
    <w:rsid w:val="00233692"/>
    <w:rsid w:val="002A1BBC"/>
    <w:rsid w:val="002C647E"/>
    <w:rsid w:val="002D6628"/>
    <w:rsid w:val="00343B65"/>
    <w:rsid w:val="0036342B"/>
    <w:rsid w:val="003775F6"/>
    <w:rsid w:val="003C1DAE"/>
    <w:rsid w:val="00477CF6"/>
    <w:rsid w:val="004B352B"/>
    <w:rsid w:val="00531940"/>
    <w:rsid w:val="0063656E"/>
    <w:rsid w:val="00654870"/>
    <w:rsid w:val="006E4AB0"/>
    <w:rsid w:val="00715E22"/>
    <w:rsid w:val="00732D69"/>
    <w:rsid w:val="007A30F9"/>
    <w:rsid w:val="00817D0F"/>
    <w:rsid w:val="00851DED"/>
    <w:rsid w:val="00864EF6"/>
    <w:rsid w:val="008716CB"/>
    <w:rsid w:val="008A7A95"/>
    <w:rsid w:val="008E65A1"/>
    <w:rsid w:val="009169E7"/>
    <w:rsid w:val="009B5980"/>
    <w:rsid w:val="00B01CDE"/>
    <w:rsid w:val="00B759A6"/>
    <w:rsid w:val="00C70D30"/>
    <w:rsid w:val="00C739CD"/>
    <w:rsid w:val="00CB2768"/>
    <w:rsid w:val="00CE0367"/>
    <w:rsid w:val="00E56B11"/>
    <w:rsid w:val="00E646AA"/>
    <w:rsid w:val="00F34A36"/>
    <w:rsid w:val="00F64DDC"/>
    <w:rsid w:val="00FD2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16CB"/>
    <w:pPr>
      <w:spacing w:after="0" w:line="240" w:lineRule="auto"/>
    </w:pPr>
    <w:rPr>
      <w:rFonts w:ascii="Cambria" w:eastAsia="MS Mincho" w:hAnsi="Cambria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8716C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4A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4AB0"/>
    <w:rPr>
      <w:rFonts w:ascii="Tahoma" w:eastAsia="MS Mincho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16CB"/>
    <w:pPr>
      <w:spacing w:after="0" w:line="240" w:lineRule="auto"/>
    </w:pPr>
    <w:rPr>
      <w:rFonts w:ascii="Cambria" w:eastAsia="MS Mincho" w:hAnsi="Cambria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8716C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4A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4AB0"/>
    <w:rPr>
      <w:rFonts w:ascii="Tahoma" w:eastAsia="MS Mincho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rtina_lembani@yahoo.co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2016-02-27T15:23:00Z</dcterms:created>
  <dcterms:modified xsi:type="dcterms:W3CDTF">2016-02-27T15:23:00Z</dcterms:modified>
</cp:coreProperties>
</file>