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7" w:rsidRPr="00D229D1" w:rsidRDefault="009444A7" w:rsidP="007505D4">
      <w:pPr>
        <w:tabs>
          <w:tab w:val="left" w:pos="16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D1">
        <w:rPr>
          <w:rFonts w:ascii="Times New Roman" w:hAnsi="Times New Roman" w:cs="Times New Roman"/>
          <w:b/>
          <w:sz w:val="24"/>
          <w:szCs w:val="24"/>
        </w:rPr>
        <w:t>Titre :</w:t>
      </w:r>
      <w:r w:rsidRPr="00D229D1">
        <w:rPr>
          <w:rFonts w:ascii="Times New Roman" w:hAnsi="Times New Roman" w:cs="Times New Roman"/>
          <w:sz w:val="24"/>
          <w:szCs w:val="24"/>
        </w:rPr>
        <w:t xml:space="preserve"> Risques de morbidité chez les enfants de moins de cinq ans liés à l’accessibilité à l’eau dans la commune de Bingerville</w:t>
      </w:r>
    </w:p>
    <w:p w:rsidR="008B178C" w:rsidRPr="008B178C" w:rsidRDefault="00635715" w:rsidP="007505D4">
      <w:pPr>
        <w:tabs>
          <w:tab w:val="left" w:pos="165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8C">
        <w:rPr>
          <w:rFonts w:ascii="Times New Roman" w:hAnsi="Times New Roman" w:cs="Times New Roman"/>
          <w:b/>
          <w:sz w:val="24"/>
          <w:szCs w:val="24"/>
        </w:rPr>
        <w:t xml:space="preserve">Résumé </w:t>
      </w:r>
    </w:p>
    <w:p w:rsidR="00F10CFB" w:rsidRPr="008B178C" w:rsidRDefault="00F10CFB" w:rsidP="007505D4">
      <w:pPr>
        <w:tabs>
          <w:tab w:val="left" w:pos="16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178C">
        <w:rPr>
          <w:rFonts w:ascii="Times New Roman" w:hAnsi="Times New Roman" w:cs="Times New Roman"/>
          <w:b/>
          <w:sz w:val="24"/>
          <w:szCs w:val="24"/>
        </w:rPr>
        <w:t>Contexte</w:t>
      </w:r>
      <w:r w:rsidRPr="008B178C">
        <w:rPr>
          <w:rFonts w:ascii="Times New Roman" w:hAnsi="Times New Roman" w:cs="Times New Roman"/>
          <w:sz w:val="24"/>
          <w:szCs w:val="24"/>
        </w:rPr>
        <w:t> :</w:t>
      </w:r>
      <w:r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178C">
        <w:rPr>
          <w:rFonts w:ascii="Times New Roman" w:hAnsi="Times New Roman" w:cs="Times New Roman"/>
          <w:sz w:val="24"/>
          <w:szCs w:val="24"/>
        </w:rPr>
        <w:t>Se</w:t>
      </w:r>
      <w:r w:rsidR="001F0EC2">
        <w:rPr>
          <w:rFonts w:ascii="Times New Roman" w:hAnsi="Times New Roman" w:cs="Times New Roman"/>
          <w:sz w:val="24"/>
          <w:szCs w:val="24"/>
        </w:rPr>
        <w:t xml:space="preserve">lon les Nations Unis, en </w:t>
      </w:r>
      <w:r w:rsidR="006F5DCE" w:rsidRPr="008B178C">
        <w:rPr>
          <w:rFonts w:ascii="Times New Roman" w:hAnsi="Times New Roman" w:cs="Times New Roman"/>
          <w:sz w:val="24"/>
          <w:szCs w:val="24"/>
        </w:rPr>
        <w:t>2015,</w:t>
      </w:r>
      <w:r w:rsidRPr="008B178C">
        <w:rPr>
          <w:rFonts w:ascii="Times New Roman" w:hAnsi="Times New Roman" w:cs="Times New Roman"/>
          <w:sz w:val="24"/>
          <w:szCs w:val="24"/>
        </w:rPr>
        <w:t xml:space="preserve"> </w:t>
      </w:r>
      <w:r w:rsidR="006F5DCE" w:rsidRPr="008B178C">
        <w:rPr>
          <w:rFonts w:ascii="Times New Roman" w:hAnsi="Times New Roman" w:cs="Times New Roman"/>
          <w:sz w:val="24"/>
          <w:szCs w:val="24"/>
        </w:rPr>
        <w:t xml:space="preserve">91% de la population mondiale </w:t>
      </w:r>
      <w:r w:rsidRPr="008B178C">
        <w:rPr>
          <w:rFonts w:ascii="Times New Roman" w:hAnsi="Times New Roman" w:cs="Times New Roman"/>
          <w:sz w:val="24"/>
          <w:szCs w:val="24"/>
        </w:rPr>
        <w:t>utilis</w:t>
      </w:r>
      <w:r w:rsidR="006F5DCE" w:rsidRPr="008B178C">
        <w:rPr>
          <w:rFonts w:ascii="Times New Roman" w:hAnsi="Times New Roman" w:cs="Times New Roman"/>
          <w:sz w:val="24"/>
          <w:szCs w:val="24"/>
        </w:rPr>
        <w:t>e</w:t>
      </w:r>
      <w:r w:rsidRPr="008B178C">
        <w:rPr>
          <w:rFonts w:ascii="Times New Roman" w:hAnsi="Times New Roman" w:cs="Times New Roman"/>
          <w:sz w:val="24"/>
          <w:szCs w:val="24"/>
        </w:rPr>
        <w:t xml:space="preserve"> une source d’eau potable améliorée. Toutefois, des disparités dans l’accès à l’eau persistent encore particulièrement en Afrique subsaharienne d</w:t>
      </w:r>
      <w:r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ans les taudis urbains et les zones rurales isolées </w:t>
      </w:r>
      <w:r w:rsidRPr="008B178C">
        <w:rPr>
          <w:rFonts w:ascii="Times New Roman" w:hAnsi="Times New Roman" w:cs="Times New Roman"/>
          <w:sz w:val="24"/>
          <w:szCs w:val="24"/>
        </w:rPr>
        <w:t xml:space="preserve">où </w:t>
      </w:r>
      <w:r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>le manque d’eau entraîne chaque année la maladie ou la mort de centaines de milliers d’enfants. La Côte d’Ivoire n’échappe pas à ce constat</w:t>
      </w:r>
      <w:r w:rsidR="003C3009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effet, </w:t>
      </w:r>
      <w:r w:rsidR="00ED26BB" w:rsidRPr="008B178C">
        <w:rPr>
          <w:rFonts w:ascii="Times New Roman" w:hAnsi="Times New Roman" w:cs="Times New Roman"/>
          <w:sz w:val="24"/>
          <w:szCs w:val="24"/>
        </w:rPr>
        <w:t>e</w:t>
      </w:r>
      <w:r w:rsidR="00C80827" w:rsidRPr="008B178C">
        <w:rPr>
          <w:rFonts w:ascii="Times New Roman" w:hAnsi="Times New Roman" w:cs="Times New Roman"/>
          <w:sz w:val="24"/>
          <w:szCs w:val="24"/>
        </w:rPr>
        <w:t xml:space="preserve">n 2013, la commune de Bingerville, dans le district d’Abidjan a enregistré 314 cas d’enfants de moins de cinq ans atteints </w:t>
      </w:r>
      <w:r w:rsidR="00F52F74">
        <w:rPr>
          <w:rFonts w:ascii="Times New Roman" w:hAnsi="Times New Roman" w:cs="Times New Roman"/>
          <w:sz w:val="24"/>
          <w:szCs w:val="24"/>
        </w:rPr>
        <w:t xml:space="preserve">de </w:t>
      </w:r>
      <w:r w:rsidR="00D91480" w:rsidRPr="008B178C">
        <w:rPr>
          <w:rFonts w:ascii="Times New Roman" w:hAnsi="Times New Roman" w:cs="Times New Roman"/>
          <w:sz w:val="24"/>
          <w:szCs w:val="24"/>
        </w:rPr>
        <w:t xml:space="preserve">maladie diarrhéique ou d'une autre maladie transmise par l’eau ou par un manque d’eau salubre. </w:t>
      </w:r>
      <w:r w:rsidR="00942485" w:rsidRPr="008B178C">
        <w:rPr>
          <w:rFonts w:ascii="Times New Roman" w:hAnsi="Times New Roman" w:cs="Times New Roman"/>
          <w:sz w:val="24"/>
          <w:szCs w:val="24"/>
        </w:rPr>
        <w:t xml:space="preserve">Au moment où, </w:t>
      </w:r>
      <w:r w:rsidR="00ED26BB" w:rsidRPr="008B178C">
        <w:rPr>
          <w:rFonts w:ascii="Times New Roman" w:hAnsi="Times New Roman" w:cs="Times New Roman"/>
          <w:sz w:val="24"/>
          <w:szCs w:val="24"/>
        </w:rPr>
        <w:t>la communauté mondiale accorde désormais</w:t>
      </w:r>
      <w:r w:rsidR="00B406EE" w:rsidRPr="008B178C">
        <w:rPr>
          <w:rFonts w:ascii="Times New Roman" w:hAnsi="Times New Roman" w:cs="Times New Roman"/>
          <w:sz w:val="24"/>
          <w:szCs w:val="24"/>
        </w:rPr>
        <w:t xml:space="preserve"> </w:t>
      </w:r>
      <w:r w:rsidR="00ED26BB" w:rsidRPr="008B178C">
        <w:rPr>
          <w:rFonts w:ascii="Times New Roman" w:hAnsi="Times New Roman" w:cs="Times New Roman"/>
          <w:sz w:val="24"/>
          <w:szCs w:val="24"/>
        </w:rPr>
        <w:t>une directive expresse à l’</w:t>
      </w:r>
      <w:r w:rsidR="00D058B6" w:rsidRPr="008B178C">
        <w:rPr>
          <w:rFonts w:ascii="Times New Roman" w:hAnsi="Times New Roman" w:cs="Times New Roman"/>
          <w:sz w:val="24"/>
          <w:szCs w:val="24"/>
        </w:rPr>
        <w:t>« </w:t>
      </w:r>
      <w:r w:rsidR="00ED26BB" w:rsidRPr="008B178C">
        <w:rPr>
          <w:rFonts w:ascii="Times New Roman" w:hAnsi="Times New Roman" w:cs="Times New Roman"/>
          <w:i/>
          <w:sz w:val="24"/>
          <w:szCs w:val="24"/>
        </w:rPr>
        <w:t>accès à l’eau et à l’</w:t>
      </w:r>
      <w:r w:rsidR="00FC5B5F" w:rsidRPr="008B178C">
        <w:rPr>
          <w:rFonts w:ascii="Times New Roman" w:hAnsi="Times New Roman" w:cs="Times New Roman"/>
          <w:i/>
          <w:sz w:val="24"/>
          <w:szCs w:val="24"/>
        </w:rPr>
        <w:t>assainissement pour tous</w:t>
      </w:r>
      <w:r w:rsidR="00D058B6" w:rsidRPr="008B178C">
        <w:rPr>
          <w:rFonts w:ascii="Times New Roman" w:hAnsi="Times New Roman" w:cs="Times New Roman"/>
          <w:sz w:val="24"/>
          <w:szCs w:val="24"/>
        </w:rPr>
        <w:t>»</w:t>
      </w:r>
      <w:r w:rsidR="00B406EE" w:rsidRPr="008B178C">
        <w:rPr>
          <w:rFonts w:ascii="Times New Roman" w:hAnsi="Times New Roman" w:cs="Times New Roman"/>
          <w:sz w:val="24"/>
          <w:szCs w:val="24"/>
        </w:rPr>
        <w:t xml:space="preserve"> (</w:t>
      </w:r>
      <w:r w:rsidR="00FC5B5F" w:rsidRPr="008B178C">
        <w:rPr>
          <w:rFonts w:ascii="Times New Roman" w:hAnsi="Times New Roman" w:cs="Times New Roman"/>
          <w:sz w:val="24"/>
          <w:szCs w:val="24"/>
        </w:rPr>
        <w:t>ODD6</w:t>
      </w:r>
      <w:r w:rsidR="00D058B6" w:rsidRPr="008B178C">
        <w:rPr>
          <w:rFonts w:ascii="Times New Roman" w:hAnsi="Times New Roman" w:cs="Times New Roman"/>
          <w:sz w:val="24"/>
          <w:szCs w:val="24"/>
        </w:rPr>
        <w:t xml:space="preserve">), </w:t>
      </w:r>
      <w:r w:rsidR="00ED26BB" w:rsidRPr="008B178C">
        <w:rPr>
          <w:rFonts w:ascii="Times New Roman" w:hAnsi="Times New Roman" w:cs="Times New Roman"/>
          <w:sz w:val="24"/>
          <w:szCs w:val="24"/>
        </w:rPr>
        <w:t>il es</w:t>
      </w:r>
      <w:r w:rsidR="00FC5B5F" w:rsidRPr="008B178C">
        <w:rPr>
          <w:rFonts w:ascii="Times New Roman" w:hAnsi="Times New Roman" w:cs="Times New Roman"/>
          <w:sz w:val="24"/>
          <w:szCs w:val="24"/>
        </w:rPr>
        <w:t>t</w:t>
      </w:r>
      <w:r w:rsidR="00ED26BB" w:rsidRPr="008B178C">
        <w:rPr>
          <w:rFonts w:ascii="Times New Roman" w:hAnsi="Times New Roman" w:cs="Times New Roman"/>
          <w:sz w:val="24"/>
          <w:szCs w:val="24"/>
        </w:rPr>
        <w:t xml:space="preserve"> judicieux </w:t>
      </w:r>
      <w:r w:rsidR="00FC5B5F" w:rsidRPr="008B178C">
        <w:rPr>
          <w:rFonts w:ascii="Times New Roman" w:hAnsi="Times New Roman" w:cs="Times New Roman"/>
          <w:sz w:val="24"/>
          <w:szCs w:val="24"/>
        </w:rPr>
        <w:t xml:space="preserve">d’explorer le lien entre </w:t>
      </w:r>
      <w:r w:rsidR="00B406EE" w:rsidRPr="008B178C">
        <w:rPr>
          <w:rFonts w:ascii="Times New Roman" w:hAnsi="Times New Roman" w:cs="Times New Roman"/>
          <w:i/>
          <w:sz w:val="24"/>
          <w:szCs w:val="24"/>
        </w:rPr>
        <w:t>Accessibilité à l’Eau et Santé</w:t>
      </w:r>
      <w:r w:rsidR="00B406EE" w:rsidRPr="008B178C">
        <w:rPr>
          <w:rFonts w:ascii="Times New Roman" w:hAnsi="Times New Roman" w:cs="Times New Roman"/>
          <w:sz w:val="24"/>
          <w:szCs w:val="24"/>
        </w:rPr>
        <w:t>, notamment chez les enfants de moins de cinq ans.</w:t>
      </w:r>
      <w:r w:rsidRPr="008B178C">
        <w:rPr>
          <w:rFonts w:ascii="Times New Roman" w:hAnsi="Times New Roman"/>
          <w:sz w:val="24"/>
          <w:szCs w:val="24"/>
        </w:rPr>
        <w:t xml:space="preserve"> </w:t>
      </w:r>
      <w:r w:rsidRPr="008B178C">
        <w:rPr>
          <w:rFonts w:ascii="Times New Roman" w:hAnsi="Times New Roman" w:cs="Times New Roman"/>
          <w:sz w:val="24"/>
          <w:szCs w:val="24"/>
        </w:rPr>
        <w:t xml:space="preserve">Cette étude cherche donc à déterminer les facteurs </w:t>
      </w:r>
      <w:r w:rsidRPr="008B178C">
        <w:rPr>
          <w:rFonts w:ascii="Times New Roman" w:hAnsi="Times New Roman"/>
          <w:sz w:val="24"/>
          <w:szCs w:val="24"/>
        </w:rPr>
        <w:t>qui favorisent la contraction des maladies liées à l’eau chez les enfants de moins de 5 ans</w:t>
      </w:r>
      <w:r w:rsidRPr="008B178C">
        <w:rPr>
          <w:rFonts w:ascii="Times New Roman" w:hAnsi="Times New Roman" w:cs="Times New Roman"/>
          <w:sz w:val="24"/>
          <w:szCs w:val="24"/>
        </w:rPr>
        <w:t xml:space="preserve"> dans la commune de Bingerville. </w:t>
      </w:r>
    </w:p>
    <w:p w:rsidR="00F10CFB" w:rsidRPr="008B178C" w:rsidRDefault="00F10CFB" w:rsidP="007505D4">
      <w:pPr>
        <w:tabs>
          <w:tab w:val="left" w:pos="165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78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Méthodologie</w:t>
      </w:r>
      <w:r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L’étude s’appuie sur une régression </w:t>
      </w:r>
      <w:r w:rsidRPr="008B178C">
        <w:rPr>
          <w:rFonts w:ascii="Times New Roman" w:hAnsi="Times New Roman" w:cs="Times New Roman"/>
          <w:sz w:val="24"/>
          <w:szCs w:val="24"/>
        </w:rPr>
        <w:t>Logit</w:t>
      </w:r>
      <w:r w:rsidR="00697CF4" w:rsidRPr="008B178C">
        <w:rPr>
          <w:rFonts w:ascii="Times New Roman" w:hAnsi="Times New Roman"/>
          <w:sz w:val="24"/>
          <w:szCs w:val="24"/>
        </w:rPr>
        <w:t xml:space="preserve"> à partir d’un éch</w:t>
      </w:r>
      <w:r w:rsidR="001F0EC2">
        <w:rPr>
          <w:rFonts w:ascii="Times New Roman" w:hAnsi="Times New Roman"/>
          <w:sz w:val="24"/>
          <w:szCs w:val="24"/>
        </w:rPr>
        <w:t>antillon d’enfants</w:t>
      </w:r>
      <w:r w:rsidR="00697CF4" w:rsidRPr="008B178C">
        <w:rPr>
          <w:rFonts w:ascii="Times New Roman" w:hAnsi="Times New Roman"/>
          <w:sz w:val="24"/>
          <w:szCs w:val="24"/>
        </w:rPr>
        <w:t xml:space="preserve"> </w:t>
      </w:r>
      <w:r w:rsidR="00F52F74">
        <w:rPr>
          <w:rFonts w:ascii="Times New Roman" w:hAnsi="Times New Roman"/>
          <w:sz w:val="24"/>
          <w:szCs w:val="24"/>
        </w:rPr>
        <w:t xml:space="preserve">de moins </w:t>
      </w:r>
      <w:r w:rsidR="00697CF4" w:rsidRPr="008B178C">
        <w:rPr>
          <w:rFonts w:ascii="Times New Roman" w:hAnsi="Times New Roman"/>
          <w:sz w:val="24"/>
          <w:szCs w:val="24"/>
        </w:rPr>
        <w:t>de cinq ans </w:t>
      </w:r>
      <w:r w:rsidR="00697CF4" w:rsidRPr="008B178C">
        <w:rPr>
          <w:rFonts w:ascii="Times New Roman" w:hAnsi="Times New Roman" w:cs="Times New Roman"/>
          <w:sz w:val="24"/>
          <w:szCs w:val="24"/>
        </w:rPr>
        <w:t xml:space="preserve">; refermant des </w:t>
      </w:r>
      <w:r w:rsidR="004D7C49" w:rsidRPr="008B178C">
        <w:rPr>
          <w:rFonts w:ascii="Times New Roman" w:hAnsi="Times New Roman"/>
          <w:sz w:val="24"/>
          <w:szCs w:val="24"/>
        </w:rPr>
        <w:t>données primaires</w:t>
      </w:r>
      <w:r w:rsidR="00697CF4" w:rsidRPr="008B178C">
        <w:rPr>
          <w:rFonts w:ascii="Times New Roman" w:hAnsi="Times New Roman"/>
          <w:sz w:val="24"/>
          <w:szCs w:val="24"/>
        </w:rPr>
        <w:t xml:space="preserve"> notamment </w:t>
      </w:r>
      <w:r w:rsidR="00697CF4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l’eau de consommation </w:t>
      </w:r>
      <w:r w:rsidR="004D7C49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="00697CF4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</w:t>
      </w:r>
      <w:r w:rsidR="009B3FCA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caractéristiques </w:t>
      </w:r>
      <w:r w:rsidR="00697CF4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socioéconomiques </w:t>
      </w:r>
      <w:r w:rsidR="004D7C49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mères </w:t>
      </w:r>
      <w:r w:rsidR="00697CF4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</w:t>
      </w:r>
      <w:r w:rsidR="009B3FCA"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ménages. </w:t>
      </w:r>
    </w:p>
    <w:p w:rsidR="00434D86" w:rsidRPr="008B178C" w:rsidRDefault="00F10CFB" w:rsidP="00434D86">
      <w:pPr>
        <w:spacing w:line="276" w:lineRule="auto"/>
        <w:jc w:val="both"/>
        <w:rPr>
          <w:rStyle w:val="lev"/>
          <w:rFonts w:ascii="Times New Roman" w:hAnsi="Times New Roman" w:cs="Times New Roman"/>
          <w:sz w:val="36"/>
          <w:szCs w:val="36"/>
        </w:rPr>
      </w:pPr>
      <w:r w:rsidRPr="008B178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Résultats</w:t>
      </w:r>
      <w:r w:rsidRPr="008B17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8B178C">
        <w:rPr>
          <w:rFonts w:ascii="Times New Roman" w:hAnsi="Times New Roman" w:cs="Times New Roman"/>
          <w:sz w:val="24"/>
          <w:szCs w:val="24"/>
        </w:rPr>
        <w:t xml:space="preserve">Il ressort de cette étude que la survenance de la diarrhée ou du paludisme chez les enfants de moins de cinq ans dans la commune </w:t>
      </w:r>
      <w:r w:rsidR="00A63F7D" w:rsidRPr="008B178C">
        <w:rPr>
          <w:rFonts w:ascii="Times New Roman" w:hAnsi="Times New Roman" w:cs="Times New Roman"/>
          <w:sz w:val="24"/>
          <w:szCs w:val="24"/>
        </w:rPr>
        <w:t>de Binger</w:t>
      </w:r>
      <w:r w:rsidR="00DB5E3D" w:rsidRPr="008B178C">
        <w:rPr>
          <w:rFonts w:ascii="Times New Roman" w:hAnsi="Times New Roman" w:cs="Times New Roman"/>
          <w:sz w:val="24"/>
          <w:szCs w:val="24"/>
        </w:rPr>
        <w:t xml:space="preserve">ville </w:t>
      </w:r>
      <w:r w:rsidRPr="008B178C">
        <w:rPr>
          <w:rFonts w:ascii="Times New Roman" w:hAnsi="Times New Roman" w:cs="Times New Roman"/>
          <w:sz w:val="24"/>
          <w:szCs w:val="24"/>
        </w:rPr>
        <w:t xml:space="preserve">est favorisée par des facteurs liés à la </w:t>
      </w:r>
      <w:r w:rsidRPr="008B178C">
        <w:rPr>
          <w:rFonts w:ascii="Times New Roman" w:hAnsi="Times New Roman" w:cs="Times New Roman"/>
          <w:i/>
          <w:sz w:val="24"/>
          <w:szCs w:val="24"/>
        </w:rPr>
        <w:t xml:space="preserve">quantité </w:t>
      </w:r>
      <w:r w:rsidRPr="008B178C">
        <w:rPr>
          <w:rFonts w:ascii="Times New Roman" w:hAnsi="Times New Roman" w:cs="Times New Roman"/>
          <w:sz w:val="24"/>
          <w:szCs w:val="24"/>
        </w:rPr>
        <w:t xml:space="preserve">et à la </w:t>
      </w:r>
      <w:r w:rsidRPr="008B178C">
        <w:rPr>
          <w:rFonts w:ascii="Times New Roman" w:hAnsi="Times New Roman" w:cs="Times New Roman"/>
          <w:i/>
          <w:sz w:val="24"/>
          <w:szCs w:val="24"/>
        </w:rPr>
        <w:t>qualité</w:t>
      </w:r>
      <w:r w:rsidRPr="008B178C">
        <w:rPr>
          <w:rFonts w:ascii="Times New Roman" w:hAnsi="Times New Roman" w:cs="Times New Roman"/>
          <w:sz w:val="24"/>
          <w:szCs w:val="24"/>
        </w:rPr>
        <w:t xml:space="preserve"> de l’eau dans le </w:t>
      </w:r>
      <w:r w:rsidR="005C78E7" w:rsidRPr="008B178C">
        <w:rPr>
          <w:rFonts w:ascii="Times New Roman" w:hAnsi="Times New Roman" w:cs="Times New Roman"/>
          <w:sz w:val="24"/>
          <w:szCs w:val="24"/>
        </w:rPr>
        <w:t xml:space="preserve">ménage, </w:t>
      </w:r>
      <w:r w:rsidRPr="008B178C">
        <w:rPr>
          <w:rFonts w:ascii="Times New Roman" w:hAnsi="Times New Roman" w:cs="Times New Roman"/>
          <w:sz w:val="24"/>
          <w:szCs w:val="24"/>
        </w:rPr>
        <w:t>de même que des aspects liés au niveau d’</w:t>
      </w:r>
      <w:r w:rsidRPr="008B178C">
        <w:rPr>
          <w:rFonts w:ascii="Times New Roman" w:hAnsi="Times New Roman" w:cs="Times New Roman"/>
          <w:i/>
          <w:sz w:val="24"/>
          <w:szCs w:val="24"/>
        </w:rPr>
        <w:t>instruction</w:t>
      </w:r>
      <w:r w:rsidR="00DB5E3D" w:rsidRPr="008B1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8E7" w:rsidRPr="008B178C">
        <w:rPr>
          <w:rFonts w:ascii="Times New Roman" w:hAnsi="Times New Roman" w:cs="Times New Roman"/>
          <w:i/>
          <w:sz w:val="24"/>
          <w:szCs w:val="24"/>
        </w:rPr>
        <w:t>de la mère</w:t>
      </w:r>
      <w:r w:rsidR="002829BB" w:rsidRPr="008B178C">
        <w:rPr>
          <w:rFonts w:ascii="Times New Roman" w:hAnsi="Times New Roman" w:cs="Times New Roman"/>
          <w:sz w:val="24"/>
          <w:szCs w:val="24"/>
        </w:rPr>
        <w:t xml:space="preserve">. </w:t>
      </w:r>
      <w:r w:rsidRPr="008B178C">
        <w:rPr>
          <w:rFonts w:ascii="Times New Roman" w:hAnsi="Times New Roman" w:cs="Times New Roman"/>
          <w:sz w:val="24"/>
          <w:szCs w:val="24"/>
        </w:rPr>
        <w:t xml:space="preserve">En effet, les </w:t>
      </w:r>
      <w:r w:rsidRPr="008B178C">
        <w:rPr>
          <w:rFonts w:ascii="Times New Roman" w:hAnsi="Times New Roman" w:cs="Times New Roman"/>
          <w:i/>
          <w:sz w:val="24"/>
          <w:szCs w:val="24"/>
        </w:rPr>
        <w:t xml:space="preserve">coupures d’eau </w:t>
      </w:r>
      <w:r w:rsidRPr="008B178C">
        <w:rPr>
          <w:rFonts w:ascii="Times New Roman" w:hAnsi="Times New Roman" w:cs="Times New Roman"/>
          <w:sz w:val="24"/>
          <w:szCs w:val="24"/>
        </w:rPr>
        <w:t>dans le ménage et</w:t>
      </w:r>
      <w:r w:rsidR="00F52F74">
        <w:rPr>
          <w:rFonts w:ascii="Times New Roman" w:hAnsi="Times New Roman" w:cs="Times New Roman"/>
          <w:i/>
          <w:sz w:val="24"/>
          <w:szCs w:val="24"/>
        </w:rPr>
        <w:t xml:space="preserve"> l’approvisionnement à partir des</w:t>
      </w:r>
      <w:r w:rsidRPr="008B178C">
        <w:rPr>
          <w:rFonts w:ascii="Times New Roman" w:hAnsi="Times New Roman" w:cs="Times New Roman"/>
          <w:i/>
          <w:sz w:val="24"/>
          <w:szCs w:val="24"/>
        </w:rPr>
        <w:t xml:space="preserve"> source</w:t>
      </w:r>
      <w:r w:rsidR="00F52F74">
        <w:rPr>
          <w:rFonts w:ascii="Times New Roman" w:hAnsi="Times New Roman" w:cs="Times New Roman"/>
          <w:i/>
          <w:sz w:val="24"/>
          <w:szCs w:val="24"/>
        </w:rPr>
        <w:t>s</w:t>
      </w:r>
      <w:r w:rsidRPr="008B178C">
        <w:rPr>
          <w:rFonts w:ascii="Times New Roman" w:hAnsi="Times New Roman" w:cs="Times New Roman"/>
          <w:i/>
          <w:sz w:val="24"/>
          <w:szCs w:val="24"/>
        </w:rPr>
        <w:t xml:space="preserve"> non améliorée</w:t>
      </w:r>
      <w:r w:rsidR="00F52F74">
        <w:rPr>
          <w:rFonts w:ascii="Times New Roman" w:hAnsi="Times New Roman" w:cs="Times New Roman"/>
          <w:i/>
          <w:sz w:val="24"/>
          <w:szCs w:val="24"/>
        </w:rPr>
        <w:t>s</w:t>
      </w:r>
      <w:r w:rsidRPr="008B1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78C">
        <w:rPr>
          <w:rFonts w:ascii="Times New Roman" w:hAnsi="Times New Roman" w:cs="Times New Roman"/>
          <w:sz w:val="24"/>
          <w:szCs w:val="24"/>
        </w:rPr>
        <w:t>ont des</w:t>
      </w:r>
      <w:r w:rsidRPr="008B1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FCA" w:rsidRPr="008B178C">
        <w:rPr>
          <w:rFonts w:ascii="Times New Roman" w:hAnsi="Times New Roman" w:cs="Times New Roman"/>
          <w:sz w:val="24"/>
          <w:szCs w:val="24"/>
        </w:rPr>
        <w:t xml:space="preserve">coefficients significatifs et positifs traduisant un effet </w:t>
      </w:r>
      <w:r w:rsidR="005C78E7" w:rsidRPr="008B178C">
        <w:rPr>
          <w:rFonts w:ascii="Times New Roman" w:hAnsi="Times New Roman" w:cs="Times New Roman"/>
          <w:sz w:val="24"/>
          <w:szCs w:val="24"/>
        </w:rPr>
        <w:t>positif</w:t>
      </w:r>
      <w:r w:rsidRPr="008B178C">
        <w:rPr>
          <w:rFonts w:ascii="Times New Roman" w:hAnsi="Times New Roman" w:cs="Times New Roman"/>
          <w:sz w:val="24"/>
          <w:szCs w:val="24"/>
        </w:rPr>
        <w:t xml:space="preserve"> su</w:t>
      </w:r>
      <w:r w:rsidR="009B3FCA" w:rsidRPr="008B178C">
        <w:rPr>
          <w:rFonts w:ascii="Times New Roman" w:hAnsi="Times New Roman" w:cs="Times New Roman"/>
          <w:sz w:val="24"/>
          <w:szCs w:val="24"/>
        </w:rPr>
        <w:t xml:space="preserve">r </w:t>
      </w:r>
      <w:r w:rsidR="007505D4" w:rsidRPr="008B178C">
        <w:rPr>
          <w:rFonts w:ascii="Times New Roman" w:hAnsi="Times New Roman" w:cs="Times New Roman"/>
          <w:sz w:val="24"/>
          <w:szCs w:val="24"/>
        </w:rPr>
        <w:t>la</w:t>
      </w:r>
      <w:r w:rsidRPr="008B178C">
        <w:rPr>
          <w:rFonts w:ascii="Times New Roman" w:hAnsi="Times New Roman" w:cs="Times New Roman"/>
          <w:sz w:val="24"/>
          <w:szCs w:val="24"/>
        </w:rPr>
        <w:t xml:space="preserve"> s</w:t>
      </w:r>
      <w:r w:rsidR="007505D4" w:rsidRPr="008B178C">
        <w:rPr>
          <w:rFonts w:ascii="Times New Roman" w:hAnsi="Times New Roman" w:cs="Times New Roman"/>
          <w:sz w:val="24"/>
          <w:szCs w:val="24"/>
        </w:rPr>
        <w:t xml:space="preserve">urvenue </w:t>
      </w:r>
      <w:r w:rsidRPr="008B178C">
        <w:rPr>
          <w:rFonts w:ascii="Times New Roman" w:hAnsi="Times New Roman" w:cs="Times New Roman"/>
          <w:sz w:val="24"/>
          <w:szCs w:val="24"/>
        </w:rPr>
        <w:t>de la diarrhée ou du paludisme chez l</w:t>
      </w:r>
      <w:r w:rsidR="007505D4" w:rsidRPr="008B178C">
        <w:rPr>
          <w:rFonts w:ascii="Times New Roman" w:hAnsi="Times New Roman" w:cs="Times New Roman"/>
          <w:sz w:val="24"/>
          <w:szCs w:val="24"/>
        </w:rPr>
        <w:t xml:space="preserve">es </w:t>
      </w:r>
      <w:r w:rsidRPr="008B178C">
        <w:rPr>
          <w:rFonts w:ascii="Times New Roman" w:hAnsi="Times New Roman" w:cs="Times New Roman"/>
          <w:sz w:val="24"/>
          <w:szCs w:val="24"/>
        </w:rPr>
        <w:t>enfants</w:t>
      </w:r>
      <w:r w:rsidR="007505D4" w:rsidRPr="008B178C">
        <w:rPr>
          <w:rFonts w:ascii="Times New Roman" w:hAnsi="Times New Roman" w:cs="Times New Roman"/>
          <w:sz w:val="24"/>
          <w:szCs w:val="24"/>
        </w:rPr>
        <w:t xml:space="preserve"> de moins de cinq ans</w:t>
      </w:r>
      <w:r w:rsidRPr="008B178C">
        <w:rPr>
          <w:rFonts w:ascii="Times New Roman" w:hAnsi="Times New Roman" w:cs="Times New Roman"/>
          <w:sz w:val="24"/>
          <w:szCs w:val="24"/>
        </w:rPr>
        <w:t>.</w:t>
      </w:r>
      <w:r w:rsidR="007505D4" w:rsidRPr="008B178C">
        <w:rPr>
          <w:rFonts w:ascii="Times New Roman" w:hAnsi="Times New Roman" w:cs="Times New Roman"/>
          <w:sz w:val="24"/>
          <w:szCs w:val="24"/>
        </w:rPr>
        <w:t xml:space="preserve"> A c</w:t>
      </w:r>
      <w:r w:rsidRPr="008B178C">
        <w:rPr>
          <w:rFonts w:ascii="Times New Roman" w:hAnsi="Times New Roman" w:cs="Times New Roman"/>
          <w:sz w:val="24"/>
          <w:szCs w:val="24"/>
        </w:rPr>
        <w:t xml:space="preserve">es principaux facteurs directement liés à </w:t>
      </w:r>
      <w:r w:rsidR="009B3FCA" w:rsidRPr="008B178C">
        <w:rPr>
          <w:rFonts w:ascii="Times New Roman" w:hAnsi="Times New Roman" w:cs="Times New Roman"/>
          <w:sz w:val="24"/>
          <w:szCs w:val="24"/>
        </w:rPr>
        <w:t xml:space="preserve">accès à </w:t>
      </w:r>
      <w:r w:rsidRPr="008B178C">
        <w:rPr>
          <w:rFonts w:ascii="Times New Roman" w:hAnsi="Times New Roman" w:cs="Times New Roman"/>
          <w:sz w:val="24"/>
          <w:szCs w:val="24"/>
        </w:rPr>
        <w:t>l’</w:t>
      </w:r>
      <w:r w:rsidR="00A63F7D" w:rsidRPr="008B178C">
        <w:rPr>
          <w:rFonts w:ascii="Times New Roman" w:hAnsi="Times New Roman" w:cs="Times New Roman"/>
          <w:sz w:val="24"/>
          <w:szCs w:val="24"/>
        </w:rPr>
        <w:t>eau d</w:t>
      </w:r>
      <w:r w:rsidR="007505D4" w:rsidRPr="008B178C">
        <w:rPr>
          <w:rFonts w:ascii="Times New Roman" w:hAnsi="Times New Roman" w:cs="Times New Roman"/>
          <w:sz w:val="24"/>
          <w:szCs w:val="24"/>
        </w:rPr>
        <w:t xml:space="preserve">e consommation, s’ajoute le </w:t>
      </w:r>
      <w:r w:rsidRPr="008B178C">
        <w:rPr>
          <w:rFonts w:ascii="Times New Roman" w:hAnsi="Times New Roman" w:cs="Times New Roman"/>
          <w:i/>
          <w:sz w:val="24"/>
          <w:szCs w:val="24"/>
        </w:rPr>
        <w:t>bas niveau d’instruction</w:t>
      </w:r>
      <w:r w:rsidR="00434D86" w:rsidRPr="008B178C">
        <w:rPr>
          <w:rFonts w:ascii="Times New Roman" w:hAnsi="Times New Roman" w:cs="Times New Roman"/>
          <w:sz w:val="24"/>
          <w:szCs w:val="24"/>
        </w:rPr>
        <w:t xml:space="preserve"> et l’</w:t>
      </w:r>
      <w:r w:rsidR="00434D86" w:rsidRPr="008B178C">
        <w:rPr>
          <w:rFonts w:ascii="Times New Roman" w:hAnsi="Times New Roman" w:cs="Times New Roman"/>
          <w:i/>
          <w:sz w:val="24"/>
          <w:szCs w:val="24"/>
        </w:rPr>
        <w:t>illettrisme</w:t>
      </w:r>
      <w:r w:rsidR="00434D86" w:rsidRPr="008B178C">
        <w:rPr>
          <w:rFonts w:ascii="Times New Roman" w:hAnsi="Times New Roman" w:cs="Times New Roman"/>
          <w:sz w:val="24"/>
          <w:szCs w:val="24"/>
        </w:rPr>
        <w:t xml:space="preserve">. </w:t>
      </w:r>
      <w:r w:rsidRPr="008B178C">
        <w:rPr>
          <w:rFonts w:ascii="Times New Roman" w:hAnsi="Times New Roman" w:cs="Times New Roman"/>
          <w:sz w:val="24"/>
          <w:szCs w:val="24"/>
        </w:rPr>
        <w:t>Nous r</w:t>
      </w:r>
      <w:r w:rsidR="00434D86" w:rsidRPr="008B178C">
        <w:rPr>
          <w:rFonts w:ascii="Times New Roman" w:hAnsi="Times New Roman" w:cs="Times New Roman"/>
          <w:sz w:val="24"/>
          <w:szCs w:val="24"/>
        </w:rPr>
        <w:t xml:space="preserve">ecommandons alors une adduction </w:t>
      </w:r>
      <w:r w:rsidRPr="008B178C">
        <w:rPr>
          <w:rFonts w:ascii="Times New Roman" w:hAnsi="Times New Roman" w:cs="Times New Roman"/>
          <w:sz w:val="24"/>
          <w:szCs w:val="24"/>
        </w:rPr>
        <w:t>d’eau permanente auprès des ménages et l’amélioration de la couverture en eau potable.</w:t>
      </w:r>
      <w:r w:rsidR="00434D86" w:rsidRPr="008B178C">
        <w:rPr>
          <w:rFonts w:ascii="Times New Roman" w:hAnsi="Times New Roman" w:cs="Times New Roman"/>
          <w:bCs/>
          <w:sz w:val="24"/>
          <w:szCs w:val="24"/>
        </w:rPr>
        <w:t xml:space="preserve"> Ces actions devront s’accompagner de programme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>s</w:t>
      </w:r>
      <w:r w:rsidR="00434D86" w:rsidRPr="008B1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 xml:space="preserve">d’éducation </w:t>
      </w:r>
      <w:r w:rsidR="0042403F" w:rsidRPr="008B178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B3FCA" w:rsidRPr="008B178C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42403F" w:rsidRPr="008B178C">
        <w:rPr>
          <w:rFonts w:ascii="Times New Roman" w:hAnsi="Times New Roman" w:cs="Times New Roman"/>
          <w:bCs/>
          <w:sz w:val="24"/>
          <w:szCs w:val="24"/>
        </w:rPr>
        <w:t>jeune fille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="00434D86" w:rsidRPr="008B178C">
        <w:rPr>
          <w:rFonts w:ascii="Times New Roman" w:hAnsi="Times New Roman" w:cs="Times New Roman"/>
          <w:bCs/>
          <w:sz w:val="24"/>
          <w:szCs w:val="24"/>
        </w:rPr>
        <w:t xml:space="preserve">d’alphabétisation 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>des mères</w:t>
      </w:r>
      <w:r w:rsidR="00434D86" w:rsidRPr="008B178C">
        <w:rPr>
          <w:rFonts w:ascii="Times New Roman" w:hAnsi="Times New Roman" w:cs="Times New Roman"/>
          <w:bCs/>
          <w:sz w:val="24"/>
          <w:szCs w:val="24"/>
        </w:rPr>
        <w:t xml:space="preserve"> pour 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>s’</w:t>
      </w:r>
      <w:r w:rsidR="00434D86" w:rsidRPr="008B178C">
        <w:rPr>
          <w:rFonts w:ascii="Times New Roman" w:hAnsi="Times New Roman" w:cs="Times New Roman"/>
          <w:bCs/>
          <w:sz w:val="24"/>
          <w:szCs w:val="24"/>
        </w:rPr>
        <w:t xml:space="preserve">assurer 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 xml:space="preserve">une </w:t>
      </w:r>
      <w:r w:rsidR="00434D86" w:rsidRPr="008B178C">
        <w:rPr>
          <w:rFonts w:ascii="Times New Roman" w:hAnsi="Times New Roman" w:cs="Times New Roman"/>
          <w:bCs/>
          <w:sz w:val="24"/>
          <w:szCs w:val="24"/>
        </w:rPr>
        <w:t xml:space="preserve">véritable </w:t>
      </w:r>
      <w:r w:rsidR="00490D6E" w:rsidRPr="008B178C">
        <w:rPr>
          <w:rFonts w:ascii="Times New Roman" w:hAnsi="Times New Roman" w:cs="Times New Roman"/>
          <w:bCs/>
          <w:sz w:val="24"/>
          <w:szCs w:val="24"/>
        </w:rPr>
        <w:t xml:space="preserve">avancée vers les </w:t>
      </w:r>
      <w:r w:rsidR="0042403F" w:rsidRPr="008B178C">
        <w:rPr>
          <w:rFonts w:ascii="Times New Roman" w:hAnsi="Times New Roman" w:cs="Times New Roman"/>
          <w:bCs/>
          <w:sz w:val="24"/>
          <w:szCs w:val="24"/>
        </w:rPr>
        <w:t xml:space="preserve">Objectifs 3, 4, 5 et 6 des dix-sept (17) </w:t>
      </w:r>
      <w:r w:rsidR="0042403F" w:rsidRPr="008B178C">
        <w:rPr>
          <w:rStyle w:val="lev"/>
          <w:rFonts w:ascii="Times New Roman" w:hAnsi="Times New Roman" w:cs="Times New Roman"/>
          <w:b w:val="0"/>
          <w:sz w:val="24"/>
          <w:szCs w:val="24"/>
        </w:rPr>
        <w:t>ODD</w:t>
      </w:r>
      <w:r w:rsidR="00490D6E" w:rsidRPr="008B178C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en Côte d’Ivoire</w:t>
      </w:r>
      <w:r w:rsidR="00434D86" w:rsidRPr="008B178C">
        <w:rPr>
          <w:rStyle w:val="lev"/>
          <w:rFonts w:ascii="Times New Roman" w:hAnsi="Times New Roman" w:cs="Times New Roman"/>
          <w:b w:val="0"/>
          <w:sz w:val="24"/>
          <w:szCs w:val="24"/>
        </w:rPr>
        <w:t>.</w:t>
      </w:r>
    </w:p>
    <w:p w:rsidR="00434D86" w:rsidRPr="008B178C" w:rsidRDefault="00434D86" w:rsidP="00434D86">
      <w:pPr>
        <w:tabs>
          <w:tab w:val="left" w:pos="1650"/>
        </w:tabs>
        <w:jc w:val="both"/>
        <w:rPr>
          <w:rFonts w:ascii="Times New Roman" w:hAnsi="Times New Roman"/>
          <w:sz w:val="24"/>
          <w:szCs w:val="24"/>
        </w:rPr>
      </w:pPr>
    </w:p>
    <w:sectPr w:rsidR="00434D86" w:rsidRPr="008B178C" w:rsidSect="00F0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FD" w:rsidRDefault="005668FD" w:rsidP="00700B32">
      <w:pPr>
        <w:spacing w:after="0" w:line="240" w:lineRule="auto"/>
      </w:pPr>
      <w:r>
        <w:separator/>
      </w:r>
    </w:p>
  </w:endnote>
  <w:endnote w:type="continuationSeparator" w:id="0">
    <w:p w:rsidR="005668FD" w:rsidRDefault="005668FD" w:rsidP="0070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FD" w:rsidRDefault="005668FD" w:rsidP="00700B32">
      <w:pPr>
        <w:spacing w:after="0" w:line="240" w:lineRule="auto"/>
      </w:pPr>
      <w:r>
        <w:separator/>
      </w:r>
    </w:p>
  </w:footnote>
  <w:footnote w:type="continuationSeparator" w:id="0">
    <w:p w:rsidR="005668FD" w:rsidRDefault="005668FD" w:rsidP="00700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662"/>
    <w:rsid w:val="000147BB"/>
    <w:rsid w:val="00030E58"/>
    <w:rsid w:val="0010022E"/>
    <w:rsid w:val="001A79B1"/>
    <w:rsid w:val="001F0EC2"/>
    <w:rsid w:val="002829BB"/>
    <w:rsid w:val="00334B31"/>
    <w:rsid w:val="003C3009"/>
    <w:rsid w:val="0042403F"/>
    <w:rsid w:val="00434D86"/>
    <w:rsid w:val="00490D6E"/>
    <w:rsid w:val="004D7C49"/>
    <w:rsid w:val="005272F6"/>
    <w:rsid w:val="005668FD"/>
    <w:rsid w:val="005C78E7"/>
    <w:rsid w:val="00635715"/>
    <w:rsid w:val="00697CF4"/>
    <w:rsid w:val="006F5DCE"/>
    <w:rsid w:val="00700B32"/>
    <w:rsid w:val="007505D4"/>
    <w:rsid w:val="007F0A94"/>
    <w:rsid w:val="008B178C"/>
    <w:rsid w:val="008C76FA"/>
    <w:rsid w:val="009272CF"/>
    <w:rsid w:val="00934CA6"/>
    <w:rsid w:val="00942485"/>
    <w:rsid w:val="009444A7"/>
    <w:rsid w:val="009B3FCA"/>
    <w:rsid w:val="00A63F7D"/>
    <w:rsid w:val="00A96B82"/>
    <w:rsid w:val="00B406EE"/>
    <w:rsid w:val="00B468A8"/>
    <w:rsid w:val="00B651DF"/>
    <w:rsid w:val="00B6700B"/>
    <w:rsid w:val="00BC173E"/>
    <w:rsid w:val="00C80827"/>
    <w:rsid w:val="00CE0662"/>
    <w:rsid w:val="00D058B6"/>
    <w:rsid w:val="00D229D1"/>
    <w:rsid w:val="00D66ADB"/>
    <w:rsid w:val="00D91480"/>
    <w:rsid w:val="00DB5E3D"/>
    <w:rsid w:val="00EA4BC1"/>
    <w:rsid w:val="00ED26BB"/>
    <w:rsid w:val="00F070BE"/>
    <w:rsid w:val="00F10CFB"/>
    <w:rsid w:val="00F47D87"/>
    <w:rsid w:val="00F52F74"/>
    <w:rsid w:val="00F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itationHTML">
    <w:name w:val="HTML Cite"/>
    <w:basedOn w:val="Policepardfaut"/>
    <w:uiPriority w:val="99"/>
    <w:semiHidden/>
    <w:unhideWhenUsed/>
    <w:rsid w:val="00F10CFB"/>
    <w:rPr>
      <w:i/>
      <w:iCs/>
    </w:rPr>
  </w:style>
  <w:style w:type="character" w:styleId="lev">
    <w:name w:val="Strong"/>
    <w:basedOn w:val="Policepardfaut"/>
    <w:uiPriority w:val="22"/>
    <w:qFormat/>
    <w:rsid w:val="00434D8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0B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0B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0B3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00B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B4B6-46ED-4ABE-9839-4B987F5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DOUA</cp:lastModifiedBy>
  <cp:revision>17</cp:revision>
  <dcterms:created xsi:type="dcterms:W3CDTF">2016-02-27T17:35:00Z</dcterms:created>
  <dcterms:modified xsi:type="dcterms:W3CDTF">2016-02-28T16:33:00Z</dcterms:modified>
</cp:coreProperties>
</file>