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D9" w:rsidRDefault="00C433D9" w:rsidP="00C433D9">
      <w:pPr>
        <w:pStyle w:val="Sansinterligne"/>
        <w:jc w:val="center"/>
        <w:rPr>
          <w:lang w:val="en-US"/>
        </w:rPr>
      </w:pPr>
    </w:p>
    <w:p w:rsidR="005F3727" w:rsidRPr="00002D2A" w:rsidRDefault="005F3727" w:rsidP="00C433D9">
      <w:pPr>
        <w:pStyle w:val="Sansinterligne"/>
        <w:jc w:val="center"/>
        <w:rPr>
          <w:lang w:val="fr-BE"/>
        </w:rPr>
      </w:pPr>
      <w:r w:rsidRPr="00002D2A">
        <w:rPr>
          <w:lang w:val="fr-BE"/>
        </w:rPr>
        <w:t xml:space="preserve">4ème </w:t>
      </w:r>
      <w:proofErr w:type="spellStart"/>
      <w:r w:rsidRPr="00002D2A">
        <w:rPr>
          <w:lang w:val="fr-BE"/>
        </w:rPr>
        <w:t>conf</w:t>
      </w:r>
      <w:proofErr w:type="spellEnd"/>
      <w:r w:rsidRPr="00002D2A">
        <w:rPr>
          <w:lang w:val="fr-BE"/>
        </w:rPr>
        <w:t xml:space="preserve"> AFHEA, 26-29 septembre 2016</w:t>
      </w:r>
    </w:p>
    <w:p w:rsidR="005D041E" w:rsidRPr="00002D2A" w:rsidRDefault="005D041E" w:rsidP="00C433D9">
      <w:pPr>
        <w:pStyle w:val="Sansinterligne"/>
        <w:jc w:val="center"/>
        <w:rPr>
          <w:lang w:val="fr-BE"/>
        </w:rPr>
      </w:pPr>
    </w:p>
    <w:p w:rsidR="00C433D9" w:rsidRPr="00002D2A" w:rsidRDefault="005F3727" w:rsidP="00C433D9">
      <w:pPr>
        <w:pStyle w:val="Sansinterligne"/>
        <w:jc w:val="center"/>
        <w:rPr>
          <w:lang w:val="fr-BE"/>
        </w:rPr>
      </w:pPr>
      <w:r w:rsidRPr="00002D2A">
        <w:rPr>
          <w:lang w:val="fr-BE"/>
        </w:rPr>
        <w:t xml:space="preserve"> «Les Objectifs de Développement Durable (ODD), la Grande Convergence et la santé en Afrique »</w:t>
      </w:r>
    </w:p>
    <w:p w:rsidR="00C433D9" w:rsidRPr="00002D2A" w:rsidRDefault="00C433D9" w:rsidP="00C433D9">
      <w:pPr>
        <w:pStyle w:val="Sansinterligne"/>
        <w:jc w:val="center"/>
        <w:rPr>
          <w:lang w:val="fr-BE"/>
        </w:rPr>
      </w:pPr>
    </w:p>
    <w:p w:rsidR="00B6016F" w:rsidRPr="00002D2A" w:rsidRDefault="00B6016F" w:rsidP="00C433D9">
      <w:pPr>
        <w:pStyle w:val="Sansinterligne"/>
        <w:jc w:val="center"/>
        <w:rPr>
          <w:lang w:val="fr-BE"/>
        </w:rPr>
      </w:pPr>
    </w:p>
    <w:p w:rsidR="00B6016F" w:rsidRPr="00002D2A" w:rsidRDefault="00B6016F" w:rsidP="00C433D9">
      <w:pPr>
        <w:pStyle w:val="Sansinterligne"/>
        <w:jc w:val="center"/>
        <w:rPr>
          <w:lang w:val="fr-BE"/>
        </w:rPr>
      </w:pPr>
    </w:p>
    <w:p w:rsidR="00CF4F94" w:rsidRPr="009523A9" w:rsidRDefault="004728D3" w:rsidP="009940D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fr-FR"/>
        </w:rPr>
      </w:pPr>
      <w:r w:rsidRPr="009523A9">
        <w:rPr>
          <w:b/>
          <w:lang w:val="fr-FR"/>
        </w:rPr>
        <w:t>Renforcer la</w:t>
      </w:r>
      <w:r w:rsidR="0018137B" w:rsidRPr="009523A9">
        <w:rPr>
          <w:b/>
          <w:lang w:val="fr-FR"/>
        </w:rPr>
        <w:t xml:space="preserve"> </w:t>
      </w:r>
      <w:r w:rsidRPr="009523A9">
        <w:rPr>
          <w:b/>
          <w:lang w:val="fr-FR"/>
        </w:rPr>
        <w:t>co-production</w:t>
      </w:r>
      <w:r w:rsidR="00633BEC" w:rsidRPr="009523A9">
        <w:rPr>
          <w:b/>
          <w:lang w:val="fr-FR"/>
        </w:rPr>
        <w:t xml:space="preserve"> et </w:t>
      </w:r>
      <w:r w:rsidRPr="009523A9">
        <w:rPr>
          <w:b/>
          <w:lang w:val="fr-FR"/>
        </w:rPr>
        <w:t>l</w:t>
      </w:r>
      <w:r w:rsidR="006D26C1" w:rsidRPr="009523A9">
        <w:rPr>
          <w:b/>
          <w:lang w:val="fr-FR"/>
        </w:rPr>
        <w:t xml:space="preserve">e </w:t>
      </w:r>
      <w:r w:rsidR="00633BEC" w:rsidRPr="009523A9">
        <w:rPr>
          <w:b/>
          <w:lang w:val="fr-FR"/>
        </w:rPr>
        <w:t>partage</w:t>
      </w:r>
      <w:r w:rsidRPr="009523A9">
        <w:rPr>
          <w:b/>
          <w:lang w:val="fr-FR"/>
        </w:rPr>
        <w:t xml:space="preserve"> du</w:t>
      </w:r>
      <w:r w:rsidR="0018137B" w:rsidRPr="009523A9">
        <w:rPr>
          <w:b/>
          <w:lang w:val="fr-FR"/>
        </w:rPr>
        <w:t xml:space="preserve"> savoir</w:t>
      </w:r>
      <w:r w:rsidR="00CF4F94" w:rsidRPr="009523A9">
        <w:rPr>
          <w:b/>
          <w:lang w:val="fr-FR"/>
        </w:rPr>
        <w:t xml:space="preserve"> pour atteindre les ODD</w:t>
      </w:r>
      <w:r w:rsidR="00C372BA" w:rsidRPr="009523A9">
        <w:rPr>
          <w:b/>
          <w:lang w:val="fr-FR"/>
        </w:rPr>
        <w:t xml:space="preserve"> : </w:t>
      </w:r>
      <w:r w:rsidR="0018137B" w:rsidRPr="009523A9">
        <w:rPr>
          <w:b/>
          <w:lang w:val="fr-FR"/>
        </w:rPr>
        <w:t>l’</w:t>
      </w:r>
      <w:r w:rsidR="00E325FF" w:rsidRPr="009523A9">
        <w:rPr>
          <w:b/>
          <w:lang w:val="fr-FR"/>
        </w:rPr>
        <w:t>expérience</w:t>
      </w:r>
      <w:r w:rsidR="00C372BA" w:rsidRPr="009523A9">
        <w:rPr>
          <w:b/>
          <w:lang w:val="fr-FR"/>
        </w:rPr>
        <w:t xml:space="preserve"> de « </w:t>
      </w:r>
      <w:proofErr w:type="spellStart"/>
      <w:r w:rsidR="00C372BA" w:rsidRPr="009523A9">
        <w:rPr>
          <w:b/>
          <w:lang w:val="fr-FR"/>
        </w:rPr>
        <w:t>Collectivity</w:t>
      </w:r>
      <w:proofErr w:type="spellEnd"/>
      <w:r w:rsidR="00C372BA" w:rsidRPr="009523A9">
        <w:rPr>
          <w:b/>
          <w:lang w:val="fr-FR"/>
        </w:rPr>
        <w:t> »</w:t>
      </w:r>
      <w:r w:rsidR="0018137B" w:rsidRPr="009523A9">
        <w:rPr>
          <w:b/>
          <w:lang w:val="fr-FR"/>
        </w:rPr>
        <w:t>,</w:t>
      </w:r>
      <w:r w:rsidR="00C372BA" w:rsidRPr="009523A9">
        <w:rPr>
          <w:b/>
          <w:lang w:val="fr-FR"/>
        </w:rPr>
        <w:t xml:space="preserve"> première </w:t>
      </w:r>
      <w:r w:rsidR="00CF4F94" w:rsidRPr="009523A9">
        <w:rPr>
          <w:b/>
          <w:lang w:val="fr-FR"/>
        </w:rPr>
        <w:t xml:space="preserve">plateforme collaborative à destination des experts en Santé </w:t>
      </w:r>
      <w:r w:rsidR="00DD4609" w:rsidRPr="009523A9">
        <w:rPr>
          <w:b/>
          <w:lang w:val="fr-FR"/>
        </w:rPr>
        <w:t>Mondi</w:t>
      </w:r>
      <w:r w:rsidR="00CF4F94" w:rsidRPr="009523A9">
        <w:rPr>
          <w:b/>
          <w:lang w:val="fr-FR"/>
        </w:rPr>
        <w:t>ale</w:t>
      </w:r>
      <w:r w:rsidR="0018137B" w:rsidRPr="009523A9">
        <w:rPr>
          <w:b/>
          <w:lang w:val="fr-FR"/>
        </w:rPr>
        <w:t>.</w:t>
      </w:r>
    </w:p>
    <w:p w:rsidR="005D041E" w:rsidRPr="009523A9" w:rsidRDefault="005D041E" w:rsidP="005D041E">
      <w:pPr>
        <w:pStyle w:val="Sansinterligne"/>
        <w:rPr>
          <w:b/>
          <w:lang w:val="fr-FR"/>
        </w:rPr>
      </w:pPr>
    </w:p>
    <w:p w:rsidR="00B6016F" w:rsidRPr="009523A9" w:rsidRDefault="00B6016F" w:rsidP="006E2284">
      <w:pPr>
        <w:pStyle w:val="Sansinterligne"/>
        <w:rPr>
          <w:b/>
          <w:lang w:val="fr-FR"/>
        </w:rPr>
      </w:pPr>
    </w:p>
    <w:p w:rsidR="00633BEC" w:rsidRDefault="00F04CCE" w:rsidP="009940D8">
      <w:pPr>
        <w:pStyle w:val="Sansinterligne"/>
        <w:jc w:val="both"/>
        <w:rPr>
          <w:lang w:val="fr-FR"/>
        </w:rPr>
      </w:pPr>
      <w:r>
        <w:rPr>
          <w:lang w:val="fr-FR"/>
        </w:rPr>
        <w:t xml:space="preserve"> </w:t>
      </w:r>
      <w:proofErr w:type="spellStart"/>
      <w:r w:rsidR="00633BEC" w:rsidRPr="00DF0C6A">
        <w:rPr>
          <w:b/>
          <w:lang w:val="fr-FR"/>
        </w:rPr>
        <w:t>Collectivity</w:t>
      </w:r>
      <w:proofErr w:type="spellEnd"/>
      <w:r w:rsidR="00633BEC">
        <w:rPr>
          <w:lang w:val="fr-FR"/>
        </w:rPr>
        <w:t xml:space="preserve"> es</w:t>
      </w:r>
      <w:r w:rsidR="002C4B66">
        <w:rPr>
          <w:lang w:val="fr-FR"/>
        </w:rPr>
        <w:t>t la</w:t>
      </w:r>
      <w:r w:rsidR="00633BEC">
        <w:rPr>
          <w:lang w:val="fr-FR"/>
        </w:rPr>
        <w:t xml:space="preserve"> première</w:t>
      </w:r>
      <w:r w:rsidR="002C4B66">
        <w:rPr>
          <w:lang w:val="fr-FR"/>
        </w:rPr>
        <w:t xml:space="preserve"> plateforme online</w:t>
      </w:r>
      <w:r w:rsidR="00633BEC">
        <w:rPr>
          <w:lang w:val="fr-FR"/>
        </w:rPr>
        <w:t xml:space="preserve"> qui permet aux experts en Santé </w:t>
      </w:r>
      <w:r w:rsidR="00DD4609">
        <w:rPr>
          <w:lang w:val="fr-FR"/>
        </w:rPr>
        <w:t>Mondi</w:t>
      </w:r>
      <w:r w:rsidR="00633BEC">
        <w:rPr>
          <w:lang w:val="fr-FR"/>
        </w:rPr>
        <w:t xml:space="preserve">ale de </w:t>
      </w:r>
      <w:proofErr w:type="spellStart"/>
      <w:r w:rsidR="00633BEC">
        <w:rPr>
          <w:lang w:val="fr-FR"/>
        </w:rPr>
        <w:t>co-</w:t>
      </w:r>
      <w:r w:rsidR="00547EAA">
        <w:rPr>
          <w:lang w:val="fr-FR"/>
        </w:rPr>
        <w:t>produire</w:t>
      </w:r>
      <w:proofErr w:type="spellEnd"/>
      <w:r w:rsidR="00547EAA">
        <w:rPr>
          <w:lang w:val="fr-FR"/>
        </w:rPr>
        <w:t xml:space="preserve"> de la connaissance</w:t>
      </w:r>
      <w:r w:rsidR="001079BA">
        <w:rPr>
          <w:lang w:val="fr-FR"/>
        </w:rPr>
        <w:t>,</w:t>
      </w:r>
      <w:r w:rsidR="004D0A7B">
        <w:rPr>
          <w:lang w:val="fr-FR"/>
        </w:rPr>
        <w:t xml:space="preserve"> en participant à des projets collaboratifs. </w:t>
      </w:r>
      <w:r w:rsidR="0074645E">
        <w:rPr>
          <w:lang w:val="fr-FR"/>
        </w:rPr>
        <w:t>Sa sortie</w:t>
      </w:r>
      <w:r w:rsidR="004B42CB">
        <w:rPr>
          <w:lang w:val="fr-FR"/>
        </w:rPr>
        <w:t xml:space="preserve"> </w:t>
      </w:r>
      <w:r w:rsidR="00BB175A">
        <w:rPr>
          <w:lang w:val="fr-FR"/>
        </w:rPr>
        <w:t xml:space="preserve">étant </w:t>
      </w:r>
      <w:r w:rsidR="004B42CB">
        <w:rPr>
          <w:lang w:val="fr-FR"/>
        </w:rPr>
        <w:t xml:space="preserve">prévue pour mars 2016, </w:t>
      </w:r>
      <w:r w:rsidR="00CD0277">
        <w:rPr>
          <w:lang w:val="fr-FR"/>
        </w:rPr>
        <w:t xml:space="preserve">nous </w:t>
      </w:r>
      <w:r w:rsidR="00BB175A">
        <w:rPr>
          <w:lang w:val="fr-FR"/>
        </w:rPr>
        <w:t xml:space="preserve">présenterons </w:t>
      </w:r>
      <w:r w:rsidR="00CD0277">
        <w:rPr>
          <w:lang w:val="fr-FR"/>
        </w:rPr>
        <w:t>à la conférence</w:t>
      </w:r>
      <w:r w:rsidR="009E09D8">
        <w:rPr>
          <w:lang w:val="fr-FR"/>
        </w:rPr>
        <w:t xml:space="preserve"> (1</w:t>
      </w:r>
      <w:r w:rsidR="004B42CB">
        <w:rPr>
          <w:lang w:val="fr-FR"/>
        </w:rPr>
        <w:t>)</w:t>
      </w:r>
      <w:r w:rsidR="00034551">
        <w:rPr>
          <w:lang w:val="fr-FR"/>
        </w:rPr>
        <w:t xml:space="preserve"> la plateforme et les opportunités qu’elle offre aux experts africains ;</w:t>
      </w:r>
      <w:r w:rsidR="004B42CB">
        <w:rPr>
          <w:lang w:val="fr-FR"/>
        </w:rPr>
        <w:t xml:space="preserve"> </w:t>
      </w:r>
      <w:r w:rsidR="009E09D8">
        <w:rPr>
          <w:lang w:val="fr-FR"/>
        </w:rPr>
        <w:t>(2</w:t>
      </w:r>
      <w:r w:rsidR="004B42CB">
        <w:rPr>
          <w:lang w:val="fr-FR"/>
        </w:rPr>
        <w:t xml:space="preserve">) </w:t>
      </w:r>
      <w:r w:rsidR="001079BA">
        <w:rPr>
          <w:lang w:val="fr-FR"/>
        </w:rPr>
        <w:t>le concept</w:t>
      </w:r>
      <w:r w:rsidR="00034551">
        <w:rPr>
          <w:lang w:val="fr-FR"/>
        </w:rPr>
        <w:t> : un nouveau modèle d’action en Santé Mondiale ;</w:t>
      </w:r>
      <w:r w:rsidR="004B42CB">
        <w:rPr>
          <w:lang w:val="fr-FR"/>
        </w:rPr>
        <w:t xml:space="preserve"> </w:t>
      </w:r>
      <w:r w:rsidR="009E09D8">
        <w:rPr>
          <w:lang w:val="fr-FR"/>
        </w:rPr>
        <w:t>(3</w:t>
      </w:r>
      <w:r w:rsidR="004B42CB">
        <w:rPr>
          <w:lang w:val="fr-FR"/>
        </w:rPr>
        <w:t>) les premières leçons</w:t>
      </w:r>
      <w:r w:rsidR="009523A9">
        <w:rPr>
          <w:lang w:val="fr-FR"/>
        </w:rPr>
        <w:t xml:space="preserve"> utiles pour les pays et les experts, après 6 mois de </w:t>
      </w:r>
      <w:proofErr w:type="gramStart"/>
      <w:r w:rsidR="009523A9">
        <w:rPr>
          <w:lang w:val="fr-FR"/>
        </w:rPr>
        <w:t xml:space="preserve">pratique </w:t>
      </w:r>
      <w:r w:rsidR="004B42CB">
        <w:rPr>
          <w:lang w:val="fr-FR"/>
        </w:rPr>
        <w:t>.</w:t>
      </w:r>
      <w:proofErr w:type="gramEnd"/>
    </w:p>
    <w:p w:rsidR="00261AB7" w:rsidRDefault="00261AB7" w:rsidP="009940D8">
      <w:pPr>
        <w:pStyle w:val="Sansinterligne"/>
        <w:jc w:val="both"/>
        <w:rPr>
          <w:lang w:val="fr-FR"/>
        </w:rPr>
      </w:pPr>
    </w:p>
    <w:p w:rsidR="004C62ED" w:rsidRDefault="00DF0C6A" w:rsidP="009940D8">
      <w:pPr>
        <w:pStyle w:val="Sansinterligne"/>
        <w:jc w:val="both"/>
        <w:rPr>
          <w:lang w:val="fr-FR"/>
        </w:rPr>
      </w:pPr>
      <w:proofErr w:type="spellStart"/>
      <w:r w:rsidRPr="00DF0C6A">
        <w:rPr>
          <w:b/>
          <w:lang w:val="fr-FR"/>
        </w:rPr>
        <w:t>Collectivity</w:t>
      </w:r>
      <w:proofErr w:type="spellEnd"/>
      <w:r>
        <w:rPr>
          <w:lang w:val="fr-FR"/>
        </w:rPr>
        <w:t> </w:t>
      </w:r>
      <w:r w:rsidR="00707590">
        <w:rPr>
          <w:lang w:val="fr-FR"/>
        </w:rPr>
        <w:t xml:space="preserve">est le fruit </w:t>
      </w:r>
      <w:r w:rsidR="00BB175A">
        <w:rPr>
          <w:lang w:val="fr-FR"/>
        </w:rPr>
        <w:t xml:space="preserve">de 5 années </w:t>
      </w:r>
      <w:r w:rsidR="00707590">
        <w:rPr>
          <w:lang w:val="fr-FR"/>
        </w:rPr>
        <w:t>de gestion de trois communautés de pratique (</w:t>
      </w:r>
      <w:proofErr w:type="spellStart"/>
      <w:r w:rsidR="00707590">
        <w:rPr>
          <w:lang w:val="fr-FR"/>
        </w:rPr>
        <w:t>CoP</w:t>
      </w:r>
      <w:proofErr w:type="spellEnd"/>
      <w:r w:rsidR="00707590">
        <w:rPr>
          <w:lang w:val="fr-FR"/>
        </w:rPr>
        <w:t xml:space="preserve">) internationales, dédiées au renforcement des systèmes de santé </w:t>
      </w:r>
      <w:r w:rsidR="0021085F">
        <w:rPr>
          <w:lang w:val="fr-FR"/>
        </w:rPr>
        <w:t xml:space="preserve">dans le cadre de l’initiative </w:t>
      </w:r>
      <w:proofErr w:type="spellStart"/>
      <w:r w:rsidR="00D92989" w:rsidRPr="009523A9">
        <w:rPr>
          <w:b/>
          <w:lang w:val="fr-FR"/>
        </w:rPr>
        <w:t>Harmonization</w:t>
      </w:r>
      <w:proofErr w:type="spellEnd"/>
      <w:r w:rsidR="00D92989" w:rsidRPr="009523A9">
        <w:rPr>
          <w:b/>
          <w:lang w:val="fr-FR"/>
        </w:rPr>
        <w:t xml:space="preserve"> for </w:t>
      </w:r>
      <w:proofErr w:type="spellStart"/>
      <w:r w:rsidR="0021085F" w:rsidRPr="0021085F">
        <w:rPr>
          <w:b/>
          <w:lang w:val="fr-FR"/>
        </w:rPr>
        <w:t>Health</w:t>
      </w:r>
      <w:proofErr w:type="spellEnd"/>
      <w:r w:rsidR="0021085F" w:rsidRPr="0021085F">
        <w:rPr>
          <w:b/>
          <w:lang w:val="fr-FR"/>
        </w:rPr>
        <w:t xml:space="preserve"> </w:t>
      </w:r>
      <w:r w:rsidR="00D92989">
        <w:rPr>
          <w:b/>
          <w:lang w:val="fr-FR"/>
        </w:rPr>
        <w:t>in</w:t>
      </w:r>
      <w:r w:rsidR="0021085F" w:rsidRPr="0021085F">
        <w:rPr>
          <w:b/>
          <w:lang w:val="fr-FR"/>
        </w:rPr>
        <w:t xml:space="preserve"> </w:t>
      </w:r>
      <w:proofErr w:type="spellStart"/>
      <w:r w:rsidR="0021085F" w:rsidRPr="0021085F">
        <w:rPr>
          <w:b/>
          <w:lang w:val="fr-FR"/>
        </w:rPr>
        <w:t>Africa</w:t>
      </w:r>
      <w:proofErr w:type="spellEnd"/>
      <w:r w:rsidR="00E23152">
        <w:rPr>
          <w:lang w:val="fr-FR"/>
        </w:rPr>
        <w:t xml:space="preserve">. </w:t>
      </w:r>
    </w:p>
    <w:p w:rsidR="00261AB7" w:rsidRDefault="005C283D" w:rsidP="009940D8">
      <w:pPr>
        <w:pStyle w:val="Sansinterligne"/>
        <w:jc w:val="both"/>
        <w:rPr>
          <w:lang w:val="fr-FR"/>
        </w:rPr>
      </w:pPr>
      <w:r>
        <w:rPr>
          <w:lang w:val="fr-FR"/>
        </w:rPr>
        <w:t xml:space="preserve">Nous retenons  de cette expérience </w:t>
      </w:r>
      <w:r w:rsidR="00A11980">
        <w:rPr>
          <w:lang w:val="fr-FR"/>
        </w:rPr>
        <w:t>que, dans le sec</w:t>
      </w:r>
      <w:r w:rsidR="000B52C1">
        <w:rPr>
          <w:lang w:val="fr-FR"/>
        </w:rPr>
        <w:t>teur de la Santé Mondiale</w:t>
      </w:r>
      <w:r w:rsidR="00A11980">
        <w:rPr>
          <w:lang w:val="fr-FR"/>
        </w:rPr>
        <w:t>, (1) des dynamiques de travail collaboratives</w:t>
      </w:r>
      <w:r w:rsidR="000B52C1">
        <w:rPr>
          <w:lang w:val="fr-FR"/>
        </w:rPr>
        <w:t xml:space="preserve"> et de partage du savoir de pair à pair</w:t>
      </w:r>
      <w:r w:rsidR="00E8384E">
        <w:rPr>
          <w:lang w:val="fr-FR"/>
        </w:rPr>
        <w:t xml:space="preserve"> </w:t>
      </w:r>
      <w:r w:rsidR="00BF518F">
        <w:rPr>
          <w:lang w:val="fr-FR"/>
        </w:rPr>
        <w:t>peuv</w:t>
      </w:r>
      <w:r>
        <w:rPr>
          <w:lang w:val="fr-FR"/>
        </w:rPr>
        <w:t xml:space="preserve">ent </w:t>
      </w:r>
      <w:r w:rsidR="00E8384E">
        <w:rPr>
          <w:lang w:val="fr-FR"/>
        </w:rPr>
        <w:t>être</w:t>
      </w:r>
      <w:r w:rsidR="00A11980">
        <w:rPr>
          <w:lang w:val="fr-FR"/>
        </w:rPr>
        <w:t xml:space="preserve"> développées</w:t>
      </w:r>
      <w:r w:rsidR="000B52C1">
        <w:rPr>
          <w:lang w:val="fr-FR"/>
        </w:rPr>
        <w:t xml:space="preserve"> </w:t>
      </w:r>
      <w:r w:rsidR="00A11980">
        <w:rPr>
          <w:lang w:val="fr-FR"/>
        </w:rPr>
        <w:t>;</w:t>
      </w:r>
      <w:r w:rsidR="00261AB7">
        <w:rPr>
          <w:lang w:val="fr-FR"/>
        </w:rPr>
        <w:t xml:space="preserve"> (2)</w:t>
      </w:r>
      <w:r w:rsidR="00A11980">
        <w:rPr>
          <w:lang w:val="fr-FR"/>
        </w:rPr>
        <w:t xml:space="preserve"> le vivier intellectuel </w:t>
      </w:r>
      <w:r w:rsidR="00BB175A">
        <w:rPr>
          <w:lang w:val="fr-FR"/>
        </w:rPr>
        <w:t xml:space="preserve">des </w:t>
      </w:r>
      <w:r w:rsidR="00A11980">
        <w:rPr>
          <w:lang w:val="fr-FR"/>
        </w:rPr>
        <w:t xml:space="preserve">milliers d’experts du Sud est encore trop peu </w:t>
      </w:r>
      <w:r w:rsidR="00F57FD8">
        <w:rPr>
          <w:lang w:val="fr-FR"/>
        </w:rPr>
        <w:t xml:space="preserve">sollicité </w:t>
      </w:r>
      <w:r w:rsidR="00A11980">
        <w:rPr>
          <w:lang w:val="fr-FR"/>
        </w:rPr>
        <w:t>et valorisé</w:t>
      </w:r>
      <w:r w:rsidR="00261AB7">
        <w:rPr>
          <w:lang w:val="fr-FR"/>
        </w:rPr>
        <w:t> ; (3) la mobilisation et l’implication de cette foule d’experts permettra de maximiser l’impact des actions entreprises dans la perspective de l’atteinte des ODD.</w:t>
      </w:r>
    </w:p>
    <w:p w:rsidR="00E8384E" w:rsidRDefault="00E8384E" w:rsidP="009940D8">
      <w:pPr>
        <w:pStyle w:val="Sansinterligne"/>
        <w:jc w:val="both"/>
        <w:rPr>
          <w:lang w:val="fr-FR"/>
        </w:rPr>
      </w:pPr>
    </w:p>
    <w:p w:rsidR="000B52C1" w:rsidRDefault="001079BA" w:rsidP="009940D8">
      <w:pPr>
        <w:pStyle w:val="Sansinterligne"/>
        <w:jc w:val="both"/>
        <w:rPr>
          <w:lang w:val="fr-FR"/>
        </w:rPr>
      </w:pPr>
      <w:r>
        <w:rPr>
          <w:lang w:val="fr-FR"/>
        </w:rPr>
        <w:t xml:space="preserve">Notre objectif </w:t>
      </w:r>
      <w:r w:rsidR="000B52C1">
        <w:rPr>
          <w:lang w:val="fr-FR"/>
        </w:rPr>
        <w:t>est de pro</w:t>
      </w:r>
      <w:r>
        <w:rPr>
          <w:lang w:val="fr-FR"/>
        </w:rPr>
        <w:t>poser une solution qui apporte</w:t>
      </w:r>
      <w:r w:rsidR="000B52C1">
        <w:rPr>
          <w:lang w:val="fr-FR"/>
        </w:rPr>
        <w:t xml:space="preserve"> suffisamment aux experts po</w:t>
      </w:r>
      <w:r w:rsidR="00261AB7">
        <w:rPr>
          <w:lang w:val="fr-FR"/>
        </w:rPr>
        <w:t xml:space="preserve">ur que ces derniers trouvent plaisir et </w:t>
      </w:r>
      <w:r w:rsidR="000B52C1">
        <w:rPr>
          <w:lang w:val="fr-FR"/>
        </w:rPr>
        <w:t xml:space="preserve">intérêt à consacrer du temps à la réalisation de projets collaboratifs. </w:t>
      </w:r>
      <w:proofErr w:type="spellStart"/>
      <w:r w:rsidRPr="00DF0C6A">
        <w:rPr>
          <w:b/>
          <w:lang w:val="fr-FR"/>
        </w:rPr>
        <w:t>Collectivity</w:t>
      </w:r>
      <w:proofErr w:type="spellEnd"/>
      <w:r w:rsidRPr="00DF0C6A">
        <w:rPr>
          <w:b/>
          <w:lang w:val="fr-FR"/>
        </w:rPr>
        <w:t xml:space="preserve"> </w:t>
      </w:r>
      <w:r>
        <w:rPr>
          <w:lang w:val="fr-FR"/>
        </w:rPr>
        <w:t>doit notamment permettre de récompenser les experts impliqués, et d’améliorer la visibilité au plan international des esprits les pl</w:t>
      </w:r>
      <w:r w:rsidR="004C62ED">
        <w:rPr>
          <w:lang w:val="fr-FR"/>
        </w:rPr>
        <w:t>us brillants ou les plus impliqués</w:t>
      </w:r>
      <w:r>
        <w:rPr>
          <w:lang w:val="fr-FR"/>
        </w:rPr>
        <w:t xml:space="preserve">. </w:t>
      </w:r>
    </w:p>
    <w:p w:rsidR="00AB7C64" w:rsidRDefault="000B52C1" w:rsidP="009940D8">
      <w:pPr>
        <w:pStyle w:val="Sansinterligne"/>
        <w:jc w:val="both"/>
        <w:rPr>
          <w:lang w:val="fr-FR"/>
        </w:rPr>
      </w:pPr>
      <w:r>
        <w:rPr>
          <w:lang w:val="fr-FR"/>
        </w:rPr>
        <w:t xml:space="preserve"> </w:t>
      </w:r>
    </w:p>
    <w:p w:rsidR="00B6016F" w:rsidRDefault="00FE3C88" w:rsidP="009940D8">
      <w:pPr>
        <w:pStyle w:val="Sansinterligne"/>
        <w:jc w:val="both"/>
        <w:rPr>
          <w:lang w:val="fr-FR"/>
        </w:rPr>
      </w:pPr>
      <w:r w:rsidRPr="00FE3C88">
        <w:rPr>
          <w:lang w:val="fr-FR"/>
        </w:rPr>
        <w:t>Financé par l'Agence norvégienne de coopération pour le développement (NO</w:t>
      </w:r>
      <w:r w:rsidR="00C64B8E">
        <w:rPr>
          <w:lang w:val="fr-FR"/>
        </w:rPr>
        <w:t xml:space="preserve">RAD), </w:t>
      </w:r>
      <w:r w:rsidR="00DF0C6A">
        <w:rPr>
          <w:lang w:val="fr-FR"/>
        </w:rPr>
        <w:t xml:space="preserve"> </w:t>
      </w:r>
      <w:proofErr w:type="spellStart"/>
      <w:r w:rsidRPr="00DF0C6A">
        <w:rPr>
          <w:b/>
          <w:lang w:val="fr-FR"/>
        </w:rPr>
        <w:t>Collectivity</w:t>
      </w:r>
      <w:proofErr w:type="spellEnd"/>
      <w:r w:rsidR="008E473F">
        <w:rPr>
          <w:lang w:val="fr-FR"/>
        </w:rPr>
        <w:t xml:space="preserve"> est un partenariat</w:t>
      </w:r>
      <w:r w:rsidRPr="00FE3C88">
        <w:rPr>
          <w:lang w:val="fr-FR"/>
        </w:rPr>
        <w:t xml:space="preserve"> entre une institution de rech</w:t>
      </w:r>
      <w:r w:rsidR="0081426C">
        <w:rPr>
          <w:lang w:val="fr-FR"/>
        </w:rPr>
        <w:t>erche</w:t>
      </w:r>
      <w:r w:rsidRPr="00FE3C88">
        <w:rPr>
          <w:lang w:val="fr-FR"/>
        </w:rPr>
        <w:t xml:space="preserve">, l'Institut de Médecine </w:t>
      </w:r>
      <w:r w:rsidR="00872937">
        <w:rPr>
          <w:lang w:val="fr-FR"/>
        </w:rPr>
        <w:t>Tropicale d'Anvers</w:t>
      </w:r>
      <w:r>
        <w:rPr>
          <w:lang w:val="fr-FR"/>
        </w:rPr>
        <w:t xml:space="preserve">, et une </w:t>
      </w:r>
      <w:r w:rsidR="00BB175A">
        <w:rPr>
          <w:lang w:val="fr-FR"/>
        </w:rPr>
        <w:t xml:space="preserve">startup </w:t>
      </w:r>
      <w:r w:rsidRPr="00FE3C88">
        <w:rPr>
          <w:lang w:val="fr-FR"/>
        </w:rPr>
        <w:t>spécialisée dans le développement de solutions technologiques</w:t>
      </w:r>
      <w:r w:rsidR="00F115B4">
        <w:rPr>
          <w:lang w:val="fr-FR"/>
        </w:rPr>
        <w:t xml:space="preserve"> pour les gouvernements des</w:t>
      </w:r>
      <w:r w:rsidRPr="00FE3C88">
        <w:rPr>
          <w:lang w:val="fr-FR"/>
        </w:rPr>
        <w:t xml:space="preserve"> pays </w:t>
      </w:r>
      <w:r w:rsidR="00F115B4">
        <w:rPr>
          <w:lang w:val="fr-FR"/>
        </w:rPr>
        <w:t>en développement</w:t>
      </w:r>
      <w:r w:rsidR="0021085F">
        <w:rPr>
          <w:lang w:val="fr-FR"/>
        </w:rPr>
        <w:t>, Blue Square</w:t>
      </w:r>
      <w:r w:rsidRPr="00FE3C88">
        <w:rPr>
          <w:lang w:val="fr-FR"/>
        </w:rPr>
        <w:t xml:space="preserve"> (basé</w:t>
      </w:r>
      <w:r w:rsidR="00F115B4">
        <w:rPr>
          <w:lang w:val="fr-FR"/>
        </w:rPr>
        <w:t>e</w:t>
      </w:r>
      <w:r w:rsidRPr="00FE3C88">
        <w:rPr>
          <w:lang w:val="fr-FR"/>
        </w:rPr>
        <w:t xml:space="preserve"> à Bruxelles</w:t>
      </w:r>
      <w:r w:rsidR="00DD4609">
        <w:rPr>
          <w:lang w:val="fr-FR"/>
        </w:rPr>
        <w:t xml:space="preserve"> et Bujumbura</w:t>
      </w:r>
      <w:r w:rsidRPr="00FE3C88">
        <w:rPr>
          <w:lang w:val="fr-FR"/>
        </w:rPr>
        <w:t>).</w:t>
      </w:r>
    </w:p>
    <w:p w:rsidR="00AB7C64" w:rsidRDefault="00AB7C64" w:rsidP="009940D8">
      <w:pPr>
        <w:pStyle w:val="Sansinterligne"/>
        <w:jc w:val="both"/>
        <w:rPr>
          <w:lang w:val="fr-FR"/>
        </w:rPr>
      </w:pPr>
    </w:p>
    <w:p w:rsidR="0011239B" w:rsidRDefault="00906894" w:rsidP="009940D8">
      <w:pPr>
        <w:pStyle w:val="Sansinterligne"/>
        <w:jc w:val="both"/>
        <w:rPr>
          <w:lang w:val="fr-FR"/>
        </w:rPr>
      </w:pPr>
      <w:r>
        <w:rPr>
          <w:lang w:val="fr-FR"/>
        </w:rPr>
        <w:t>Si la plateforme est récente, le concept de projet collaborati</w:t>
      </w:r>
      <w:r w:rsidR="00815376">
        <w:rPr>
          <w:lang w:val="fr-FR"/>
        </w:rPr>
        <w:t>f a été testé dès</w:t>
      </w:r>
      <w:r>
        <w:rPr>
          <w:lang w:val="fr-FR"/>
        </w:rPr>
        <w:t xml:space="preserve"> 2015</w:t>
      </w:r>
      <w:r w:rsidR="009523A9">
        <w:rPr>
          <w:lang w:val="fr-FR"/>
        </w:rPr>
        <w:t xml:space="preserve"> : </w:t>
      </w:r>
      <w:bookmarkStart w:id="0" w:name="_GoBack"/>
      <w:bookmarkEnd w:id="0"/>
      <w:r>
        <w:rPr>
          <w:lang w:val="fr-FR"/>
        </w:rPr>
        <w:t>déjà plus de 10 projets collab</w:t>
      </w:r>
      <w:r w:rsidR="00C5273E">
        <w:rPr>
          <w:lang w:val="fr-FR"/>
        </w:rPr>
        <w:t>orat</w:t>
      </w:r>
      <w:r w:rsidR="00FC0365">
        <w:rPr>
          <w:lang w:val="fr-FR"/>
        </w:rPr>
        <w:t>ifs</w:t>
      </w:r>
      <w:r w:rsidR="00BB175A">
        <w:rPr>
          <w:lang w:val="fr-FR"/>
        </w:rPr>
        <w:t>,</w:t>
      </w:r>
      <w:r w:rsidR="00FC0365">
        <w:rPr>
          <w:lang w:val="fr-FR"/>
        </w:rPr>
        <w:t xml:space="preserve"> </w:t>
      </w:r>
      <w:r w:rsidR="0011239B">
        <w:rPr>
          <w:lang w:val="fr-FR"/>
        </w:rPr>
        <w:t>impliquant</w:t>
      </w:r>
      <w:r w:rsidR="00075627">
        <w:rPr>
          <w:lang w:val="fr-FR"/>
        </w:rPr>
        <w:t xml:space="preserve"> </w:t>
      </w:r>
      <w:r>
        <w:rPr>
          <w:lang w:val="fr-FR"/>
        </w:rPr>
        <w:t>au total près d’une centaine d’experts</w:t>
      </w:r>
      <w:r w:rsidR="009346B7">
        <w:rPr>
          <w:lang w:val="fr-FR"/>
        </w:rPr>
        <w:t>, ont été menés à terme avec succès</w:t>
      </w:r>
      <w:r>
        <w:rPr>
          <w:lang w:val="fr-FR"/>
        </w:rPr>
        <w:t xml:space="preserve">. </w:t>
      </w:r>
    </w:p>
    <w:p w:rsidR="00F04CCE" w:rsidRDefault="00872937" w:rsidP="009940D8">
      <w:pPr>
        <w:pStyle w:val="Sansinterligne"/>
        <w:jc w:val="both"/>
        <w:rPr>
          <w:lang w:val="fr-FR"/>
        </w:rPr>
      </w:pPr>
      <w:r>
        <w:rPr>
          <w:lang w:val="fr-FR"/>
        </w:rPr>
        <w:t>Notamment, un important</w:t>
      </w:r>
      <w:r w:rsidR="0011239B">
        <w:rPr>
          <w:lang w:val="fr-FR"/>
        </w:rPr>
        <w:t xml:space="preserve"> projet portant sur un thème de recherche très</w:t>
      </w:r>
      <w:r w:rsidR="00BB175A">
        <w:rPr>
          <w:lang w:val="fr-FR"/>
        </w:rPr>
        <w:t xml:space="preserve"> novateur - </w:t>
      </w:r>
      <w:r w:rsidR="0011239B">
        <w:rPr>
          <w:lang w:val="fr-FR"/>
        </w:rPr>
        <w:t>la mesure de la capacité des systèmes de santé à apprendre</w:t>
      </w:r>
      <w:r w:rsidR="00BB175A">
        <w:rPr>
          <w:lang w:val="fr-FR"/>
        </w:rPr>
        <w:t xml:space="preserve"> -</w:t>
      </w:r>
      <w:r w:rsidR="0011239B">
        <w:rPr>
          <w:lang w:val="fr-FR"/>
        </w:rPr>
        <w:t xml:space="preserve">, </w:t>
      </w:r>
      <w:r w:rsidR="00431771">
        <w:rPr>
          <w:lang w:val="fr-FR"/>
        </w:rPr>
        <w:t>souten</w:t>
      </w:r>
      <w:r>
        <w:rPr>
          <w:lang w:val="fr-FR"/>
        </w:rPr>
        <w:t xml:space="preserve">u par le Fonds Français </w:t>
      </w:r>
      <w:proofErr w:type="spellStart"/>
      <w:r>
        <w:rPr>
          <w:lang w:val="fr-FR"/>
        </w:rPr>
        <w:t>Muskoka</w:t>
      </w:r>
      <w:proofErr w:type="spellEnd"/>
      <w:r w:rsidR="0021085F">
        <w:rPr>
          <w:lang w:val="fr-FR"/>
        </w:rPr>
        <w:t xml:space="preserve"> et les </w:t>
      </w:r>
      <w:proofErr w:type="spellStart"/>
      <w:r w:rsidR="0021085F">
        <w:rPr>
          <w:lang w:val="fr-FR"/>
        </w:rPr>
        <w:t>CoP</w:t>
      </w:r>
      <w:proofErr w:type="spellEnd"/>
      <w:r w:rsidR="00130CED">
        <w:rPr>
          <w:lang w:val="fr-FR"/>
        </w:rPr>
        <w:t>, a</w:t>
      </w:r>
      <w:r w:rsidR="007221B8">
        <w:rPr>
          <w:lang w:val="fr-FR"/>
        </w:rPr>
        <w:t xml:space="preserve"> </w:t>
      </w:r>
      <w:r>
        <w:rPr>
          <w:lang w:val="fr-FR"/>
        </w:rPr>
        <w:t>pu être réalisé par 6 équipes de chercheurs locaux, dans autant de pays d’Afrique</w:t>
      </w:r>
      <w:r w:rsidR="0011239B">
        <w:rPr>
          <w:lang w:val="fr-FR"/>
        </w:rPr>
        <w:t>.</w:t>
      </w:r>
      <w:r w:rsidR="009F50E9">
        <w:rPr>
          <w:lang w:val="fr-FR"/>
        </w:rPr>
        <w:t xml:space="preserve"> </w:t>
      </w:r>
    </w:p>
    <w:p w:rsidR="00B47DBD" w:rsidRDefault="00B47DBD" w:rsidP="009940D8">
      <w:pPr>
        <w:pStyle w:val="Sansinterligne"/>
        <w:jc w:val="both"/>
        <w:rPr>
          <w:lang w:val="fr-FR"/>
        </w:rPr>
      </w:pPr>
    </w:p>
    <w:p w:rsidR="0048747D" w:rsidRPr="006E2284" w:rsidRDefault="002B612B" w:rsidP="009940D8">
      <w:pPr>
        <w:pStyle w:val="Sansinterligne"/>
        <w:jc w:val="both"/>
        <w:rPr>
          <w:lang w:val="fr-FR"/>
        </w:rPr>
      </w:pPr>
      <w:r>
        <w:rPr>
          <w:lang w:val="fr-FR"/>
        </w:rPr>
        <w:t>I</w:t>
      </w:r>
      <w:r w:rsidR="00E34DDF" w:rsidRPr="00E34DDF">
        <w:rPr>
          <w:lang w:val="fr-FR"/>
        </w:rPr>
        <w:t>l est</w:t>
      </w:r>
      <w:r>
        <w:rPr>
          <w:lang w:val="fr-FR"/>
        </w:rPr>
        <w:t xml:space="preserve"> encore</w:t>
      </w:r>
      <w:r w:rsidR="00E34DDF" w:rsidRPr="00E34DDF">
        <w:rPr>
          <w:lang w:val="fr-FR"/>
        </w:rPr>
        <w:t xml:space="preserve"> trop tôt pour se prononcer sur le s</w:t>
      </w:r>
      <w:r w:rsidR="00815376">
        <w:rPr>
          <w:lang w:val="fr-FR"/>
        </w:rPr>
        <w:t xml:space="preserve">uccès potentiel de </w:t>
      </w:r>
      <w:proofErr w:type="spellStart"/>
      <w:r w:rsidR="00815376" w:rsidRPr="00DF0C6A">
        <w:rPr>
          <w:b/>
          <w:lang w:val="fr-FR"/>
        </w:rPr>
        <w:t>Collectivity</w:t>
      </w:r>
      <w:proofErr w:type="spellEnd"/>
      <w:r w:rsidR="00E34DDF">
        <w:rPr>
          <w:lang w:val="fr-FR"/>
        </w:rPr>
        <w:t xml:space="preserve">: </w:t>
      </w:r>
      <w:r w:rsidR="00E34DDF" w:rsidRPr="00E34DDF">
        <w:rPr>
          <w:lang w:val="fr-FR"/>
        </w:rPr>
        <w:t>2016 est une année clé. Si la plate-forme attei</w:t>
      </w:r>
      <w:r w:rsidR="005E1179">
        <w:rPr>
          <w:lang w:val="fr-FR"/>
        </w:rPr>
        <w:t xml:space="preserve">nt ses objectifs initiaux, </w:t>
      </w:r>
      <w:r w:rsidR="009F50E9">
        <w:rPr>
          <w:lang w:val="fr-FR"/>
        </w:rPr>
        <w:t>de</w:t>
      </w:r>
      <w:r w:rsidR="00E34DDF" w:rsidRPr="00E34DDF">
        <w:rPr>
          <w:lang w:val="fr-FR"/>
        </w:rPr>
        <w:t xml:space="preserve"> plus ambitieux seront poursuivis</w:t>
      </w:r>
      <w:r w:rsidR="00E34DDF">
        <w:rPr>
          <w:lang w:val="fr-FR"/>
        </w:rPr>
        <w:t xml:space="preserve">… </w:t>
      </w:r>
      <w:r w:rsidR="00815376">
        <w:rPr>
          <w:lang w:val="fr-FR"/>
        </w:rPr>
        <w:t xml:space="preserve">pourquoi pas </w:t>
      </w:r>
      <w:r w:rsidR="00E34DDF">
        <w:rPr>
          <w:lang w:val="fr-FR"/>
        </w:rPr>
        <w:t>en étendant le concept au-delà du domaine de la Santé</w:t>
      </w:r>
      <w:r w:rsidR="005E1179">
        <w:rPr>
          <w:lang w:val="fr-FR"/>
        </w:rPr>
        <w:t>, à d’autres thématiques des ODD</w:t>
      </w:r>
      <w:r w:rsidR="00E34DDF">
        <w:rPr>
          <w:lang w:val="fr-FR"/>
        </w:rPr>
        <w:t xml:space="preserve"> ? </w:t>
      </w:r>
    </w:p>
    <w:p w:rsidR="00B6016F" w:rsidRPr="006E2284" w:rsidRDefault="00B6016F" w:rsidP="009940D8">
      <w:pPr>
        <w:pStyle w:val="Sansinterligne"/>
        <w:jc w:val="both"/>
        <w:rPr>
          <w:lang w:val="fr-FR"/>
        </w:rPr>
      </w:pPr>
    </w:p>
    <w:p w:rsidR="00B6016F" w:rsidRPr="006E2284" w:rsidRDefault="00B6016F" w:rsidP="009940D8">
      <w:pPr>
        <w:pStyle w:val="Sansinterligne"/>
        <w:jc w:val="both"/>
        <w:rPr>
          <w:lang w:val="fr-FR"/>
        </w:rPr>
      </w:pPr>
    </w:p>
    <w:p w:rsidR="00B6016F" w:rsidRPr="006E2284" w:rsidRDefault="00B6016F" w:rsidP="00C433D9">
      <w:pPr>
        <w:pStyle w:val="Sansinterligne"/>
        <w:jc w:val="center"/>
        <w:rPr>
          <w:lang w:val="fr-FR"/>
        </w:rPr>
      </w:pPr>
    </w:p>
    <w:p w:rsidR="00B6016F" w:rsidRPr="006E2284" w:rsidRDefault="00B6016F" w:rsidP="00C433D9">
      <w:pPr>
        <w:pStyle w:val="Sansinterligne"/>
        <w:jc w:val="center"/>
        <w:rPr>
          <w:lang w:val="fr-FR"/>
        </w:rPr>
      </w:pPr>
    </w:p>
    <w:p w:rsidR="00B6016F" w:rsidRPr="006E2284" w:rsidRDefault="00B6016F" w:rsidP="00CE521B">
      <w:pPr>
        <w:pStyle w:val="Sansinterligne"/>
        <w:rPr>
          <w:lang w:val="fr-FR"/>
        </w:rPr>
      </w:pPr>
    </w:p>
    <w:p w:rsidR="00625CB9" w:rsidRPr="00815376" w:rsidRDefault="00625CB9" w:rsidP="00427D8F">
      <w:pPr>
        <w:pStyle w:val="Sansinterligne"/>
        <w:jc w:val="both"/>
        <w:rPr>
          <w:color w:val="1F497D" w:themeColor="text2"/>
          <w:lang w:val="fr-FR"/>
        </w:rPr>
      </w:pPr>
    </w:p>
    <w:sectPr w:rsidR="00625CB9" w:rsidRPr="00815376" w:rsidSect="00B261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74031"/>
    <w:multiLevelType w:val="hybridMultilevel"/>
    <w:tmpl w:val="AD18F4DA"/>
    <w:lvl w:ilvl="0" w:tplc="F732C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66A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3CB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7C9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07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4A9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C83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96A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02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C1470A6"/>
    <w:multiLevelType w:val="hybridMultilevel"/>
    <w:tmpl w:val="9DEE303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F8"/>
    <w:rsid w:val="00002D2A"/>
    <w:rsid w:val="000260E2"/>
    <w:rsid w:val="00034551"/>
    <w:rsid w:val="00075627"/>
    <w:rsid w:val="000871A2"/>
    <w:rsid w:val="00097231"/>
    <w:rsid w:val="000A3D20"/>
    <w:rsid w:val="000B20D4"/>
    <w:rsid w:val="000B52C1"/>
    <w:rsid w:val="000C1549"/>
    <w:rsid w:val="000F5A22"/>
    <w:rsid w:val="001079BA"/>
    <w:rsid w:val="0011239B"/>
    <w:rsid w:val="00130CED"/>
    <w:rsid w:val="00152C30"/>
    <w:rsid w:val="00160115"/>
    <w:rsid w:val="001644D1"/>
    <w:rsid w:val="00170835"/>
    <w:rsid w:val="0018137B"/>
    <w:rsid w:val="001A0040"/>
    <w:rsid w:val="001A295B"/>
    <w:rsid w:val="001E2CA6"/>
    <w:rsid w:val="001E7462"/>
    <w:rsid w:val="00201D9A"/>
    <w:rsid w:val="0021085F"/>
    <w:rsid w:val="00212CA4"/>
    <w:rsid w:val="002226BA"/>
    <w:rsid w:val="00224A6D"/>
    <w:rsid w:val="002254C9"/>
    <w:rsid w:val="00246893"/>
    <w:rsid w:val="00261AB7"/>
    <w:rsid w:val="00264C80"/>
    <w:rsid w:val="00267A6C"/>
    <w:rsid w:val="002B612B"/>
    <w:rsid w:val="002B7F72"/>
    <w:rsid w:val="002C4B66"/>
    <w:rsid w:val="002E45C4"/>
    <w:rsid w:val="002F355E"/>
    <w:rsid w:val="0033796A"/>
    <w:rsid w:val="0035383B"/>
    <w:rsid w:val="00356E17"/>
    <w:rsid w:val="003C0FB1"/>
    <w:rsid w:val="003E019E"/>
    <w:rsid w:val="00422F40"/>
    <w:rsid w:val="0042415D"/>
    <w:rsid w:val="00427D8F"/>
    <w:rsid w:val="00431771"/>
    <w:rsid w:val="00434464"/>
    <w:rsid w:val="00450347"/>
    <w:rsid w:val="004728D3"/>
    <w:rsid w:val="00483832"/>
    <w:rsid w:val="0048747D"/>
    <w:rsid w:val="004A3B03"/>
    <w:rsid w:val="004B2A9E"/>
    <w:rsid w:val="004B3CAC"/>
    <w:rsid w:val="004B42CB"/>
    <w:rsid w:val="004C62ED"/>
    <w:rsid w:val="004D0A7B"/>
    <w:rsid w:val="004D3FD2"/>
    <w:rsid w:val="00530F56"/>
    <w:rsid w:val="00540E77"/>
    <w:rsid w:val="00543F7C"/>
    <w:rsid w:val="00547EAA"/>
    <w:rsid w:val="00555331"/>
    <w:rsid w:val="00572B1B"/>
    <w:rsid w:val="00577F6A"/>
    <w:rsid w:val="005B5281"/>
    <w:rsid w:val="005C283D"/>
    <w:rsid w:val="005C5684"/>
    <w:rsid w:val="005C5C9E"/>
    <w:rsid w:val="005D041E"/>
    <w:rsid w:val="005E1179"/>
    <w:rsid w:val="005F3727"/>
    <w:rsid w:val="006116B0"/>
    <w:rsid w:val="00625CB9"/>
    <w:rsid w:val="00633BEC"/>
    <w:rsid w:val="006350C6"/>
    <w:rsid w:val="0064296F"/>
    <w:rsid w:val="006C7D13"/>
    <w:rsid w:val="006D26C1"/>
    <w:rsid w:val="006D3817"/>
    <w:rsid w:val="006E2284"/>
    <w:rsid w:val="006E6CE6"/>
    <w:rsid w:val="006F10E4"/>
    <w:rsid w:val="00707590"/>
    <w:rsid w:val="00711879"/>
    <w:rsid w:val="007221B8"/>
    <w:rsid w:val="0074645E"/>
    <w:rsid w:val="007874EA"/>
    <w:rsid w:val="007B3A64"/>
    <w:rsid w:val="007C0915"/>
    <w:rsid w:val="007F7F9B"/>
    <w:rsid w:val="0081426C"/>
    <w:rsid w:val="00815376"/>
    <w:rsid w:val="00834B21"/>
    <w:rsid w:val="00835809"/>
    <w:rsid w:val="00866FE8"/>
    <w:rsid w:val="00867E77"/>
    <w:rsid w:val="00872937"/>
    <w:rsid w:val="0088236D"/>
    <w:rsid w:val="008964A8"/>
    <w:rsid w:val="008E16E9"/>
    <w:rsid w:val="008E473F"/>
    <w:rsid w:val="0090561E"/>
    <w:rsid w:val="00906894"/>
    <w:rsid w:val="00930E7E"/>
    <w:rsid w:val="009346B7"/>
    <w:rsid w:val="00936F81"/>
    <w:rsid w:val="0094357A"/>
    <w:rsid w:val="009523A9"/>
    <w:rsid w:val="00960E86"/>
    <w:rsid w:val="00972CBA"/>
    <w:rsid w:val="009815F8"/>
    <w:rsid w:val="00984A75"/>
    <w:rsid w:val="009940D8"/>
    <w:rsid w:val="009A1465"/>
    <w:rsid w:val="009C2C5C"/>
    <w:rsid w:val="009E09D8"/>
    <w:rsid w:val="009F50E9"/>
    <w:rsid w:val="00A11980"/>
    <w:rsid w:val="00A35344"/>
    <w:rsid w:val="00A45BFC"/>
    <w:rsid w:val="00A62519"/>
    <w:rsid w:val="00A62D64"/>
    <w:rsid w:val="00A673F8"/>
    <w:rsid w:val="00A80977"/>
    <w:rsid w:val="00A81188"/>
    <w:rsid w:val="00A958F9"/>
    <w:rsid w:val="00AA7774"/>
    <w:rsid w:val="00AB7910"/>
    <w:rsid w:val="00AB7C64"/>
    <w:rsid w:val="00AC02E4"/>
    <w:rsid w:val="00AC3381"/>
    <w:rsid w:val="00AF0CCA"/>
    <w:rsid w:val="00AF2899"/>
    <w:rsid w:val="00AF2E46"/>
    <w:rsid w:val="00B20619"/>
    <w:rsid w:val="00B26111"/>
    <w:rsid w:val="00B32E22"/>
    <w:rsid w:val="00B3706A"/>
    <w:rsid w:val="00B47DBD"/>
    <w:rsid w:val="00B6016F"/>
    <w:rsid w:val="00B9381C"/>
    <w:rsid w:val="00BB175A"/>
    <w:rsid w:val="00BF518F"/>
    <w:rsid w:val="00C05D0E"/>
    <w:rsid w:val="00C11C8A"/>
    <w:rsid w:val="00C372BA"/>
    <w:rsid w:val="00C433D9"/>
    <w:rsid w:val="00C43E32"/>
    <w:rsid w:val="00C5273E"/>
    <w:rsid w:val="00C64B8E"/>
    <w:rsid w:val="00C8061F"/>
    <w:rsid w:val="00C85894"/>
    <w:rsid w:val="00C91DCC"/>
    <w:rsid w:val="00CA1405"/>
    <w:rsid w:val="00CB6AD2"/>
    <w:rsid w:val="00CC4045"/>
    <w:rsid w:val="00CC7C96"/>
    <w:rsid w:val="00CD0277"/>
    <w:rsid w:val="00CE521B"/>
    <w:rsid w:val="00CF4F94"/>
    <w:rsid w:val="00D01A9F"/>
    <w:rsid w:val="00D17782"/>
    <w:rsid w:val="00D27128"/>
    <w:rsid w:val="00D44DDE"/>
    <w:rsid w:val="00D76D82"/>
    <w:rsid w:val="00D808F3"/>
    <w:rsid w:val="00D87CD5"/>
    <w:rsid w:val="00D92989"/>
    <w:rsid w:val="00D97434"/>
    <w:rsid w:val="00DB018F"/>
    <w:rsid w:val="00DD14AF"/>
    <w:rsid w:val="00DD4609"/>
    <w:rsid w:val="00DF0C6A"/>
    <w:rsid w:val="00DF470A"/>
    <w:rsid w:val="00E1794A"/>
    <w:rsid w:val="00E23152"/>
    <w:rsid w:val="00E325FF"/>
    <w:rsid w:val="00E34751"/>
    <w:rsid w:val="00E34DDF"/>
    <w:rsid w:val="00E420BE"/>
    <w:rsid w:val="00E45DCA"/>
    <w:rsid w:val="00E8384E"/>
    <w:rsid w:val="00E94607"/>
    <w:rsid w:val="00EA30B6"/>
    <w:rsid w:val="00EA4164"/>
    <w:rsid w:val="00ED518B"/>
    <w:rsid w:val="00F04CCE"/>
    <w:rsid w:val="00F115B4"/>
    <w:rsid w:val="00F26C49"/>
    <w:rsid w:val="00F33D27"/>
    <w:rsid w:val="00F57FD8"/>
    <w:rsid w:val="00F658C6"/>
    <w:rsid w:val="00F73AFA"/>
    <w:rsid w:val="00F901BF"/>
    <w:rsid w:val="00F969F4"/>
    <w:rsid w:val="00FA0B9B"/>
    <w:rsid w:val="00FC0365"/>
    <w:rsid w:val="00FC093B"/>
    <w:rsid w:val="00FD2E1D"/>
    <w:rsid w:val="00FE1C96"/>
    <w:rsid w:val="00FE3C88"/>
    <w:rsid w:val="00FF1B5C"/>
    <w:rsid w:val="00FF46FE"/>
    <w:rsid w:val="00F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C1549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0260E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260E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260E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60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60E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C1549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0260E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260E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260E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60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60E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7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2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DDAB3-E4D3-4924-A7A3-3A727675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2546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ITG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Rouve</dc:creator>
  <cp:lastModifiedBy>Admin</cp:lastModifiedBy>
  <cp:revision>2</cp:revision>
  <cp:lastPrinted>2016-01-15T13:51:00Z</cp:lastPrinted>
  <dcterms:created xsi:type="dcterms:W3CDTF">2016-02-28T21:35:00Z</dcterms:created>
  <dcterms:modified xsi:type="dcterms:W3CDTF">2016-02-28T21:35:00Z</dcterms:modified>
</cp:coreProperties>
</file>