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D3FE8" w14:textId="2F35886F" w:rsidR="00BB6A63" w:rsidRPr="00E24EB8" w:rsidRDefault="00C40143">
      <w:pPr>
        <w:rPr>
          <w:b/>
          <w:lang w:val="en-GB"/>
        </w:rPr>
      </w:pPr>
      <w:r w:rsidRPr="00E24EB8">
        <w:rPr>
          <w:b/>
          <w:lang w:val="en-GB"/>
        </w:rPr>
        <w:t>Paper 1</w:t>
      </w:r>
    </w:p>
    <w:p w14:paraId="7B6972F5" w14:textId="77777777" w:rsidR="00A4649E" w:rsidRDefault="00A4649E" w:rsidP="00A4649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76C0C61" w14:textId="77777777" w:rsidR="00A4649E" w:rsidRPr="009679F2" w:rsidRDefault="00A4649E" w:rsidP="00A4649E">
      <w:pPr>
        <w:rPr>
          <w:b/>
          <w:lang w:val="en-GB"/>
        </w:rPr>
      </w:pPr>
      <w:r>
        <w:rPr>
          <w:b/>
          <w:lang w:val="en-GB"/>
        </w:rPr>
        <w:t xml:space="preserve">What are the </w:t>
      </w:r>
      <w:r w:rsidRPr="009679F2">
        <w:rPr>
          <w:b/>
          <w:lang w:val="en-GB"/>
        </w:rPr>
        <w:t>causes of exclusion from user fee exemptions in Senegal</w:t>
      </w:r>
      <w:r>
        <w:rPr>
          <w:b/>
          <w:lang w:val="en-GB"/>
        </w:rPr>
        <w:t>? The case of Plan Sesame</w:t>
      </w:r>
    </w:p>
    <w:p w14:paraId="1D55A2C2" w14:textId="77777777" w:rsidR="00A4649E" w:rsidRPr="00A37768" w:rsidRDefault="00A4649E" w:rsidP="00A4649E"/>
    <w:p w14:paraId="79519B27" w14:textId="77777777" w:rsidR="00A4649E" w:rsidRDefault="00A4649E" w:rsidP="00A4649E">
      <w:pPr>
        <w:rPr>
          <w:lang w:val="en-GB"/>
        </w:rPr>
      </w:pPr>
      <w:r w:rsidRPr="00A37768">
        <w:rPr>
          <w:lang w:val="en-GB"/>
        </w:rPr>
        <w:t>Philipa Mladovsky and Maymouna Ba</w:t>
      </w:r>
    </w:p>
    <w:p w14:paraId="4ABA2D97" w14:textId="77777777" w:rsidR="00A4649E" w:rsidRPr="00311114" w:rsidRDefault="00A4649E" w:rsidP="00A4649E"/>
    <w:p w14:paraId="6373CE99" w14:textId="77777777" w:rsidR="00A4649E" w:rsidRPr="00311114" w:rsidRDefault="00A4649E" w:rsidP="00A4649E"/>
    <w:p w14:paraId="6CC9AE21" w14:textId="77777777" w:rsidR="00A4649E" w:rsidRPr="00311114" w:rsidRDefault="00A4649E" w:rsidP="00A4649E">
      <w:pPr>
        <w:rPr>
          <w:b/>
        </w:rPr>
      </w:pPr>
      <w:r w:rsidRPr="00311114">
        <w:rPr>
          <w:b/>
        </w:rPr>
        <w:t>Background</w:t>
      </w:r>
    </w:p>
    <w:p w14:paraId="102A0D12" w14:textId="77777777" w:rsidR="00A4649E" w:rsidRDefault="00A4649E" w:rsidP="00A4649E"/>
    <w:p w14:paraId="3844205D" w14:textId="5CF5408A" w:rsidR="00A4649E" w:rsidRDefault="00A4649E" w:rsidP="00A4649E">
      <w:r>
        <w:t>S</w:t>
      </w:r>
      <w:r w:rsidRPr="009560F4">
        <w:t xml:space="preserve">ocio-economically disadvantaged </w:t>
      </w:r>
      <w:r>
        <w:t>g</w:t>
      </w:r>
      <w:r w:rsidRPr="009560F4">
        <w:t xml:space="preserve">roups are </w:t>
      </w:r>
      <w:r>
        <w:t xml:space="preserve">often </w:t>
      </w:r>
      <w:r w:rsidRPr="009560F4">
        <w:t xml:space="preserve">less likely to </w:t>
      </w:r>
      <w:r>
        <w:t xml:space="preserve">benefit from </w:t>
      </w:r>
      <w:r w:rsidRPr="009560F4">
        <w:t xml:space="preserve">publicly funded </w:t>
      </w:r>
      <w:r>
        <w:t>user fee exemptions, despite having greater need</w:t>
      </w:r>
      <w:r w:rsidRPr="009560F4">
        <w:t xml:space="preserve">. </w:t>
      </w:r>
      <w:r>
        <w:t xml:space="preserve">If universal health coverage (UHC) is to be achieved, </w:t>
      </w:r>
      <w:r w:rsidRPr="009560F4">
        <w:t>underlying mechanisms to explain how and why</w:t>
      </w:r>
      <w:r>
        <w:t xml:space="preserve"> this occurs need to be better understood.</w:t>
      </w:r>
      <w:r w:rsidR="00E24EB8">
        <w:t xml:space="preserve"> This paper addresses this </w:t>
      </w:r>
      <w:r>
        <w:t xml:space="preserve">by analysing exclusion from </w:t>
      </w:r>
      <w:r w:rsidRPr="00311114">
        <w:t>Plan Sesame (PS)</w:t>
      </w:r>
      <w:r>
        <w:t>,</w:t>
      </w:r>
      <w:r w:rsidRPr="00311114">
        <w:t xml:space="preserve"> </w:t>
      </w:r>
      <w:r>
        <w:t xml:space="preserve">a user fee exemption </w:t>
      </w:r>
      <w:r w:rsidRPr="00311114">
        <w:t xml:space="preserve">launched in </w:t>
      </w:r>
      <w:r>
        <w:t xml:space="preserve">Senegal in </w:t>
      </w:r>
      <w:r w:rsidRPr="00311114">
        <w:t>2006 to provide free access to health services to citizens aged over 60</w:t>
      </w:r>
      <w:r>
        <w:t>. O</w:t>
      </w:r>
      <w:r w:rsidRPr="00311114">
        <w:t xml:space="preserve">nly 48% of the over 60s are aware of PS and in possession of the ID card needed to access it and only 10% have ever used PS. </w:t>
      </w:r>
      <w:r>
        <w:t>Q</w:t>
      </w:r>
      <w:r w:rsidRPr="00311114">
        <w:t xml:space="preserve">uantitative </w:t>
      </w:r>
      <w:r>
        <w:t>studies</w:t>
      </w:r>
      <w:r w:rsidRPr="00311114">
        <w:t xml:space="preserve"> suggest awareness and utilisati</w:t>
      </w:r>
      <w:r>
        <w:t>on of PS are highly inequitable</w:t>
      </w:r>
      <w:r w:rsidRPr="00311114">
        <w:t>. This study employs qua</w:t>
      </w:r>
      <w:r>
        <w:t>litative data and theory to understand how and why this inequity occurs</w:t>
      </w:r>
      <w:r w:rsidRPr="00311114">
        <w:t xml:space="preserve">. </w:t>
      </w:r>
    </w:p>
    <w:p w14:paraId="289A6BCD" w14:textId="77777777" w:rsidR="00A4649E" w:rsidRPr="00311114" w:rsidRDefault="00A4649E" w:rsidP="00A4649E"/>
    <w:p w14:paraId="47264D0C" w14:textId="77777777" w:rsidR="00A4649E" w:rsidRPr="00311114" w:rsidRDefault="00A4649E" w:rsidP="00A4649E">
      <w:pPr>
        <w:rPr>
          <w:b/>
        </w:rPr>
      </w:pPr>
      <w:r w:rsidRPr="00311114">
        <w:rPr>
          <w:b/>
        </w:rPr>
        <w:t>Methods</w:t>
      </w:r>
    </w:p>
    <w:p w14:paraId="23669A55" w14:textId="77777777" w:rsidR="00A4649E" w:rsidRDefault="00A4649E" w:rsidP="00A4649E"/>
    <w:p w14:paraId="323B619B" w14:textId="77777777" w:rsidR="00A4649E" w:rsidRPr="00311114" w:rsidRDefault="00A4649E" w:rsidP="00A4649E">
      <w:r w:rsidRPr="00311114">
        <w:t xml:space="preserve">34 semi-structured interviews (purposively selected from </w:t>
      </w:r>
      <w:r>
        <w:t>a</w:t>
      </w:r>
      <w:r w:rsidRPr="00311114">
        <w:t xml:space="preserve"> household survey) and 19 focus group discussions were conducted with people aged over 60, across four regions of Senegal. Interview transcripts were analysed and coded inductively and deductively using Nvivo.</w:t>
      </w:r>
    </w:p>
    <w:p w14:paraId="2B1C5006" w14:textId="77777777" w:rsidR="00A4649E" w:rsidRPr="00311114" w:rsidRDefault="00A4649E" w:rsidP="00A4649E"/>
    <w:p w14:paraId="7836D26A" w14:textId="77777777" w:rsidR="00A4649E" w:rsidRPr="00311114" w:rsidRDefault="00A4649E" w:rsidP="00A4649E">
      <w:pPr>
        <w:rPr>
          <w:b/>
        </w:rPr>
      </w:pPr>
      <w:r w:rsidRPr="00311114">
        <w:rPr>
          <w:b/>
        </w:rPr>
        <w:t>Results</w:t>
      </w:r>
    </w:p>
    <w:p w14:paraId="6A331D59" w14:textId="77777777" w:rsidR="00A4649E" w:rsidRDefault="00A4649E" w:rsidP="00A4649E"/>
    <w:p w14:paraId="45F9CE73" w14:textId="77777777" w:rsidR="00A4649E" w:rsidRPr="00311114" w:rsidRDefault="00A4649E" w:rsidP="00A4649E">
      <w:r w:rsidRPr="00311114">
        <w:t xml:space="preserve">Fifteen causes of inclusion in or exclusion from PS were identified </w:t>
      </w:r>
      <w:r>
        <w:t>and</w:t>
      </w:r>
      <w:r w:rsidRPr="00311114">
        <w:t xml:space="preserve"> grouped under four themes: PS as a poorly accessed “right” to health care due to lack of information dissemination and funding, as well as idiosyncratic individu</w:t>
      </w:r>
      <w:r>
        <w:t>al or household characteristics</w:t>
      </w:r>
      <w:r w:rsidRPr="00311114">
        <w:t xml:space="preserve">; PS as a “privilege” reserved for elites due to relatively superior geographic access, familiarity with the bureaucratic system, </w:t>
      </w:r>
      <w:r>
        <w:t>patronage relations</w:t>
      </w:r>
      <w:r w:rsidRPr="00311114">
        <w:t>, intra-household social support and expectation</w:t>
      </w:r>
      <w:r>
        <w:t>s</w:t>
      </w:r>
      <w:r w:rsidRPr="00311114">
        <w:t xml:space="preserve"> of the health system; PS as a “favour” or moral obligation to friends or family members of health workers; and PS as a “curse” due to long waiting times and poor quality care, causing adverse incorporation and some “voluntary” exclusion.</w:t>
      </w:r>
    </w:p>
    <w:p w14:paraId="1B71F9EE" w14:textId="77777777" w:rsidR="00A4649E" w:rsidRPr="00311114" w:rsidRDefault="00A4649E" w:rsidP="00A4649E"/>
    <w:p w14:paraId="7E8DE55E" w14:textId="77777777" w:rsidR="00A4649E" w:rsidRPr="00311114" w:rsidRDefault="00A4649E" w:rsidP="00A4649E">
      <w:pPr>
        <w:rPr>
          <w:b/>
        </w:rPr>
      </w:pPr>
      <w:r w:rsidRPr="00311114">
        <w:rPr>
          <w:b/>
        </w:rPr>
        <w:t>Discussion</w:t>
      </w:r>
    </w:p>
    <w:p w14:paraId="24A5330C" w14:textId="77777777" w:rsidR="00A4649E" w:rsidRPr="00311114" w:rsidRDefault="00A4649E" w:rsidP="00A4649E"/>
    <w:p w14:paraId="70A41C69" w14:textId="30EC0FF6" w:rsidR="00A4649E" w:rsidRPr="00311114" w:rsidRDefault="00A4649E" w:rsidP="00A4649E">
      <w:r w:rsidRPr="00311114">
        <w:t xml:space="preserve">The </w:t>
      </w:r>
      <w:r w:rsidR="00E24EB8">
        <w:t>results are interpreted through</w:t>
      </w:r>
      <w:r>
        <w:t xml:space="preserve"> the lenses of positivist, critical realist and social constructivist theories. Each lens produce</w:t>
      </w:r>
      <w:r w:rsidR="00FB12F0">
        <w:t>s</w:t>
      </w:r>
      <w:r>
        <w:t xml:space="preserve"> different policy implications due to differential emphasis on </w:t>
      </w:r>
      <w:r w:rsidRPr="00311114">
        <w:t>rational choice assumption</w:t>
      </w:r>
      <w:r>
        <w:t xml:space="preserve">s, methodological individualism, </w:t>
      </w:r>
      <w:r w:rsidRPr="00311114">
        <w:t>social structures</w:t>
      </w:r>
      <w:r>
        <w:t xml:space="preserve"> and social construction of meaning</w:t>
      </w:r>
      <w:r w:rsidRPr="00311114">
        <w:t>.</w:t>
      </w:r>
      <w:r>
        <w:t xml:space="preserve"> Positivist explanations imply changing financial incentives, while critical realist interpretation</w:t>
      </w:r>
      <w:r w:rsidR="00FB12F0">
        <w:t>s</w:t>
      </w:r>
      <w:r>
        <w:t xml:space="preserve"> </w:t>
      </w:r>
      <w:r w:rsidR="00FB12F0">
        <w:t>point</w:t>
      </w:r>
      <w:r>
        <w:t xml:space="preserve"> to the need for changes in ethics and power structures. Social constructivist interpretation</w:t>
      </w:r>
      <w:r w:rsidR="00FB12F0">
        <w:t xml:space="preserve">s </w:t>
      </w:r>
      <w:r>
        <w:t>require health syst</w:t>
      </w:r>
      <w:r w:rsidR="00E24EB8">
        <w:t xml:space="preserve">ems actors to openly debate </w:t>
      </w:r>
      <w:bookmarkStart w:id="0" w:name="_GoBack"/>
      <w:bookmarkEnd w:id="0"/>
      <w:r>
        <w:t xml:space="preserve">divergent meanings attributed to complex and context specific phenomena </w:t>
      </w:r>
      <w:r w:rsidR="00E24EB8">
        <w:t>such as</w:t>
      </w:r>
      <w:r>
        <w:t xml:space="preserve"> “corruption”, “solidarity” and “trust”.</w:t>
      </w:r>
    </w:p>
    <w:p w14:paraId="62E2EC2B" w14:textId="77777777" w:rsidR="00A4649E" w:rsidRDefault="00A4649E" w:rsidP="00A4649E">
      <w:pPr>
        <w:rPr>
          <w:b/>
        </w:rPr>
      </w:pPr>
    </w:p>
    <w:p w14:paraId="368B098F" w14:textId="77777777" w:rsidR="00A4649E" w:rsidRPr="00311114" w:rsidRDefault="00A4649E" w:rsidP="00A4649E">
      <w:pPr>
        <w:rPr>
          <w:b/>
        </w:rPr>
      </w:pPr>
      <w:r w:rsidRPr="00311114">
        <w:rPr>
          <w:b/>
        </w:rPr>
        <w:t>Conclusions</w:t>
      </w:r>
    </w:p>
    <w:p w14:paraId="0EFA87EC" w14:textId="77777777" w:rsidR="00A4649E" w:rsidRDefault="00A4649E" w:rsidP="00A4649E"/>
    <w:p w14:paraId="3C3D1B76" w14:textId="539FC113" w:rsidR="00A4649E" w:rsidRPr="00311114" w:rsidRDefault="00A4649E" w:rsidP="00A4649E">
      <w:r>
        <w:t>S</w:t>
      </w:r>
      <w:r w:rsidRPr="00311114">
        <w:t xml:space="preserve">uccessful implementation of PS </w:t>
      </w:r>
      <w:r>
        <w:t xml:space="preserve">and other user fee exemptions </w:t>
      </w:r>
      <w:r w:rsidRPr="00311114">
        <w:t xml:space="preserve">requires </w:t>
      </w:r>
      <w:r w:rsidR="00FB12F0">
        <w:t>awareness of</w:t>
      </w:r>
      <w:r w:rsidRPr="00311114">
        <w:t xml:space="preserve"> these multi-layered causes of social exclusion.</w:t>
      </w:r>
    </w:p>
    <w:p w14:paraId="0F535696" w14:textId="77777777" w:rsidR="00A4649E" w:rsidRPr="00173EBB" w:rsidRDefault="00A4649E" w:rsidP="00A4649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B2D6E5F" w14:textId="77777777" w:rsidR="00A4649E" w:rsidRPr="008273DB" w:rsidRDefault="00A4649E" w:rsidP="00A4649E">
      <w:pPr>
        <w:rPr>
          <w:lang w:val="en-GB"/>
        </w:rPr>
      </w:pPr>
    </w:p>
    <w:p w14:paraId="68EFD6A0" w14:textId="77777777" w:rsidR="00A4649E" w:rsidRPr="00A4649E" w:rsidRDefault="00A4649E">
      <w:pPr>
        <w:rPr>
          <w:lang w:val="en-GB"/>
        </w:rPr>
      </w:pPr>
    </w:p>
    <w:sectPr w:rsidR="00A4649E" w:rsidRPr="00A4649E" w:rsidSect="00617694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9E"/>
    <w:rsid w:val="00617694"/>
    <w:rsid w:val="00A4649E"/>
    <w:rsid w:val="00BB6A63"/>
    <w:rsid w:val="00C40143"/>
    <w:rsid w:val="00E24EB8"/>
    <w:rsid w:val="00F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296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2349</Characters>
  <Application>Microsoft Macintosh Word</Application>
  <DocSecurity>0</DocSecurity>
  <Lines>19</Lines>
  <Paragraphs>5</Paragraphs>
  <ScaleCrop>false</ScaleCrop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Mladovsky,P</dc:creator>
  <cp:keywords/>
  <dc:description/>
  <cp:lastModifiedBy>Mladovsky,P</cp:lastModifiedBy>
  <cp:revision>5</cp:revision>
  <dcterms:created xsi:type="dcterms:W3CDTF">2016-03-31T10:41:00Z</dcterms:created>
  <dcterms:modified xsi:type="dcterms:W3CDTF">2016-03-31T13:47:00Z</dcterms:modified>
</cp:coreProperties>
</file>