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38A" w:rsidRPr="00A1438A" w:rsidRDefault="00A1438A">
      <w:pPr>
        <w:rPr>
          <w:b/>
        </w:rPr>
      </w:pPr>
      <w:r w:rsidRPr="00A1438A">
        <w:rPr>
          <w:b/>
        </w:rPr>
        <w:t xml:space="preserve">LA RECHERCHE D’INFORMATION EN SANTE SUR INTERNET: UNE ANALYSE SUR DONNEES CAMEROUNAISES </w:t>
      </w:r>
    </w:p>
    <w:p w:rsidR="00A1438A" w:rsidRDefault="00A1438A"/>
    <w:p w:rsidR="00015C6E" w:rsidRDefault="00A1438A">
      <w:r>
        <w:t xml:space="preserve">BAKEHE </w:t>
      </w:r>
      <w:r w:rsidRPr="00A1438A">
        <w:t>Novice Patrick</w:t>
      </w:r>
      <w:r>
        <w:t xml:space="preserve">, </w:t>
      </w:r>
      <w:r w:rsidRPr="00A1438A">
        <w:t>P.O. BOX 4232 FSEGA-Université de Douala</w:t>
      </w:r>
      <w:r>
        <w:t xml:space="preserve"> </w:t>
      </w:r>
      <w:hyperlink r:id="rId5" w:history="1">
        <w:r w:rsidRPr="00C861BF">
          <w:rPr>
            <w:rStyle w:val="Lienhypertexte"/>
          </w:rPr>
          <w:t>novicebakehe@yahoo.fr</w:t>
        </w:r>
      </w:hyperlink>
    </w:p>
    <w:p w:rsidR="00A1438A" w:rsidRDefault="00A1438A"/>
    <w:p w:rsidR="00A1438A" w:rsidRDefault="00A1438A"/>
    <w:p w:rsidR="00A1438A" w:rsidRDefault="00A1438A" w:rsidP="00A1438A">
      <w:r>
        <w:t xml:space="preserve">D’un point de vue de santé publique, l’internet est rapidement apparu comme un outil potentiellement utile pour l’information des patients et la promotion de la santé. L’objectif de cette étude est de déterminer si au Cameroun, l’utilisation de l’internet pour s’informer en matière de santé bénéficie davantage à certaines catégories de la population. Pour ce faire, nous posons l’hypothèse que l’usage de l’internet pour des questions de santé repose principalement sur les caractéristiques socio-économiques des individus. Notre analyse empirique repose sur une spécification économétrique de type </w:t>
      </w:r>
      <w:proofErr w:type="spellStart"/>
      <w:r>
        <w:t>probit</w:t>
      </w:r>
      <w:proofErr w:type="spellEnd"/>
      <w:r>
        <w:t xml:space="preserve"> avec correction du biais de sélection et s’appuie sur une base de données originale et récente. L’échantillon concerne 2266 individus dans 5 villes (Douala, Yaoundé, Bafoussam, Limbe et Buea) et les enquêtes ont été menées en 2015 par le Groupe de Recherche en Economie Théorique et Appliquée de l’Université de Douala avec un appui financier du Consortium pour la Recherche Economique en Afrique (CREA).</w:t>
      </w:r>
    </w:p>
    <w:p w:rsidR="00A1438A" w:rsidRDefault="00A1438A" w:rsidP="00A1438A">
      <w:r>
        <w:t xml:space="preserve">En considérant les seules variables de type socio-économiques, il apparaît que la probabilité d’utiliser l’internet pour des questions de santé est plus importante chez les individus de sexe masculin qui ont un niveau d’étude et de revenu élevé et vivant en zone urbaine. Par contre, l’âge n’a aucune influence sur la recherche d’information de santé via internet. Si l’on incorpore le caractère technophile des individus, nos résultats montrent que la possession d’un ordinateur, d’un Smartphone ou d’une connexion internet à domicile influence positivement l’usage de l’internet pour la recherche d’information de santé. </w:t>
      </w:r>
    </w:p>
    <w:p w:rsidR="00A1438A" w:rsidRDefault="00A1438A" w:rsidP="00A1438A">
      <w:r>
        <w:t>Les résultats de cette étude pourraient permettre d’orienter les politiques de santé publique en regard de l’utilisation des TIC en général et de l’internet plus particulièrement pour s’informer en matière de santé.</w:t>
      </w:r>
    </w:p>
    <w:p w:rsidR="00A1438A" w:rsidRDefault="00A1438A">
      <w:bookmarkStart w:id="0" w:name="_GoBack"/>
      <w:bookmarkEnd w:id="0"/>
    </w:p>
    <w:sectPr w:rsidR="00A1438A"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38A"/>
    <w:rsid w:val="00015C6E"/>
    <w:rsid w:val="005C35DD"/>
    <w:rsid w:val="00A1438A"/>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1438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143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novicebakehe@yahoo.f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1758</Characters>
  <Application>Microsoft Macintosh Word</Application>
  <DocSecurity>0</DocSecurity>
  <Lines>14</Lines>
  <Paragraphs>4</Paragraphs>
  <ScaleCrop>false</ScaleCrop>
  <Company>AfHEA</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2016-05-09T12:53:00Z</dcterms:created>
  <dcterms:modified xsi:type="dcterms:W3CDTF">2016-05-09T12:54:00Z</dcterms:modified>
</cp:coreProperties>
</file>