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491" w:rsidRDefault="00281491" w:rsidP="00281491">
      <w:r w:rsidRPr="00C861BF">
        <w:rPr>
          <w:noProof/>
        </w:rPr>
        <w:t>FBP1P6</w:t>
      </w:r>
    </w:p>
    <w:p w:rsidR="00281491" w:rsidRDefault="00281491" w:rsidP="00281491">
      <w:pPr>
        <w:rPr>
          <w:b/>
        </w:rPr>
      </w:pPr>
    </w:p>
    <w:p w:rsidR="00281491" w:rsidRPr="00123E13" w:rsidRDefault="00281491" w:rsidP="00281491">
      <w:pPr>
        <w:rPr>
          <w:b/>
        </w:rPr>
      </w:pPr>
      <w:r w:rsidRPr="00C861BF">
        <w:rPr>
          <w:b/>
          <w:noProof/>
        </w:rPr>
        <w:t>Formulation of the Human Resources for Health Policy in Nigeria: Exploring Roles of Actors and use of Evidence</w:t>
      </w:r>
    </w:p>
    <w:p w:rsidR="00281491" w:rsidRDefault="00281491" w:rsidP="00281491">
      <w:r w:rsidRPr="00C861BF">
        <w:rPr>
          <w:noProof/>
        </w:rPr>
        <w:t>Dr</w:t>
      </w:r>
      <w:r>
        <w:t xml:space="preserve"> </w:t>
      </w:r>
      <w:r w:rsidRPr="00C861BF">
        <w:rPr>
          <w:noProof/>
        </w:rPr>
        <w:t>Nkoli</w:t>
      </w:r>
      <w:r>
        <w:t xml:space="preserve"> </w:t>
      </w:r>
      <w:r w:rsidRPr="00C861BF">
        <w:rPr>
          <w:noProof/>
        </w:rPr>
        <w:t>Uguru</w:t>
      </w:r>
      <w:r>
        <w:t xml:space="preserve">, </w:t>
      </w:r>
      <w:r w:rsidRPr="00C861BF">
        <w:rPr>
          <w:noProof/>
        </w:rPr>
        <w:t>University of Nigeria</w:t>
      </w:r>
      <w:r>
        <w:t xml:space="preserve">, </w:t>
      </w:r>
      <w:r w:rsidRPr="00C861BF">
        <w:rPr>
          <w:noProof/>
        </w:rPr>
        <w:t>nk_uguru@yahoo.com</w:t>
      </w:r>
    </w:p>
    <w:p w:rsidR="00281491" w:rsidRDefault="00281491" w:rsidP="00281491">
      <w:r w:rsidRPr="00C861BF">
        <w:rPr>
          <w:noProof/>
        </w:rPr>
        <w:t xml:space="preserve"> Enyi Etiaba, University of Nigeria, enyi.etiaba@unn.edu.ng, Health Policy Research Group, Department of Pharmacology and Therapeutics, College of Medicine, University of Nigeria, Enugu Campus; Benjamin Uzochukwu, University of Nigeria, benjamin.uzochukwu@unn.edu.ng Department of Pharmacology and Therapeutics, College of Medicine, University of Nigeria, Enugu Campus;     Miriam Ajuba, Enugu State University, miriam_ajuba@yahoo.com, Department of Community Medicine, Enugu State University College of Medicine;  Giuliano Russo, University of Lisbon, grusso@ihmt.unl.pt, Global Health and Tropical Medicine, Instituto de Higiene e Medicina Tropical (IHMT), The New University of Lisbon, Portugal;  Reinhard Huss,  University of Leeds, R.Huss@leeds.ac.uk, Nuffield Centre for International Health and Development, Leeds Institute for Health Sciences, University of Leeds, United Kingdom  Obinna Onwujekwe, University of Nigeria, obinna.onwujekwe@unn.edu.ng. Health Policy Research Group, Department of Pharmacology and Therapeutics, College of Medicine, University of Nigeria, Enugu Campus</w:t>
      </w:r>
    </w:p>
    <w:p w:rsidR="00281491" w:rsidRDefault="00281491" w:rsidP="00281491"/>
    <w:p w:rsidR="00281491" w:rsidRDefault="00281491" w:rsidP="00281491">
      <w:pPr>
        <w:rPr>
          <w:noProof/>
        </w:rPr>
      </w:pPr>
      <w:r>
        <w:rPr>
          <w:noProof/>
        </w:rPr>
        <w:t xml:space="preserve">Background: Actors’ views on evidence and their role in policy development appear critical to the use of evidence. </w:t>
      </w:r>
    </w:p>
    <w:p w:rsidR="00281491" w:rsidRDefault="00281491" w:rsidP="00281491">
      <w:pPr>
        <w:rPr>
          <w:noProof/>
        </w:rPr>
      </w:pPr>
      <w:r>
        <w:rPr>
          <w:noProof/>
        </w:rPr>
        <w:t>Objective: This study aims to examine how actors’ perception roles and levels of power, influenced Human Resources for Health policy development in Nigeria (HRH).</w:t>
      </w:r>
    </w:p>
    <w:p w:rsidR="00281491" w:rsidRDefault="00281491" w:rsidP="00281491">
      <w:pPr>
        <w:rPr>
          <w:noProof/>
        </w:rPr>
      </w:pPr>
      <w:r>
        <w:rPr>
          <w:noProof/>
        </w:rPr>
        <w:t>Method: The research was conducted using a case study approach. Systematic reviews of relevant policy documents and reports, In-depth interviews of twelve respondents comprising government policymakers, academia, civil society organizations, Health-workers and development partners were done. Interviews were analysed using NVivo 10 software for qualitative analysis.</w:t>
      </w:r>
    </w:p>
    <w:p w:rsidR="00281491" w:rsidRDefault="00281491" w:rsidP="00281491">
      <w:pPr>
        <w:rPr>
          <w:noProof/>
        </w:rPr>
      </w:pPr>
      <w:r>
        <w:rPr>
          <w:noProof/>
        </w:rPr>
        <w:t>Findings: Most respondents perceived evidence to be factual and concrete to support a given decision. The government policymakers wielded a high level of power and spearheaded the policy process. Development partners were major decision makers because they had financial and technical power. Civil society groups had the power of advocacy and generated evidence. The academia with medium power level generated evidence.</w:t>
      </w:r>
    </w:p>
    <w:p w:rsidR="00281491" w:rsidRDefault="00281491" w:rsidP="00281491">
      <w:pPr>
        <w:rPr>
          <w:noProof/>
        </w:rPr>
      </w:pPr>
      <w:r>
        <w:rPr>
          <w:noProof/>
        </w:rPr>
        <w:t xml:space="preserve">Conclusion: The actors’ with the highest level of power greatly influenced the use and type of evidence used in formulating the HRH policy. Stakeholders with coercive, financial or group power influenced the type of evidence finally used in formulating the HRH policy.   </w:t>
      </w:r>
    </w:p>
    <w:p w:rsidR="00015C6E" w:rsidRDefault="00015C6E">
      <w:bookmarkStart w:id="0" w:name="_GoBack"/>
      <w:bookmarkEnd w:id="0"/>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491"/>
    <w:rsid w:val="00015C6E"/>
    <w:rsid w:val="00281491"/>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4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401</Words>
  <Characters>2208</Characters>
  <Application>Microsoft Macintosh Word</Application>
  <DocSecurity>0</DocSecurity>
  <Lines>18</Lines>
  <Paragraphs>5</Paragraphs>
  <ScaleCrop>false</ScaleCrop>
  <Company>AfHEA</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2016-05-09T21:35:00Z</dcterms:created>
  <dcterms:modified xsi:type="dcterms:W3CDTF">2016-05-09T21:36:00Z</dcterms:modified>
</cp:coreProperties>
</file>