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32" w:rsidRDefault="00D91232" w:rsidP="00D91232">
      <w:r w:rsidRPr="00C861BF">
        <w:rPr>
          <w:noProof/>
        </w:rPr>
        <w:t>2HTBCN</w:t>
      </w:r>
    </w:p>
    <w:p w:rsidR="00D91232" w:rsidRDefault="00D91232" w:rsidP="00D91232">
      <w:pPr>
        <w:rPr>
          <w:b/>
        </w:rPr>
      </w:pPr>
    </w:p>
    <w:p w:rsidR="00D91232" w:rsidRPr="00123E13" w:rsidRDefault="00D91232" w:rsidP="00D91232">
      <w:pPr>
        <w:rPr>
          <w:b/>
        </w:rPr>
      </w:pPr>
      <w:r w:rsidRPr="00C861BF">
        <w:rPr>
          <w:b/>
          <w:noProof/>
        </w:rPr>
        <w:t>Restroring Health Services in Post Conflict Situation in Northern Nigeria using PBF</w:t>
      </w:r>
    </w:p>
    <w:p w:rsidR="00D91232" w:rsidRDefault="00D91232" w:rsidP="00D91232">
      <w:r w:rsidRPr="00C861BF">
        <w:rPr>
          <w:noProof/>
        </w:rPr>
        <w:t>Dr</w:t>
      </w:r>
      <w:r>
        <w:t xml:space="preserve"> </w:t>
      </w:r>
      <w:r w:rsidRPr="00C861BF">
        <w:rPr>
          <w:noProof/>
        </w:rPr>
        <w:t>Oluwole</w:t>
      </w:r>
      <w:r>
        <w:t xml:space="preserve"> </w:t>
      </w:r>
      <w:r w:rsidRPr="00C861BF">
        <w:rPr>
          <w:noProof/>
        </w:rPr>
        <w:t>Odutolu</w:t>
      </w:r>
      <w:r>
        <w:t xml:space="preserve">, </w:t>
      </w:r>
      <w:r w:rsidRPr="00C861BF">
        <w:rPr>
          <w:noProof/>
        </w:rPr>
        <w:t>World Bank</w:t>
      </w:r>
      <w:r>
        <w:t xml:space="preserve">, </w:t>
      </w:r>
      <w:r w:rsidRPr="00C861BF">
        <w:rPr>
          <w:noProof/>
        </w:rPr>
        <w:t>aodutolu@worldbank.org</w:t>
      </w:r>
    </w:p>
    <w:p w:rsidR="00D91232" w:rsidRDefault="00D91232" w:rsidP="00D91232">
      <w:r w:rsidRPr="00C861BF">
        <w:rPr>
          <w:noProof/>
        </w:rPr>
        <w:t>Format: (1) Title, First Name, Surname, Institutional Affiliation, E-mail Address, Postal Address. (2) ....</w:t>
      </w:r>
    </w:p>
    <w:p w:rsidR="00D91232" w:rsidRDefault="00D91232" w:rsidP="00D91232"/>
    <w:p w:rsidR="00D91232" w:rsidRDefault="00D91232" w:rsidP="00D91232">
      <w:pPr>
        <w:rPr>
          <w:noProof/>
        </w:rPr>
      </w:pPr>
      <w:r w:rsidRPr="00C861BF">
        <w:rPr>
          <w:noProof/>
        </w:rPr>
        <w:t>The Boko Haram insurgency negatively affected the health system in the North East of Nigeria with wanton destruction of properties and lives with about 2.1 million internally displaced people (IDPs). Similarly most of the social services were disrupted and health institutions vandalized. In Adamawa State, Mubi town was invaded in November 2014 similar pattern of destruction of health facilities was unleashed on the health system in the two districts in the town. After the insurgency was successful ended, the state officials took advantage of the World Bank supported performance based financing project to quickly revamp the health system. The following actions were taken (i) initial investment was doubled for all affected health centers and the district hospital; (ii) health workers were supported to return to their duty posts and district officers given more responsibility; (iii) decision making were local , (iv)  there was high community participation and (v) there was sustained investment from performance bonus that was ploughed into building the infrastructure. Human ingenuity played a key role.</w:t>
      </w:r>
    </w:p>
    <w:p w:rsidR="00D91232" w:rsidRDefault="00D91232" w:rsidP="00D91232">
      <w:pPr>
        <w:rPr>
          <w:noProof/>
        </w:rPr>
      </w:pPr>
      <w:r w:rsidRPr="00C861BF">
        <w:rPr>
          <w:noProof/>
        </w:rPr>
        <w:t>District hospital and health centers were fully functional in less than six (6) months; health systems strengthened particular availability of essential drugs and consumables, health information system, human resources and good governance; and service utilization increased greatly â€“ institutional delivery increased from 183 in first quarter of 2015 to 1301 in the last quarter of the year; out patient consultations for under 5 children similarly increased from 845 to 11,507; first ANC visit before 4 months of pregnacy from 6 to 613 and fully immunized child from 63 t0 664.</w:t>
      </w:r>
    </w:p>
    <w:p w:rsidR="00015C6E" w:rsidRDefault="00D91232" w:rsidP="00D91232">
      <w:r w:rsidRPr="00C861BF">
        <w:rPr>
          <w:noProof/>
        </w:rPr>
        <w:t>lessons learned: The Science of delivery matters and taking advantage of the fiscal decentralization  and managerial autonomy led to restoration of  much services to  the people of Mubi South LGA (District) very quickly. Waiting to central planning and response will definitely not respond with such vitesse.</w:t>
      </w:r>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232"/>
    <w:rsid w:val="00015C6E"/>
    <w:rsid w:val="005C35DD"/>
    <w:rsid w:val="00D91232"/>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2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23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1914</Characters>
  <Application>Microsoft Macintosh Word</Application>
  <DocSecurity>0</DocSecurity>
  <Lines>15</Lines>
  <Paragraphs>4</Paragraphs>
  <ScaleCrop>false</ScaleCrop>
  <Company>AfHEA</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2016-05-09T22:27:00Z</dcterms:created>
  <dcterms:modified xsi:type="dcterms:W3CDTF">2016-05-09T22:27:00Z</dcterms:modified>
</cp:coreProperties>
</file>