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E29" w:rsidRDefault="00136E29" w:rsidP="00136E29">
      <w:r w:rsidRPr="00C861BF">
        <w:rPr>
          <w:noProof/>
        </w:rPr>
        <w:t>2ZF08S</w:t>
      </w:r>
    </w:p>
    <w:p w:rsidR="00136E29" w:rsidRDefault="00136E29" w:rsidP="00136E29">
      <w:pPr>
        <w:rPr>
          <w:b/>
        </w:rPr>
      </w:pPr>
    </w:p>
    <w:p w:rsidR="00136E29" w:rsidRPr="00123E13" w:rsidRDefault="00136E29" w:rsidP="00136E29">
      <w:pPr>
        <w:rPr>
          <w:b/>
        </w:rPr>
      </w:pPr>
      <w:r w:rsidRPr="00136E29">
        <w:rPr>
          <w:b/>
          <w:noProof/>
        </w:rPr>
        <w:t>Étude comparative des performances les mutuelles de santé au Sénégal : quels enseignements pour l’extension de la couverture maladie universelle?</w:t>
      </w:r>
    </w:p>
    <w:p w:rsidR="00136E29" w:rsidRDefault="00136E29" w:rsidP="00136E29">
      <w:r w:rsidRPr="00C861BF">
        <w:rPr>
          <w:noProof/>
        </w:rPr>
        <w:t>Dr</w:t>
      </w:r>
      <w:r>
        <w:t xml:space="preserve"> </w:t>
      </w:r>
      <w:r w:rsidRPr="00C861BF">
        <w:rPr>
          <w:noProof/>
        </w:rPr>
        <w:t>Aboubakry</w:t>
      </w:r>
      <w:r>
        <w:t xml:space="preserve"> </w:t>
      </w:r>
      <w:r w:rsidRPr="00C861BF">
        <w:rPr>
          <w:noProof/>
        </w:rPr>
        <w:t>Gollock</w:t>
      </w:r>
      <w:r>
        <w:t xml:space="preserve">, </w:t>
      </w:r>
      <w:r w:rsidRPr="00C861BF">
        <w:rPr>
          <w:noProof/>
        </w:rPr>
        <w:t>Universit</w:t>
      </w:r>
      <w:r>
        <w:rPr>
          <w:noProof/>
        </w:rPr>
        <w:t xml:space="preserve">é </w:t>
      </w:r>
      <w:r w:rsidRPr="00C861BF">
        <w:rPr>
          <w:noProof/>
        </w:rPr>
        <w:t>de Montreal &amp;</w:t>
      </w:r>
      <w:r>
        <w:rPr>
          <w:noProof/>
        </w:rPr>
        <w:t xml:space="preserve"> </w:t>
      </w:r>
      <w:r w:rsidRPr="00C861BF">
        <w:rPr>
          <w:noProof/>
        </w:rPr>
        <w:t>Universit</w:t>
      </w:r>
      <w:r>
        <w:rPr>
          <w:noProof/>
        </w:rPr>
        <w:t>é</w:t>
      </w:r>
      <w:r w:rsidRPr="00C861BF">
        <w:rPr>
          <w:noProof/>
        </w:rPr>
        <w:t xml:space="preserve"> de CAD </w:t>
      </w:r>
      <w:r w:rsidRPr="00C861BF">
        <w:rPr>
          <w:noProof/>
        </w:rPr>
        <w:t>Dakar,</w:t>
      </w:r>
      <w:r>
        <w:t xml:space="preserve"> </w:t>
      </w:r>
      <w:r w:rsidRPr="00C861BF">
        <w:rPr>
          <w:noProof/>
        </w:rPr>
        <w:t>abgollock@yahoo.fr</w:t>
      </w:r>
    </w:p>
    <w:p w:rsidR="00136E29" w:rsidRDefault="00136E29" w:rsidP="00136E29"/>
    <w:p w:rsidR="00136E29" w:rsidRDefault="00136E29" w:rsidP="00136E29">
      <w:pPr>
        <w:rPr>
          <w:noProof/>
        </w:rPr>
      </w:pPr>
      <w:r>
        <w:rPr>
          <w:noProof/>
        </w:rPr>
        <w:t xml:space="preserve">Justification </w:t>
      </w:r>
    </w:p>
    <w:p w:rsidR="00136E29" w:rsidRDefault="00136E29" w:rsidP="00136E29">
      <w:pPr>
        <w:rPr>
          <w:noProof/>
        </w:rPr>
      </w:pPr>
      <w:r>
        <w:rPr>
          <w:noProof/>
        </w:rPr>
        <w:t>Au Sénégal, seulement 20% de la population  bénéficie d’une assurance maladie. Il s’agit principalement des travailleurs du secteur formel et de leurs ayants droit. Le paiement au point de dispensation des soins reste un obstacle majeur à l’utilisation des services santé des acteurs du secteur informel et du monde rural qui représentent près de 80 % de la population. C’est pourquoi, l’un des axes prioritaires d’extension de la couverture maladie repose sur le développement des mutuelles de santé (MS) qui ciblent principalement cette clientèle. L’objectif du Ministère de la santé et l’action social (MSAS) est faire passer le taux couverture de ces organisations de 13,6% en 2012 à  65,5% en 2017. La politique est soutenue par l’USAID qui finance, depuis 2012, le Projet de démonstration de l'extension de l'assurance maladie à travers les MS dans le cadre de la décentralisation (DECAM). La phase pilote couvre certains départements du pays.</w:t>
      </w:r>
    </w:p>
    <w:p w:rsidR="00136E29" w:rsidRDefault="00136E29" w:rsidP="00136E29">
      <w:pPr>
        <w:rPr>
          <w:noProof/>
        </w:rPr>
      </w:pPr>
      <w:r>
        <w:rPr>
          <w:noProof/>
        </w:rPr>
        <w:t>Objectifs</w:t>
      </w:r>
    </w:p>
    <w:p w:rsidR="00136E29" w:rsidRDefault="00136E29" w:rsidP="00136E29">
      <w:pPr>
        <w:rPr>
          <w:noProof/>
        </w:rPr>
      </w:pPr>
      <w:r>
        <w:rPr>
          <w:noProof/>
        </w:rPr>
        <w:t>L’objectif de cette étude est comparer les performances des MS soutenues par le projet DECAM et les autres MS qui ne bénéficient pas de l’intervention en termes de taux de pénétration auprès des populations cibles et d’enrôlement des indigents, de recouvrement des cotisations, gouvernance, ratio dépenses de prise en charge sanitaires sur dépenses de fonctionnement, contribution au financement de l’offre et d'accès des populations ciblées aux soins de santé.</w:t>
      </w:r>
    </w:p>
    <w:p w:rsidR="00136E29" w:rsidRDefault="00136E29" w:rsidP="00136E29">
      <w:pPr>
        <w:rPr>
          <w:noProof/>
        </w:rPr>
      </w:pPr>
      <w:r>
        <w:rPr>
          <w:noProof/>
        </w:rPr>
        <w:t>Méthodes</w:t>
      </w:r>
    </w:p>
    <w:p w:rsidR="00136E29" w:rsidRDefault="00136E29" w:rsidP="00136E29">
      <w:pPr>
        <w:rPr>
          <w:noProof/>
        </w:rPr>
      </w:pPr>
      <w:r>
        <w:rPr>
          <w:noProof/>
        </w:rPr>
        <w:t>Les données quantitatives seront tirées  des bases de données d’une enquête nationale  réalisée en 2015, de collectes routinières qu’effectue la firme Abt Associates et les responsables de DECAM et d’autres sources secondaires. Un échantillonnage représentatif des deux catégories de MS sera réalisé.</w:t>
      </w:r>
    </w:p>
    <w:p w:rsidR="00136E29" w:rsidRDefault="00136E29" w:rsidP="00136E29">
      <w:pPr>
        <w:rPr>
          <w:noProof/>
        </w:rPr>
      </w:pPr>
      <w:r>
        <w:rPr>
          <w:noProof/>
        </w:rPr>
        <w:t>Les données qualitatives proviennent des entrevues et focus groups avec les responsables et membres des MS, indigents enrôlés bénéficiaires des subventions pour le paiement des cotisations et des responsables des structures de santé et sont issues de l’enquête nationale.</w:t>
      </w:r>
    </w:p>
    <w:p w:rsidR="00136E29" w:rsidRDefault="00136E29" w:rsidP="00136E29">
      <w:pPr>
        <w:rPr>
          <w:noProof/>
        </w:rPr>
      </w:pPr>
      <w:r>
        <w:rPr>
          <w:noProof/>
        </w:rPr>
        <w:t>Le traitement des données quantitatives se fera avec le logiciel SPSS et celui des données des données qualitatives avec QDA-Miner.</w:t>
      </w:r>
    </w:p>
    <w:p w:rsidR="00136E29" w:rsidRDefault="00136E29" w:rsidP="00136E29">
      <w:pPr>
        <w:rPr>
          <w:noProof/>
        </w:rPr>
      </w:pPr>
      <w:r>
        <w:rPr>
          <w:noProof/>
        </w:rPr>
        <w:t xml:space="preserve">Résultats </w:t>
      </w:r>
    </w:p>
    <w:p w:rsidR="00136E29" w:rsidRDefault="00136E29" w:rsidP="00136E29">
      <w:pPr>
        <w:rPr>
          <w:noProof/>
        </w:rPr>
      </w:pPr>
      <w:r>
        <w:rPr>
          <w:noProof/>
        </w:rPr>
        <w:t>L’étude des MS dans une perspective comparative va permettre d’avoir une connaissance les performances des deux catégories de MS et d’évaluer la capacité du DECAM à contribuer de manière significative à l’atteinte des objectifs de la stratégie sénégalaise d’extension de la couverture maladie.</w:t>
      </w:r>
    </w:p>
    <w:p w:rsidR="00136E29" w:rsidRDefault="00136E29" w:rsidP="00136E29">
      <w:pPr>
        <w:rPr>
          <w:noProof/>
        </w:rPr>
      </w:pPr>
      <w:r>
        <w:rPr>
          <w:noProof/>
        </w:rPr>
        <w:t xml:space="preserve">Discussion </w:t>
      </w:r>
    </w:p>
    <w:p w:rsidR="00136E29" w:rsidRDefault="00136E29" w:rsidP="00136E29">
      <w:pPr>
        <w:rPr>
          <w:noProof/>
        </w:rPr>
      </w:pPr>
      <w:r>
        <w:rPr>
          <w:noProof/>
        </w:rPr>
        <w:t>Les résultats de l’étude permettra aux décideurs de disposer de données probantes pour l'aide à la décision pour une opérationnalisation efficace et efficiente de l’extension la couverture maladie à travers  les mutuelles de santé.</w:t>
      </w:r>
    </w:p>
    <w:p w:rsidR="00015C6E" w:rsidRDefault="00015C6E">
      <w:bookmarkStart w:id="0" w:name="_GoBack"/>
      <w:bookmarkEnd w:id="0"/>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E29"/>
    <w:rsid w:val="00015C6E"/>
    <w:rsid w:val="00136E29"/>
    <w:rsid w:val="005C35D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E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E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2494</Characters>
  <Application>Microsoft Macintosh Word</Application>
  <DocSecurity>0</DocSecurity>
  <Lines>20</Lines>
  <Paragraphs>5</Paragraphs>
  <ScaleCrop>false</ScaleCrop>
  <Company>AfHEA</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2016-05-09T22:36:00Z</dcterms:created>
  <dcterms:modified xsi:type="dcterms:W3CDTF">2016-05-09T22:37:00Z</dcterms:modified>
</cp:coreProperties>
</file>